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C31" w:rsidRDefault="00171C31">
      <w:pPr>
        <w:pStyle w:val="ConsPlusTitlePage"/>
      </w:pPr>
      <w:r>
        <w:t xml:space="preserve">Документ предоставлен </w:t>
      </w:r>
      <w:hyperlink r:id="rId5">
        <w:r>
          <w:rPr>
            <w:color w:val="0000FF"/>
          </w:rPr>
          <w:t>КонсультантПлюс</w:t>
        </w:r>
      </w:hyperlink>
      <w:r>
        <w:br/>
      </w:r>
    </w:p>
    <w:p w:rsidR="00171C31" w:rsidRDefault="00171C31">
      <w:pPr>
        <w:pStyle w:val="ConsPlusNormal"/>
        <w:jc w:val="both"/>
        <w:outlineLvl w:val="0"/>
      </w:pPr>
    </w:p>
    <w:p w:rsidR="00171C31" w:rsidRDefault="00171C31">
      <w:pPr>
        <w:pStyle w:val="ConsPlusNormal"/>
        <w:outlineLvl w:val="0"/>
      </w:pPr>
      <w:r>
        <w:t>Зарегистрировано в Минюсте России 1 декабря 2022 г. N 71298</w:t>
      </w:r>
    </w:p>
    <w:p w:rsidR="00171C31" w:rsidRDefault="00171C31">
      <w:pPr>
        <w:pStyle w:val="ConsPlusNormal"/>
        <w:pBdr>
          <w:bottom w:val="single" w:sz="6" w:space="0" w:color="auto"/>
        </w:pBdr>
        <w:spacing w:before="100" w:after="100"/>
        <w:jc w:val="both"/>
        <w:rPr>
          <w:sz w:val="2"/>
          <w:szCs w:val="2"/>
        </w:rPr>
      </w:pPr>
    </w:p>
    <w:p w:rsidR="00171C31" w:rsidRDefault="00171C31">
      <w:pPr>
        <w:pStyle w:val="ConsPlusNormal"/>
      </w:pPr>
    </w:p>
    <w:p w:rsidR="00171C31" w:rsidRDefault="00171C31">
      <w:pPr>
        <w:pStyle w:val="ConsPlusTitle"/>
        <w:jc w:val="center"/>
      </w:pPr>
      <w:r>
        <w:t>ФЕДЕРАЛЬНАЯ СЛУЖБА ПО НАДЗОРУ В СФЕРЕ ОБРАЗОВАНИЯ И НАУКИ</w:t>
      </w:r>
    </w:p>
    <w:p w:rsidR="00171C31" w:rsidRDefault="00171C31">
      <w:pPr>
        <w:pStyle w:val="ConsPlusTitle"/>
        <w:jc w:val="center"/>
      </w:pPr>
    </w:p>
    <w:p w:rsidR="00171C31" w:rsidRDefault="00171C31">
      <w:pPr>
        <w:pStyle w:val="ConsPlusTitle"/>
        <w:jc w:val="center"/>
      </w:pPr>
      <w:r>
        <w:t>ПРИКАЗ</w:t>
      </w:r>
    </w:p>
    <w:p w:rsidR="00171C31" w:rsidRDefault="00171C31">
      <w:pPr>
        <w:pStyle w:val="ConsPlusTitle"/>
        <w:jc w:val="center"/>
      </w:pPr>
      <w:r>
        <w:t>от 27 сентября 2022 г. N 1029</w:t>
      </w:r>
    </w:p>
    <w:p w:rsidR="00171C31" w:rsidRDefault="00171C31">
      <w:pPr>
        <w:pStyle w:val="ConsPlusTitle"/>
        <w:jc w:val="center"/>
      </w:pPr>
    </w:p>
    <w:p w:rsidR="00171C31" w:rsidRDefault="00171C31">
      <w:pPr>
        <w:pStyle w:val="ConsPlusTitle"/>
        <w:jc w:val="center"/>
      </w:pPr>
      <w:r>
        <w:t>ОБ УТВЕРЖДЕНИИ АДМИНИСТРАТИВНОГО РЕГЛАМЕНТА</w:t>
      </w:r>
    </w:p>
    <w:p w:rsidR="00171C31" w:rsidRDefault="00171C31">
      <w:pPr>
        <w:pStyle w:val="ConsPlusTitle"/>
        <w:jc w:val="center"/>
      </w:pPr>
      <w:r>
        <w:t>ПРЕДОСТАВЛЕНИЯ ФЕДЕРАЛЬНОЙ СЛУЖБОЙ ПО НАДЗОРУ В СФЕРЕ</w:t>
      </w:r>
    </w:p>
    <w:p w:rsidR="00171C31" w:rsidRDefault="00171C31">
      <w:pPr>
        <w:pStyle w:val="ConsPlusTitle"/>
        <w:jc w:val="center"/>
      </w:pPr>
      <w:r>
        <w:t>ОБРАЗОВАНИЯ И НАУКИ ГОСУДАРСТВЕННОЙ УСЛУГИ ПО ЛИЦЕНЗИРОВАНИЮ</w:t>
      </w:r>
    </w:p>
    <w:p w:rsidR="00171C31" w:rsidRDefault="00171C31">
      <w:pPr>
        <w:pStyle w:val="ConsPlusTitle"/>
        <w:jc w:val="center"/>
      </w:pPr>
      <w:r>
        <w:t>ОБРАЗОВАТЕЛЬНОЙ ДЕЯТЕЛЬНОСТИ</w:t>
      </w:r>
    </w:p>
    <w:p w:rsidR="00171C31" w:rsidRDefault="00171C3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71C3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C31" w:rsidRDefault="00171C3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71C31" w:rsidRDefault="00171C3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71C31" w:rsidRDefault="00171C31">
            <w:pPr>
              <w:pStyle w:val="ConsPlusNormal"/>
              <w:jc w:val="center"/>
            </w:pPr>
            <w:r>
              <w:rPr>
                <w:color w:val="392C69"/>
              </w:rPr>
              <w:t>Список изменяющих документов</w:t>
            </w:r>
          </w:p>
          <w:p w:rsidR="00171C31" w:rsidRDefault="00171C31">
            <w:pPr>
              <w:pStyle w:val="ConsPlusNormal"/>
              <w:jc w:val="center"/>
            </w:pPr>
            <w:r>
              <w:rPr>
                <w:color w:val="392C69"/>
              </w:rPr>
              <w:t xml:space="preserve">(в ред. </w:t>
            </w:r>
            <w:hyperlink w:anchor="P21">
              <w:r>
                <w:rPr>
                  <w:color w:val="0000FF"/>
                </w:rPr>
                <w:t>Приказа</w:t>
              </w:r>
            </w:hyperlink>
            <w:r>
              <w:rPr>
                <w:color w:val="392C69"/>
              </w:rPr>
              <w:t xml:space="preserve"> Рособрнадзора от 27.09.2022 N 1029)</w:t>
            </w:r>
          </w:p>
        </w:tc>
        <w:tc>
          <w:tcPr>
            <w:tcW w:w="113" w:type="dxa"/>
            <w:tcBorders>
              <w:top w:val="nil"/>
              <w:left w:val="nil"/>
              <w:bottom w:val="nil"/>
              <w:right w:val="nil"/>
            </w:tcBorders>
            <w:shd w:val="clear" w:color="auto" w:fill="F4F3F8"/>
            <w:tcMar>
              <w:top w:w="0" w:type="dxa"/>
              <w:left w:w="0" w:type="dxa"/>
              <w:bottom w:w="0" w:type="dxa"/>
              <w:right w:w="0" w:type="dxa"/>
            </w:tcMar>
          </w:tcPr>
          <w:p w:rsidR="00171C31" w:rsidRDefault="00171C31">
            <w:pPr>
              <w:pStyle w:val="ConsPlusNormal"/>
            </w:pPr>
          </w:p>
        </w:tc>
      </w:tr>
    </w:tbl>
    <w:p w:rsidR="00171C31" w:rsidRDefault="00171C31">
      <w:pPr>
        <w:pStyle w:val="ConsPlusNormal"/>
        <w:ind w:firstLine="540"/>
        <w:jc w:val="both"/>
      </w:pPr>
    </w:p>
    <w:p w:rsidR="00171C31" w:rsidRDefault="00171C31">
      <w:pPr>
        <w:pStyle w:val="ConsPlusNormal"/>
        <w:ind w:firstLine="540"/>
        <w:jc w:val="both"/>
      </w:pPr>
      <w:r>
        <w:t xml:space="preserve">В соответствии с </w:t>
      </w:r>
      <w:hyperlink r:id="rId6">
        <w:r>
          <w:rPr>
            <w:color w:val="0000FF"/>
          </w:rPr>
          <w:t>частью 1 статьи 12</w:t>
        </w:r>
      </w:hyperlink>
      <w:r>
        <w:t xml:space="preserve">, </w:t>
      </w:r>
      <w:hyperlink r:id="rId7">
        <w:r>
          <w:rPr>
            <w:color w:val="0000FF"/>
          </w:rPr>
          <w:t>частью 1 статьи 13</w:t>
        </w:r>
      </w:hyperlink>
      <w:r>
        <w:t xml:space="preserve">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2021, N 1, ст. 48), </w:t>
      </w:r>
      <w:hyperlink r:id="rId8">
        <w:r>
          <w:rPr>
            <w:color w:val="0000FF"/>
          </w:rPr>
          <w:t>пунктом 3</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20 июля 2021 г. N 1228 (Собрание законодательства Российской Федерации, 2021, N 31, ст. 5904), </w:t>
      </w:r>
      <w:hyperlink r:id="rId9">
        <w:r>
          <w:rPr>
            <w:color w:val="0000FF"/>
          </w:rPr>
          <w:t>пунктом 4</w:t>
        </w:r>
      </w:hyperlink>
      <w:r>
        <w:t xml:space="preserve"> постановления Правительства Российской Федерации от 24 марта 2022 г. N 454 "Об особенностях организации предоставления государственных услуг, а также разработки и принятия административных регламентов предоставления государственных услуг в 2022 году" (Собрание законодательства Российской Федерации, 2022, N 13, ст. 2114), </w:t>
      </w:r>
      <w:hyperlink r:id="rId10">
        <w:r>
          <w:rPr>
            <w:color w:val="0000FF"/>
          </w:rPr>
          <w:t>пунктом 3</w:t>
        </w:r>
      </w:hyperlink>
      <w:r>
        <w:t xml:space="preserve"> Требований к предоставлению в электронной форме государственных и муниципальных услуг, утвержденных постановлением Правительства Российской Федерации от 26 марта 2016 г. N 236 (Собрание законодательства Российской Федерации, 2016, N 15, ст. 2084; 2021, N 39, ст. 6723), </w:t>
      </w:r>
      <w:hyperlink r:id="rId11">
        <w:r>
          <w:rPr>
            <w:color w:val="0000FF"/>
          </w:rPr>
          <w:t>подпунктом 5.2.1 подпункта 5.2</w:t>
        </w:r>
      </w:hyperlink>
      <w:r>
        <w:t xml:space="preserve">, </w:t>
      </w:r>
      <w:hyperlink r:id="rId12">
        <w:r>
          <w:rPr>
            <w:color w:val="0000FF"/>
          </w:rPr>
          <w:t>подпунктом 5.11 пункта 5</w:t>
        </w:r>
      </w:hyperlink>
      <w:r>
        <w:t xml:space="preserve"> Положения о Федеральной службе по надзору в сфере образования и науки, утвержденного постановлением Правительства Российской Федерации от 28 июля 2018 г. N 885 (Собрание законодательства Российской Федерации, 2018, N 32, ст. 5344; 2022, N 1, ст. 175), приказываю:</w:t>
      </w:r>
    </w:p>
    <w:p w:rsidR="00171C31" w:rsidRDefault="00171C31">
      <w:pPr>
        <w:pStyle w:val="ConsPlusNormal"/>
        <w:spacing w:before="220"/>
        <w:ind w:firstLine="540"/>
        <w:jc w:val="both"/>
      </w:pPr>
      <w:r>
        <w:t xml:space="preserve">1. Утвердить прилагаемый Административный </w:t>
      </w:r>
      <w:hyperlink w:anchor="P36">
        <w:r>
          <w:rPr>
            <w:color w:val="0000FF"/>
          </w:rPr>
          <w:t>регламент</w:t>
        </w:r>
      </w:hyperlink>
      <w:r>
        <w:t xml:space="preserve"> предоставления Федеральной службой по надзору в сфере образования и науки государственной услуги по лицензированию образовательной деятельности (далее - Административный регламент).</w:t>
      </w:r>
    </w:p>
    <w:p w:rsidR="00171C31" w:rsidRDefault="00171C31">
      <w:pPr>
        <w:pStyle w:val="ConsPlusNormal"/>
        <w:spacing w:before="220"/>
        <w:ind w:firstLine="540"/>
        <w:jc w:val="both"/>
      </w:pPr>
      <w:r>
        <w:t>2. Признать утратившими силу:</w:t>
      </w:r>
    </w:p>
    <w:p w:rsidR="00171C31" w:rsidRDefault="00171C31">
      <w:pPr>
        <w:pStyle w:val="ConsPlusNormal"/>
        <w:spacing w:before="220"/>
        <w:ind w:firstLine="540"/>
        <w:jc w:val="both"/>
      </w:pPr>
      <w:hyperlink r:id="rId13">
        <w:r>
          <w:rPr>
            <w:color w:val="0000FF"/>
          </w:rPr>
          <w:t>приказ</w:t>
        </w:r>
      </w:hyperlink>
      <w:r>
        <w:t xml:space="preserve"> Федеральной службы по надзору в сфере образования и науки от 24 декабря 2020 г. N 1280 "Об утверждении Административного регламента Федеральной службы по надзору в сфере образования и науки по предоставлению государственной услуги по лицензированию образовательной деятельности" (зарегистрирован Министерством юстиции Российской Федерации 16 февраля 2021 г., регистрационный N 62517);</w:t>
      </w:r>
    </w:p>
    <w:p w:rsidR="00171C31" w:rsidRDefault="00171C31">
      <w:pPr>
        <w:pStyle w:val="ConsPlusNormal"/>
        <w:spacing w:before="220"/>
        <w:ind w:firstLine="540"/>
        <w:jc w:val="both"/>
      </w:pPr>
      <w:hyperlink r:id="rId14">
        <w:r>
          <w:rPr>
            <w:color w:val="0000FF"/>
          </w:rPr>
          <w:t>приказ</w:t>
        </w:r>
      </w:hyperlink>
      <w:r>
        <w:t xml:space="preserve"> Федеральной службы по надзору в сфере образования и науки от 27 июля 2021 г. N 1055 "О внесении изменений в Административный регламент Федеральной службы по надзору в сфере образования и науки по предоставлению государственной услуги по лицензированию образовательной деятельности, утвержденный приказом Федеральной службы по надзору в сфере образования и науки от 24 декабря 2020 г. N 1280" (зарегистрирован Министерством </w:t>
      </w:r>
      <w:r>
        <w:lastRenderedPageBreak/>
        <w:t>юстиции Российской Федерации 20 августа 2021 г., регистрационный N 64711).</w:t>
      </w:r>
    </w:p>
    <w:p w:rsidR="00171C31" w:rsidRDefault="00171C31">
      <w:pPr>
        <w:pStyle w:val="ConsPlusNormal"/>
        <w:spacing w:before="220"/>
        <w:ind w:firstLine="540"/>
        <w:jc w:val="both"/>
      </w:pPr>
      <w:bookmarkStart w:id="0" w:name="P21"/>
      <w:bookmarkEnd w:id="0"/>
      <w:r>
        <w:t xml:space="preserve">3. Настоящий приказ вступает в силу с 1 января 2023 г., за исключением </w:t>
      </w:r>
      <w:hyperlink w:anchor="P49">
        <w:r>
          <w:rPr>
            <w:color w:val="0000FF"/>
          </w:rPr>
          <w:t>абзаца четвертого пункта 2</w:t>
        </w:r>
      </w:hyperlink>
      <w:r>
        <w:t xml:space="preserve">, </w:t>
      </w:r>
      <w:hyperlink w:anchor="P93">
        <w:r>
          <w:rPr>
            <w:color w:val="0000FF"/>
          </w:rPr>
          <w:t>подпунктов 9.3.1</w:t>
        </w:r>
      </w:hyperlink>
      <w:r>
        <w:t xml:space="preserve"> - </w:t>
      </w:r>
      <w:hyperlink w:anchor="P93">
        <w:r>
          <w:rPr>
            <w:color w:val="0000FF"/>
          </w:rPr>
          <w:t>9.3.4 подпункта 9.3 пункта 9</w:t>
        </w:r>
      </w:hyperlink>
      <w:r>
        <w:t xml:space="preserve">, </w:t>
      </w:r>
      <w:hyperlink w:anchor="P237">
        <w:r>
          <w:rPr>
            <w:color w:val="0000FF"/>
          </w:rPr>
          <w:t>подпунктов 20.1</w:t>
        </w:r>
      </w:hyperlink>
      <w:r>
        <w:t xml:space="preserve">, </w:t>
      </w:r>
      <w:hyperlink w:anchor="P237">
        <w:r>
          <w:rPr>
            <w:color w:val="0000FF"/>
          </w:rPr>
          <w:t>20.2 пункта 20</w:t>
        </w:r>
      </w:hyperlink>
      <w:r>
        <w:t xml:space="preserve">, </w:t>
      </w:r>
      <w:hyperlink w:anchor="P367">
        <w:r>
          <w:rPr>
            <w:color w:val="0000FF"/>
          </w:rPr>
          <w:t>абзаца третьего пункта 33</w:t>
        </w:r>
      </w:hyperlink>
      <w:r>
        <w:t xml:space="preserve">, </w:t>
      </w:r>
      <w:hyperlink w:anchor="P405">
        <w:r>
          <w:rPr>
            <w:color w:val="0000FF"/>
          </w:rPr>
          <w:t>абзаца третьего пункта 38</w:t>
        </w:r>
      </w:hyperlink>
      <w:r>
        <w:t xml:space="preserve">, </w:t>
      </w:r>
      <w:hyperlink w:anchor="P424">
        <w:r>
          <w:rPr>
            <w:color w:val="0000FF"/>
          </w:rPr>
          <w:t>подпунктов 41.1</w:t>
        </w:r>
      </w:hyperlink>
      <w:r>
        <w:t xml:space="preserve"> - </w:t>
      </w:r>
      <w:hyperlink w:anchor="P424">
        <w:r>
          <w:rPr>
            <w:color w:val="0000FF"/>
          </w:rPr>
          <w:t>41.3 пункта 41</w:t>
        </w:r>
      </w:hyperlink>
      <w:r>
        <w:t xml:space="preserve">, </w:t>
      </w:r>
      <w:hyperlink w:anchor="P567">
        <w:r>
          <w:rPr>
            <w:color w:val="0000FF"/>
          </w:rPr>
          <w:t>абзаца третьего подпункта 63.2 пункта 63</w:t>
        </w:r>
      </w:hyperlink>
      <w:r>
        <w:t xml:space="preserve">, </w:t>
      </w:r>
      <w:hyperlink w:anchor="P1009">
        <w:r>
          <w:rPr>
            <w:color w:val="0000FF"/>
          </w:rPr>
          <w:t>пунктов 210</w:t>
        </w:r>
      </w:hyperlink>
      <w:r>
        <w:t xml:space="preserve"> - </w:t>
      </w:r>
      <w:hyperlink w:anchor="P1022">
        <w:r>
          <w:rPr>
            <w:color w:val="0000FF"/>
          </w:rPr>
          <w:t>235</w:t>
        </w:r>
      </w:hyperlink>
      <w:r>
        <w:t xml:space="preserve"> Административного регламента, которые вступают в силу с 1 января 2023 года и действуют до 1 сентября 2023 года.</w:t>
      </w:r>
    </w:p>
    <w:p w:rsidR="00171C31" w:rsidRDefault="00171C31">
      <w:pPr>
        <w:pStyle w:val="ConsPlusNormal"/>
        <w:spacing w:before="220"/>
        <w:ind w:firstLine="540"/>
        <w:jc w:val="both"/>
      </w:pPr>
      <w:r>
        <w:t>4. Контроль за исполнением настоящего приказа возложить на заместителя руководителя С.М. Кочетову.</w:t>
      </w:r>
    </w:p>
    <w:p w:rsidR="00171C31" w:rsidRDefault="00171C31">
      <w:pPr>
        <w:pStyle w:val="ConsPlusNormal"/>
        <w:ind w:firstLine="540"/>
        <w:jc w:val="both"/>
      </w:pPr>
    </w:p>
    <w:p w:rsidR="00171C31" w:rsidRDefault="00171C31">
      <w:pPr>
        <w:pStyle w:val="ConsPlusNormal"/>
        <w:jc w:val="right"/>
      </w:pPr>
      <w:r>
        <w:t>Руководитель</w:t>
      </w:r>
    </w:p>
    <w:p w:rsidR="00171C31" w:rsidRDefault="00171C31">
      <w:pPr>
        <w:pStyle w:val="ConsPlusNormal"/>
        <w:jc w:val="right"/>
      </w:pPr>
      <w:r>
        <w:t>А.А.МУЗАЕВ</w:t>
      </w:r>
    </w:p>
    <w:p w:rsidR="00171C31" w:rsidRDefault="00171C31">
      <w:pPr>
        <w:pStyle w:val="ConsPlusNormal"/>
        <w:ind w:firstLine="540"/>
        <w:jc w:val="both"/>
      </w:pPr>
    </w:p>
    <w:p w:rsidR="00171C31" w:rsidRDefault="00171C31">
      <w:pPr>
        <w:pStyle w:val="ConsPlusNormal"/>
        <w:ind w:firstLine="540"/>
        <w:jc w:val="both"/>
      </w:pPr>
    </w:p>
    <w:p w:rsidR="00171C31" w:rsidRDefault="00171C31">
      <w:pPr>
        <w:pStyle w:val="ConsPlusNormal"/>
        <w:ind w:firstLine="540"/>
        <w:jc w:val="both"/>
      </w:pPr>
    </w:p>
    <w:p w:rsidR="00171C31" w:rsidRDefault="00171C31">
      <w:pPr>
        <w:pStyle w:val="ConsPlusNormal"/>
        <w:ind w:firstLine="540"/>
        <w:jc w:val="both"/>
      </w:pPr>
    </w:p>
    <w:p w:rsidR="00171C31" w:rsidRDefault="00171C31">
      <w:pPr>
        <w:pStyle w:val="ConsPlusNormal"/>
        <w:ind w:firstLine="540"/>
        <w:jc w:val="both"/>
      </w:pPr>
    </w:p>
    <w:p w:rsidR="00171C31" w:rsidRDefault="00171C31">
      <w:pPr>
        <w:pStyle w:val="ConsPlusNormal"/>
        <w:jc w:val="right"/>
        <w:outlineLvl w:val="0"/>
      </w:pPr>
      <w:r>
        <w:t>Утвержден</w:t>
      </w:r>
    </w:p>
    <w:p w:rsidR="00171C31" w:rsidRDefault="00171C31">
      <w:pPr>
        <w:pStyle w:val="ConsPlusNormal"/>
        <w:jc w:val="right"/>
      </w:pPr>
      <w:r>
        <w:t>приказом 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p w:rsidR="00171C31" w:rsidRDefault="00171C31">
      <w:pPr>
        <w:pStyle w:val="ConsPlusTitle"/>
        <w:jc w:val="center"/>
      </w:pPr>
      <w:bookmarkStart w:id="1" w:name="P36"/>
      <w:bookmarkEnd w:id="1"/>
      <w:r>
        <w:t>АДМИНИСТРАТИВНЫЙ РЕГЛАМЕНТ</w:t>
      </w:r>
    </w:p>
    <w:p w:rsidR="00171C31" w:rsidRDefault="00171C31">
      <w:pPr>
        <w:pStyle w:val="ConsPlusTitle"/>
        <w:jc w:val="center"/>
      </w:pPr>
      <w:r>
        <w:t>ПРЕДОСТАВЛЕНИЯ ФЕДЕРАЛЬНОЙ СЛУЖБОЙ ПО НАДЗОРУ В СФЕРЕ</w:t>
      </w:r>
    </w:p>
    <w:p w:rsidR="00171C31" w:rsidRDefault="00171C31">
      <w:pPr>
        <w:pStyle w:val="ConsPlusTitle"/>
        <w:jc w:val="center"/>
      </w:pPr>
      <w:r>
        <w:t>ОБРАЗОВАНИЯ И НАУКИ ГОСУДАРСТВЕННОЙ УСЛУГИ ПО ЛИЦЕНЗИРОВАНИЮ</w:t>
      </w:r>
    </w:p>
    <w:p w:rsidR="00171C31" w:rsidRDefault="00171C31">
      <w:pPr>
        <w:pStyle w:val="ConsPlusTitle"/>
        <w:jc w:val="center"/>
      </w:pPr>
      <w:r>
        <w:t>ОБРАЗОВАТЕЛЬНОЙ ДЕЯТЕЛЬНОСТИ</w:t>
      </w:r>
    </w:p>
    <w:p w:rsidR="00171C31" w:rsidRDefault="00171C3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71C3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C31" w:rsidRDefault="00171C3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71C31" w:rsidRDefault="00171C3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71C31" w:rsidRDefault="00171C31">
            <w:pPr>
              <w:pStyle w:val="ConsPlusNormal"/>
              <w:jc w:val="center"/>
            </w:pPr>
            <w:r>
              <w:rPr>
                <w:color w:val="392C69"/>
              </w:rPr>
              <w:t>Список изменяющих документов</w:t>
            </w:r>
          </w:p>
          <w:p w:rsidR="00171C31" w:rsidRDefault="00171C31">
            <w:pPr>
              <w:pStyle w:val="ConsPlusNormal"/>
              <w:jc w:val="center"/>
            </w:pPr>
            <w:r>
              <w:rPr>
                <w:color w:val="392C69"/>
              </w:rPr>
              <w:t xml:space="preserve">(в ред. </w:t>
            </w:r>
            <w:hyperlink w:anchor="P21">
              <w:r>
                <w:rPr>
                  <w:color w:val="0000FF"/>
                </w:rPr>
                <w:t>Приказа</w:t>
              </w:r>
            </w:hyperlink>
            <w:r>
              <w:rPr>
                <w:color w:val="392C69"/>
              </w:rPr>
              <w:t xml:space="preserve"> Рособрнадзора от 27.09.2022 N 1029)</w:t>
            </w:r>
          </w:p>
        </w:tc>
        <w:tc>
          <w:tcPr>
            <w:tcW w:w="113" w:type="dxa"/>
            <w:tcBorders>
              <w:top w:val="nil"/>
              <w:left w:val="nil"/>
              <w:bottom w:val="nil"/>
              <w:right w:val="nil"/>
            </w:tcBorders>
            <w:shd w:val="clear" w:color="auto" w:fill="F4F3F8"/>
            <w:tcMar>
              <w:top w:w="0" w:type="dxa"/>
              <w:left w:w="0" w:type="dxa"/>
              <w:bottom w:w="0" w:type="dxa"/>
              <w:right w:w="0" w:type="dxa"/>
            </w:tcMar>
          </w:tcPr>
          <w:p w:rsidR="00171C31" w:rsidRDefault="00171C31">
            <w:pPr>
              <w:pStyle w:val="ConsPlusNormal"/>
            </w:pPr>
          </w:p>
        </w:tc>
      </w:tr>
    </w:tbl>
    <w:p w:rsidR="00171C31" w:rsidRDefault="00171C31">
      <w:pPr>
        <w:pStyle w:val="ConsPlusNormal"/>
        <w:jc w:val="both"/>
      </w:pPr>
    </w:p>
    <w:p w:rsidR="00171C31" w:rsidRDefault="00171C31">
      <w:pPr>
        <w:pStyle w:val="ConsPlusTitle"/>
        <w:jc w:val="center"/>
        <w:outlineLvl w:val="1"/>
      </w:pPr>
      <w:r>
        <w:t>I. Общие положения</w:t>
      </w:r>
    </w:p>
    <w:p w:rsidR="00171C31" w:rsidRDefault="00171C31">
      <w:pPr>
        <w:pStyle w:val="ConsPlusNormal"/>
        <w:jc w:val="both"/>
      </w:pPr>
    </w:p>
    <w:p w:rsidR="00171C31" w:rsidRDefault="00171C31">
      <w:pPr>
        <w:pStyle w:val="ConsPlusNormal"/>
        <w:ind w:firstLine="540"/>
        <w:jc w:val="both"/>
      </w:pPr>
      <w:r>
        <w:t>1. Административный регламент предоставления Федеральной службой по надзору в сфере образования и науки государственной услуги по лицензированию образовательной деятельности (далее соответственно - Административный регламент, государственная услуга, лицензирующий орган) устанавливает сроки и последовательность административных процедур (действий), осуществляемых Рособрнадзором в процессе предоставления государственной услуги, устанавливает порядок взаимодействия между структурными подразделениями Рособрнадзора, его федеральными государственными гражданскими служащими (далее - должностные лица), а также взаимодействия Рособрнадзора с заявителями, иными органами государственной власти и организациями в процессе предоставления государственной услуги.</w:t>
      </w:r>
    </w:p>
    <w:p w:rsidR="00171C31" w:rsidRDefault="00171C31">
      <w:pPr>
        <w:pStyle w:val="ConsPlusNormal"/>
        <w:spacing w:before="220"/>
        <w:ind w:firstLine="540"/>
        <w:jc w:val="both"/>
      </w:pPr>
      <w:r>
        <w:t>2. Круг заявителей:</w:t>
      </w:r>
    </w:p>
    <w:p w:rsidR="00171C31" w:rsidRDefault="00171C31">
      <w:pPr>
        <w:pStyle w:val="ConsPlusNormal"/>
        <w:spacing w:before="220"/>
        <w:ind w:firstLine="540"/>
        <w:jc w:val="both"/>
      </w:pPr>
      <w:r>
        <w:t>в случае подачи заявления о предоставлении лицензии на осуществление образовательной деятельности (далее - лицензия) - российские и иностранные юридические лица (в том числе лица, имеющие право без доверенности действовать от имени юридического лица, а также лица, действующие от имени заявителя на основании доверенности);</w:t>
      </w:r>
    </w:p>
    <w:p w:rsidR="00171C31" w:rsidRDefault="00171C31">
      <w:pPr>
        <w:pStyle w:val="ConsPlusNormal"/>
        <w:spacing w:before="220"/>
        <w:ind w:firstLine="540"/>
        <w:jc w:val="both"/>
      </w:pPr>
      <w:r>
        <w:t xml:space="preserve">в случае подачи заявления о предоставлении временной лицензии на осуществление образовательной деятельности (далее - временная лицензия) (если соискателем лицензии является организация, осуществляющая образовательную деятельность и возникшая в результате реорганизации в форме разделения или выделения) - российские юридические лица (в том числе </w:t>
      </w:r>
      <w:r>
        <w:lastRenderedPageBreak/>
        <w:t>лица, имеющие право без доверенности действовать от имени юридического лица, а также лица, действующие от имени заявителя на основании доверенности);</w:t>
      </w:r>
    </w:p>
    <w:p w:rsidR="00171C31" w:rsidRDefault="00171C31">
      <w:pPr>
        <w:pStyle w:val="ConsPlusNormal"/>
        <w:spacing w:before="220"/>
        <w:ind w:firstLine="540"/>
        <w:jc w:val="both"/>
      </w:pPr>
      <w:bookmarkStart w:id="2" w:name="P49"/>
      <w:bookmarkEnd w:id="2"/>
      <w:r>
        <w:t xml:space="preserve">абзац утратил силу с 1 сентября 2023 года. - </w:t>
      </w:r>
      <w:hyperlink w:anchor="P21">
        <w:r>
          <w:rPr>
            <w:color w:val="0000FF"/>
          </w:rPr>
          <w:t>Пункт 3</w:t>
        </w:r>
      </w:hyperlink>
      <w:r>
        <w:t xml:space="preserve"> данного Приказа;</w:t>
      </w:r>
    </w:p>
    <w:p w:rsidR="00171C31" w:rsidRDefault="00171C31">
      <w:pPr>
        <w:pStyle w:val="ConsPlusNormal"/>
        <w:spacing w:before="220"/>
        <w:ind w:firstLine="540"/>
        <w:jc w:val="both"/>
      </w:pPr>
      <w:r>
        <w:t>в случае подачи заявления о внесении изменений в реестр лицензий на осуществление образовательной деятельности (далее - реестр лицензий) при намерении лицензиата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 - российские и иностранные юридические лица (в том числе лица, имеющие право без доверенности действовать от имени юридического лица, а также лица, действующие от имени заявителя на основании доверенности);</w:t>
      </w:r>
    </w:p>
    <w:p w:rsidR="00171C31" w:rsidRDefault="00171C31">
      <w:pPr>
        <w:pStyle w:val="ConsPlusNormal"/>
        <w:spacing w:before="220"/>
        <w:ind w:firstLine="540"/>
        <w:jc w:val="both"/>
      </w:pPr>
      <w:r>
        <w:t>в случае подачи заявления о внесении изменений в реестр лицензий при реорганизации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присоединении лицензиата к другому юридическому лицу, изменении наименования лицензиата, наименования филиала лицензиата, наименования филиала иностранного юридического лица, адреса места нахождения лицензиата, адреса места нахождения филиала лицензиата, адреса места нахождения на территории Российской Федерации филиала иностранного юридического лица, прекращении деятельности по одному адресу или нескольким адресам ее осуществления, указанным в реестре лицензий, прекращении реализации образовательной(-ых) программы (программ), указанной(-ых) в реестре лицензий, а также изменении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&lt;1&gt;, - российские и иностранные юридические лица (в том числе лица, имеющие право без доверенности действовать от имени юридического лица, а также лица, действующие от имени заявителя на основании доверенности);</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&lt;1&gt; </w:t>
      </w:r>
      <w:hyperlink r:id="rId15">
        <w:r>
          <w:rPr>
            <w:color w:val="0000FF"/>
          </w:rPr>
          <w:t>Часть 8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2021, N 1, ст. 56) (далее - Федеральный закон N 273-ФЗ), </w:t>
      </w:r>
      <w:hyperlink r:id="rId16">
        <w:r>
          <w:rPr>
            <w:color w:val="0000FF"/>
          </w:rPr>
          <w:t>пункт 17</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действующего до 1 сентября 2026 г. (Собрание законодательства Российской Федерации, 2020, N 39, ст. 6067; 2021, N 49, ст. 8310) (далее - Положение о лицензировании).</w:t>
      </w:r>
    </w:p>
    <w:p w:rsidR="00171C31" w:rsidRDefault="00171C31">
      <w:pPr>
        <w:pStyle w:val="ConsPlusNormal"/>
        <w:jc w:val="both"/>
      </w:pPr>
    </w:p>
    <w:p w:rsidR="00171C31" w:rsidRDefault="00171C31">
      <w:pPr>
        <w:pStyle w:val="ConsPlusNormal"/>
        <w:ind w:firstLine="540"/>
        <w:jc w:val="both"/>
      </w:pPr>
      <w:r>
        <w:t>в случае подачи заявления о прекращении осуществления образовательной деятельности - российские и иностранные юридические лица (в том числе лица, имеющие право без доверенности действовать от имени юридического лица, а также лица, действующие от имени заявителя на основании доверенности);</w:t>
      </w:r>
    </w:p>
    <w:p w:rsidR="00171C31" w:rsidRDefault="00171C31">
      <w:pPr>
        <w:pStyle w:val="ConsPlusNormal"/>
        <w:spacing w:before="220"/>
        <w:ind w:firstLine="540"/>
        <w:jc w:val="both"/>
      </w:pPr>
      <w:r>
        <w:t>в случае подачи заявления о предоставлении сведений о конкретной лицензии - российские и иностранные юридические лица (в том числе лица, имеющие право без доверенности действовать от имени юридического лица, а также лица, действующие от имени заявителя на основании доверенности), физические лица;</w:t>
      </w:r>
    </w:p>
    <w:p w:rsidR="00171C31" w:rsidRDefault="00171C31">
      <w:pPr>
        <w:pStyle w:val="ConsPlusNormal"/>
        <w:spacing w:before="220"/>
        <w:ind w:firstLine="540"/>
        <w:jc w:val="both"/>
      </w:pPr>
      <w:r>
        <w:t xml:space="preserve">в случае подачи заявления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 российские и иностранные юридические лица (в том числе лица, имеющие право </w:t>
      </w:r>
      <w:r>
        <w:lastRenderedPageBreak/>
        <w:t>без доверенности действовать от имени юридического лица, а также лица, действующие от имени заявителя на основании доверенности).</w:t>
      </w:r>
    </w:p>
    <w:p w:rsidR="00171C31" w:rsidRDefault="00171C31">
      <w:pPr>
        <w:pStyle w:val="ConsPlusNormal"/>
        <w:spacing w:before="220"/>
        <w:ind w:firstLine="540"/>
        <w:jc w:val="both"/>
      </w:pPr>
      <w:r>
        <w:t>3. Государственная услуга должна быть предоставлена заявителю в соответствии с вариантом предоставления государственной услуги.</w:t>
      </w:r>
    </w:p>
    <w:p w:rsidR="00171C31" w:rsidRDefault="00171C31">
      <w:pPr>
        <w:pStyle w:val="ConsPlusNormal"/>
        <w:spacing w:before="220"/>
        <w:ind w:firstLine="540"/>
        <w:jc w:val="both"/>
      </w:pPr>
      <w:r>
        <w:t xml:space="preserve">4. Вариант предоставления государственной услуги (далее - вариант) определяется в соответствии с </w:t>
      </w:r>
      <w:hyperlink w:anchor="P2106">
        <w:r>
          <w:rPr>
            <w:color w:val="0000FF"/>
          </w:rPr>
          <w:t>таблицей N 2</w:t>
        </w:r>
      </w:hyperlink>
      <w:r>
        <w:t xml:space="preserve"> приложения N 1 к Административному регламенту, исходя из установленных в </w:t>
      </w:r>
      <w:hyperlink w:anchor="P2106">
        <w:r>
          <w:rPr>
            <w:color w:val="0000FF"/>
          </w:rPr>
          <w:t>таблице N 2</w:t>
        </w:r>
      </w:hyperlink>
      <w:r>
        <w:t xml:space="preserve"> приложения N 1 к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указанный заявитель.</w:t>
      </w:r>
    </w:p>
    <w:p w:rsidR="00171C31" w:rsidRDefault="00171C31">
      <w:pPr>
        <w:pStyle w:val="ConsPlusNormal"/>
        <w:spacing w:before="220"/>
        <w:ind w:firstLine="540"/>
        <w:jc w:val="both"/>
      </w:pPr>
      <w:r>
        <w:t>5. Признаки заявителя определяются путем профилирования, осуществляемого в соответствии с настоящим Административным регламентом.</w:t>
      </w:r>
    </w:p>
    <w:p w:rsidR="00171C31" w:rsidRDefault="00171C31">
      <w:pPr>
        <w:pStyle w:val="ConsPlusNormal"/>
        <w:jc w:val="both"/>
      </w:pPr>
    </w:p>
    <w:p w:rsidR="00171C31" w:rsidRDefault="00171C31">
      <w:pPr>
        <w:pStyle w:val="ConsPlusTitle"/>
        <w:jc w:val="center"/>
        <w:outlineLvl w:val="1"/>
      </w:pPr>
      <w:r>
        <w:t>II. Стандарт предоставления государственной услуги</w:t>
      </w:r>
    </w:p>
    <w:p w:rsidR="00171C31" w:rsidRDefault="00171C31">
      <w:pPr>
        <w:pStyle w:val="ConsPlusNormal"/>
        <w:jc w:val="both"/>
      </w:pPr>
    </w:p>
    <w:p w:rsidR="00171C31" w:rsidRDefault="00171C31">
      <w:pPr>
        <w:pStyle w:val="ConsPlusTitle"/>
        <w:jc w:val="center"/>
        <w:outlineLvl w:val="2"/>
      </w:pPr>
      <w:r>
        <w:t>Наименование государственной услуги</w:t>
      </w:r>
    </w:p>
    <w:p w:rsidR="00171C31" w:rsidRDefault="00171C31">
      <w:pPr>
        <w:pStyle w:val="ConsPlusNormal"/>
        <w:jc w:val="both"/>
      </w:pPr>
    </w:p>
    <w:p w:rsidR="00171C31" w:rsidRDefault="00171C31">
      <w:pPr>
        <w:pStyle w:val="ConsPlusNormal"/>
        <w:ind w:firstLine="540"/>
        <w:jc w:val="both"/>
      </w:pPr>
      <w:r>
        <w:t>6. Предоставление Федеральной службой по надзору в сфере образования и науки государственной услуги по лицензированию образовательной деятельности.</w:t>
      </w:r>
    </w:p>
    <w:p w:rsidR="00171C31" w:rsidRDefault="00171C31">
      <w:pPr>
        <w:pStyle w:val="ConsPlusNormal"/>
        <w:jc w:val="both"/>
      </w:pPr>
    </w:p>
    <w:p w:rsidR="00171C31" w:rsidRDefault="00171C31">
      <w:pPr>
        <w:pStyle w:val="ConsPlusTitle"/>
        <w:jc w:val="center"/>
        <w:outlineLvl w:val="2"/>
      </w:pPr>
      <w:r>
        <w:t>Наименование органа, предоставляющего государственную услугу</w:t>
      </w:r>
    </w:p>
    <w:p w:rsidR="00171C31" w:rsidRDefault="00171C31">
      <w:pPr>
        <w:pStyle w:val="ConsPlusNormal"/>
        <w:jc w:val="both"/>
      </w:pPr>
    </w:p>
    <w:p w:rsidR="00171C31" w:rsidRDefault="00171C31">
      <w:pPr>
        <w:pStyle w:val="ConsPlusNormal"/>
        <w:ind w:firstLine="540"/>
        <w:jc w:val="both"/>
      </w:pPr>
      <w:r>
        <w:t>7. Государственная услуга предоставляется Федеральной службой по надзору в сфере образования и науки.</w:t>
      </w:r>
    </w:p>
    <w:p w:rsidR="00171C31" w:rsidRDefault="00171C31">
      <w:pPr>
        <w:pStyle w:val="ConsPlusNormal"/>
        <w:spacing w:before="220"/>
        <w:ind w:firstLine="540"/>
        <w:jc w:val="both"/>
      </w:pPr>
      <w:r>
        <w:t>Возможность получения государственной услуги в многофункциональном центре предоставления государственных и муниципальных услуг не предусмотрена.</w:t>
      </w:r>
    </w:p>
    <w:p w:rsidR="00171C31" w:rsidRDefault="00171C31">
      <w:pPr>
        <w:pStyle w:val="ConsPlusNormal"/>
        <w:spacing w:before="220"/>
        <w:ind w:firstLine="540"/>
        <w:jc w:val="both"/>
      </w:pPr>
      <w:r>
        <w:t xml:space="preserve">8. При предоставлении государственной услуги Рособрнадзор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7">
        <w:r>
          <w:rPr>
            <w:color w:val="0000FF"/>
          </w:rPr>
          <w:t>перечень</w:t>
        </w:r>
      </w:hyperlink>
      <w:r>
        <w:t xml:space="preserve"> услуг, которые являются необходимыми и обязательными для предоставления федеральными органами исполнительной власти, 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государственных услуг, и определении размера платы за их оказание, утвержденный постановлением Правительства Российской Федерации от 6 мая 2011 г. N 352 &lt;2&gt;.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&lt;2&gt; Собрание законодательства Российской Федерации, 2011, N 20, ст. 2829; 2022, N 29, ст. 5507.</w:t>
      </w:r>
    </w:p>
    <w:p w:rsidR="00171C31" w:rsidRDefault="00171C31">
      <w:pPr>
        <w:pStyle w:val="ConsPlusNormal"/>
        <w:jc w:val="both"/>
      </w:pPr>
    </w:p>
    <w:p w:rsidR="00171C31" w:rsidRDefault="00171C31">
      <w:pPr>
        <w:pStyle w:val="ConsPlusTitle"/>
        <w:jc w:val="center"/>
        <w:outlineLvl w:val="2"/>
      </w:pPr>
      <w:r>
        <w:t>Результат предоставления государственной услуги</w:t>
      </w:r>
    </w:p>
    <w:p w:rsidR="00171C31" w:rsidRDefault="00171C31">
      <w:pPr>
        <w:pStyle w:val="ConsPlusNormal"/>
        <w:jc w:val="both"/>
      </w:pPr>
    </w:p>
    <w:p w:rsidR="00171C31" w:rsidRDefault="00171C31">
      <w:pPr>
        <w:pStyle w:val="ConsPlusNormal"/>
        <w:ind w:firstLine="540"/>
        <w:jc w:val="both"/>
      </w:pPr>
      <w:r>
        <w:t>9. В соответствии с вариантами, определяемыми исходя из признаков заявителя и оснований его обращения в Рособрнадзор, результатами предоставления государственной услуги являются:</w:t>
      </w:r>
    </w:p>
    <w:p w:rsidR="00171C31" w:rsidRDefault="00171C31">
      <w:pPr>
        <w:pStyle w:val="ConsPlusNormal"/>
        <w:spacing w:before="220"/>
        <w:ind w:firstLine="540"/>
        <w:jc w:val="both"/>
      </w:pPr>
      <w:r>
        <w:t xml:space="preserve">9.1. Предоставление лицензии (уведомление о предоставлении лицензии, выписка из </w:t>
      </w:r>
      <w:r>
        <w:lastRenderedPageBreak/>
        <w:t>реестра лицензий).</w:t>
      </w:r>
    </w:p>
    <w:p w:rsidR="00171C31" w:rsidRDefault="00171C31">
      <w:pPr>
        <w:pStyle w:val="ConsPlusNormal"/>
        <w:spacing w:before="220"/>
        <w:ind w:firstLine="540"/>
        <w:jc w:val="both"/>
      </w:pPr>
      <w:bookmarkStart w:id="3" w:name="P80"/>
      <w:bookmarkEnd w:id="3"/>
      <w:r>
        <w:t>9.1.1. Решение о предоставлении государственной услуги, на основании которого заявителю предоставляется результат государственной услуги, оформляется приказом о предоставлении лицензии, содержащим следующие реквизиты: дата, номер, наименование лицензирующего органа, должность и подпись должностного лица, подписавшего приказ.</w:t>
      </w:r>
    </w:p>
    <w:p w:rsidR="00171C31" w:rsidRDefault="00171C31">
      <w:pPr>
        <w:pStyle w:val="ConsPlusNormal"/>
        <w:spacing w:before="220"/>
        <w:ind w:firstLine="540"/>
        <w:jc w:val="both"/>
      </w:pPr>
      <w:bookmarkStart w:id="4" w:name="P81"/>
      <w:bookmarkEnd w:id="4"/>
      <w:r>
        <w:t xml:space="preserve">9.1.2. Реестровая запись о результате предоставления государственной услуги размещается в реестре лицензий и включает в себя сведения, предусмотренные </w:t>
      </w:r>
      <w:hyperlink r:id="rId18">
        <w:r>
          <w:rPr>
            <w:color w:val="0000FF"/>
          </w:rPr>
          <w:t>пунктами 1</w:t>
        </w:r>
      </w:hyperlink>
      <w:r>
        <w:t xml:space="preserve"> - </w:t>
      </w:r>
      <w:hyperlink r:id="rId19">
        <w:r>
          <w:rPr>
            <w:color w:val="0000FF"/>
          </w:rPr>
          <w:t>4</w:t>
        </w:r>
      </w:hyperlink>
      <w:r>
        <w:t xml:space="preserve">, </w:t>
      </w:r>
      <w:hyperlink r:id="rId20">
        <w:r>
          <w:rPr>
            <w:color w:val="0000FF"/>
          </w:rPr>
          <w:t>6</w:t>
        </w:r>
      </w:hyperlink>
      <w:r>
        <w:t xml:space="preserve"> - </w:t>
      </w:r>
      <w:hyperlink r:id="rId21">
        <w:r>
          <w:rPr>
            <w:color w:val="0000FF"/>
          </w:rPr>
          <w:t>8 части 2 статьи 21</w:t>
        </w:r>
      </w:hyperlink>
      <w:r>
        <w:t xml:space="preserve"> Федерального закона от 4 мая 2011 г. N 99-ФЗ "О лицензировании отдельных видов деятельности" &lt;3&gt; (далее - Федеральный закон N 99-ФЗ).</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&lt;3&gt; Собрание законодательства Российской Федерации, 2011, N 19, ст. 2716; 2021, N 24, ст. 4188.</w:t>
      </w:r>
    </w:p>
    <w:p w:rsidR="00171C31" w:rsidRDefault="00171C31">
      <w:pPr>
        <w:pStyle w:val="ConsPlusNormal"/>
        <w:jc w:val="both"/>
      </w:pPr>
    </w:p>
    <w:p w:rsidR="00171C31" w:rsidRDefault="00171C31">
      <w:pPr>
        <w:pStyle w:val="ConsPlusNormal"/>
        <w:ind w:firstLine="540"/>
        <w:jc w:val="both"/>
      </w:pPr>
      <w:r>
        <w:t>9.1.3. Факт получения заявителем результата предоставления государственной услуги фиксируется в Информационной системе лицензирования образовательной деятельности (далее - ИС ЛОД).</w:t>
      </w:r>
    </w:p>
    <w:p w:rsidR="00171C31" w:rsidRDefault="00171C31">
      <w:pPr>
        <w:pStyle w:val="ConsPlusNormal"/>
        <w:spacing w:before="220"/>
        <w:ind w:firstLine="540"/>
        <w:jc w:val="both"/>
      </w:pPr>
      <w:r>
        <w:t>9.1.4. Результат государственной услуги может быть получен заявителем посредством федеральной государственной информационной системы "Единый портал государственных и муниципальных услуг (функций)" (далее - Единый портал), либо ИС ЛОД, либо по электронной почте заявителя.</w:t>
      </w:r>
    </w:p>
    <w:p w:rsidR="00171C31" w:rsidRDefault="00171C31">
      <w:pPr>
        <w:pStyle w:val="ConsPlusNormal"/>
        <w:spacing w:before="220"/>
        <w:ind w:firstLine="540"/>
        <w:jc w:val="both"/>
      </w:pPr>
      <w:r>
        <w:t>9.2. Предоставление временной лицензии организации, осуществляющей образовательную деятельность и возникшей в результате реорганизации в форме разделения или выделения (уведомление о предоставлении временной лицензии, выписка из реестра лицензий).</w:t>
      </w:r>
    </w:p>
    <w:p w:rsidR="00171C31" w:rsidRDefault="00171C31">
      <w:pPr>
        <w:pStyle w:val="ConsPlusNormal"/>
        <w:spacing w:before="220"/>
        <w:ind w:firstLine="540"/>
        <w:jc w:val="both"/>
      </w:pPr>
      <w:bookmarkStart w:id="5" w:name="P88"/>
      <w:bookmarkEnd w:id="5"/>
      <w:r>
        <w:t>9.2.1. Решение о предоставлении государственной услуги, на основании которого заявителю предоставляется результат государственной услуги, оформляется приказом о предоставлении временной лицензии, содержащим следующие реквизиты: дата, номер, наименование лицензирующего органа, должность и подпись должностного лица, подписавшего приказ.</w:t>
      </w:r>
    </w:p>
    <w:p w:rsidR="00171C31" w:rsidRDefault="00171C31">
      <w:pPr>
        <w:pStyle w:val="ConsPlusNormal"/>
        <w:spacing w:before="220"/>
        <w:ind w:firstLine="540"/>
        <w:jc w:val="both"/>
      </w:pPr>
      <w:bookmarkStart w:id="6" w:name="P89"/>
      <w:bookmarkEnd w:id="6"/>
      <w:r>
        <w:t xml:space="preserve">9.2.2. Реестровая запись о результате предоставления государственной услуги размещается в реестре лицензий и включает в себя сведения, предусмотренные </w:t>
      </w:r>
      <w:hyperlink r:id="rId22">
        <w:r>
          <w:rPr>
            <w:color w:val="0000FF"/>
          </w:rPr>
          <w:t>пунктами 1</w:t>
        </w:r>
      </w:hyperlink>
      <w:r>
        <w:t xml:space="preserve"> - </w:t>
      </w:r>
      <w:hyperlink r:id="rId23">
        <w:r>
          <w:rPr>
            <w:color w:val="0000FF"/>
          </w:rPr>
          <w:t>3</w:t>
        </w:r>
      </w:hyperlink>
      <w:r>
        <w:t xml:space="preserve">, </w:t>
      </w:r>
      <w:hyperlink r:id="rId24">
        <w:r>
          <w:rPr>
            <w:color w:val="0000FF"/>
          </w:rPr>
          <w:t>6</w:t>
        </w:r>
      </w:hyperlink>
      <w:r>
        <w:t xml:space="preserve"> - </w:t>
      </w:r>
      <w:hyperlink r:id="rId25">
        <w:r>
          <w:rPr>
            <w:color w:val="0000FF"/>
          </w:rPr>
          <w:t>8 части 2 статьи 21</w:t>
        </w:r>
      </w:hyperlink>
      <w:r>
        <w:t xml:space="preserve"> Федерального закона N 99-ФЗ.</w:t>
      </w:r>
    </w:p>
    <w:p w:rsidR="00171C31" w:rsidRDefault="00171C31">
      <w:pPr>
        <w:pStyle w:val="ConsPlusNormal"/>
        <w:spacing w:before="220"/>
        <w:ind w:firstLine="540"/>
        <w:jc w:val="both"/>
      </w:pPr>
      <w:r>
        <w:t>9.2.3.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9.2.4. Результат государственной услуги может быть получен заявителем в Рособрнадзоре, либо почтовым отправлением с уведомлением о вручении, либо посредством Единого портала, либо ИС ЛОД, либо по электронной почте заявителя.</w:t>
      </w:r>
    </w:p>
    <w:p w:rsidR="00171C31" w:rsidRDefault="00171C31">
      <w:pPr>
        <w:pStyle w:val="ConsPlusNormal"/>
        <w:spacing w:before="220"/>
        <w:ind w:firstLine="540"/>
        <w:jc w:val="both"/>
      </w:pPr>
      <w:r>
        <w:t>9.3. Предоставление временной лицензии организации, реализующей на 1 января 2023 г. программы спортивной подготовки (уведомление о предоставлении временной лицензии, выписка из реестра лицензий).</w:t>
      </w:r>
    </w:p>
    <w:p w:rsidR="00171C31" w:rsidRDefault="00171C31">
      <w:pPr>
        <w:pStyle w:val="ConsPlusNormal"/>
        <w:spacing w:before="220"/>
        <w:ind w:firstLine="540"/>
        <w:jc w:val="both"/>
      </w:pPr>
      <w:bookmarkStart w:id="7" w:name="P93"/>
      <w:bookmarkEnd w:id="7"/>
      <w:r>
        <w:t xml:space="preserve">9.3.1 - 9.3.4. Утратили силу с 1 сентября 2023 года. - </w:t>
      </w:r>
      <w:hyperlink w:anchor="P21">
        <w:r>
          <w:rPr>
            <w:color w:val="0000FF"/>
          </w:rPr>
          <w:t>Пункт 3</w:t>
        </w:r>
      </w:hyperlink>
      <w:r>
        <w:t xml:space="preserve"> данного Приказа.</w:t>
      </w:r>
    </w:p>
    <w:p w:rsidR="00171C31" w:rsidRDefault="00171C31">
      <w:pPr>
        <w:pStyle w:val="ConsPlusNormal"/>
        <w:spacing w:before="220"/>
        <w:ind w:firstLine="540"/>
        <w:jc w:val="both"/>
      </w:pPr>
      <w:r>
        <w:t xml:space="preserve">9.4. Внесение изменений в реестр лицензий при намерении лицензиата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 (уведомление о внесении </w:t>
      </w:r>
      <w:r>
        <w:lastRenderedPageBreak/>
        <w:t>изменений в реестр лицензий, выписка из реестра лицензий).</w:t>
      </w:r>
    </w:p>
    <w:p w:rsidR="00171C31" w:rsidRDefault="00171C31">
      <w:pPr>
        <w:pStyle w:val="ConsPlusNormal"/>
        <w:spacing w:before="220"/>
        <w:ind w:firstLine="540"/>
        <w:jc w:val="both"/>
      </w:pPr>
      <w:bookmarkStart w:id="8" w:name="P95"/>
      <w:bookmarkEnd w:id="8"/>
      <w:r>
        <w:t>9.4.1. Решение о предоставлении государственной услуги, на основании которого заявителю предоставляется результат государственной услуги, оформляется приказом о внесении изменений в реестр лицензий, содержащим следующие реквизиты: дата, номер, наименование лицензирующего органа, должность и подпись должностного лица, подписавшего приказ.</w:t>
      </w:r>
    </w:p>
    <w:p w:rsidR="00171C31" w:rsidRDefault="00171C31">
      <w:pPr>
        <w:pStyle w:val="ConsPlusNormal"/>
        <w:spacing w:before="220"/>
        <w:ind w:firstLine="540"/>
        <w:jc w:val="both"/>
      </w:pPr>
      <w:bookmarkStart w:id="9" w:name="P96"/>
      <w:bookmarkEnd w:id="9"/>
      <w:r>
        <w:t xml:space="preserve">9.4.2. Реестровая запись о результате предоставления государственной услуги размещается в реестре лицензий и включает в себя сведения, предусмотренные </w:t>
      </w:r>
      <w:hyperlink r:id="rId26">
        <w:r>
          <w:rPr>
            <w:color w:val="0000FF"/>
          </w:rPr>
          <w:t>пунктами 2</w:t>
        </w:r>
      </w:hyperlink>
      <w:r>
        <w:t xml:space="preserve"> - </w:t>
      </w:r>
      <w:hyperlink r:id="rId27">
        <w:r>
          <w:rPr>
            <w:color w:val="0000FF"/>
          </w:rPr>
          <w:t>4</w:t>
        </w:r>
      </w:hyperlink>
      <w:r>
        <w:t xml:space="preserve">, </w:t>
      </w:r>
      <w:hyperlink r:id="rId28">
        <w:r>
          <w:rPr>
            <w:color w:val="0000FF"/>
          </w:rPr>
          <w:t>6</w:t>
        </w:r>
      </w:hyperlink>
      <w:r>
        <w:t xml:space="preserve">, </w:t>
      </w:r>
      <w:hyperlink r:id="rId29">
        <w:r>
          <w:rPr>
            <w:color w:val="0000FF"/>
          </w:rPr>
          <w:t>7</w:t>
        </w:r>
      </w:hyperlink>
      <w:r>
        <w:t xml:space="preserve">, </w:t>
      </w:r>
      <w:hyperlink r:id="rId30">
        <w:r>
          <w:rPr>
            <w:color w:val="0000FF"/>
          </w:rPr>
          <w:t>9</w:t>
        </w:r>
      </w:hyperlink>
      <w:r>
        <w:t xml:space="preserve">, </w:t>
      </w:r>
      <w:hyperlink r:id="rId31">
        <w:r>
          <w:rPr>
            <w:color w:val="0000FF"/>
          </w:rPr>
          <w:t>11 части 2 статьи 21</w:t>
        </w:r>
      </w:hyperlink>
      <w:r>
        <w:t xml:space="preserve"> Федерального закона N 99-ФЗ.</w:t>
      </w:r>
    </w:p>
    <w:p w:rsidR="00171C31" w:rsidRDefault="00171C31">
      <w:pPr>
        <w:pStyle w:val="ConsPlusNormal"/>
        <w:spacing w:before="220"/>
        <w:ind w:firstLine="540"/>
        <w:jc w:val="both"/>
      </w:pPr>
      <w:r>
        <w:t>9.4.3.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9.4.4. Результат государственной услуги может быть получен заявителем посредством Единого портала, либо ИС ЛОД, либо по электронной почте заявителя.</w:t>
      </w:r>
    </w:p>
    <w:p w:rsidR="00171C31" w:rsidRDefault="00171C31">
      <w:pPr>
        <w:pStyle w:val="ConsPlusNormal"/>
        <w:spacing w:before="220"/>
        <w:ind w:firstLine="540"/>
        <w:jc w:val="both"/>
      </w:pPr>
      <w:r>
        <w:t>9.5. Внесение изменений в реестр лицензий в случаях реорганизации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присоединения лицензиата к другому юридическому лицу, изменения наименования лицензиата, наименования филиала лицензиата, наименования филиала иностранного юридического лица, адреса места нахождения лицензиата, адреса места нахождения филиала лицензиата, адреса места нахождения на территории Российской Федерации филиала иностранного юридического лица, прекращения деятельности по одному адресу или нескольким адресам ее осуществления, указанным в реестре лицензий, прекращения реализации образовательной(-ых) программы (программ), указанной(-ых) в реестре лицензий, а также изменения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&lt;4&gt; (уведомление о внесении изменений в реестр лицензий, выписка из реестра лицензий).</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&lt;4&gt; </w:t>
      </w:r>
      <w:hyperlink r:id="rId32">
        <w:r>
          <w:rPr>
            <w:color w:val="0000FF"/>
          </w:rPr>
          <w:t>Часть 8 статьи 11</w:t>
        </w:r>
      </w:hyperlink>
      <w:r>
        <w:t xml:space="preserve"> Федерального закона N 273-ФЗ, </w:t>
      </w:r>
      <w:hyperlink r:id="rId33">
        <w:r>
          <w:rPr>
            <w:color w:val="0000FF"/>
          </w:rPr>
          <w:t>пункт 17</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10" w:name="P103"/>
      <w:bookmarkEnd w:id="10"/>
      <w:r>
        <w:t>9.5.1. Решение о предоставлении государственной услуги, на основании которого заявителю предоставляется результат государственной услуги, оформляется приказом о внесении изменений в реестр лицензий, содержащим следующие реквизиты: дата, номер, наименование лицензирующего органа, должность и подпись должностного лица, подписавшего приказ.</w:t>
      </w:r>
    </w:p>
    <w:p w:rsidR="00171C31" w:rsidRDefault="00171C31">
      <w:pPr>
        <w:pStyle w:val="ConsPlusNormal"/>
        <w:spacing w:before="220"/>
        <w:ind w:firstLine="540"/>
        <w:jc w:val="both"/>
      </w:pPr>
      <w:bookmarkStart w:id="11" w:name="P104"/>
      <w:bookmarkEnd w:id="11"/>
      <w:r>
        <w:t xml:space="preserve">9.5.2. Реестровая запись о результате предоставления государственной услуги размещается в реестре лицензий и включает в себя сведения, предусмотренные </w:t>
      </w:r>
      <w:hyperlink r:id="rId34">
        <w:r>
          <w:rPr>
            <w:color w:val="0000FF"/>
          </w:rPr>
          <w:t>пунктами 2</w:t>
        </w:r>
      </w:hyperlink>
      <w:r>
        <w:t xml:space="preserve"> - </w:t>
      </w:r>
      <w:hyperlink r:id="rId35">
        <w:r>
          <w:rPr>
            <w:color w:val="0000FF"/>
          </w:rPr>
          <w:t>4</w:t>
        </w:r>
      </w:hyperlink>
      <w:r>
        <w:t xml:space="preserve">, </w:t>
      </w:r>
      <w:hyperlink r:id="rId36">
        <w:r>
          <w:rPr>
            <w:color w:val="0000FF"/>
          </w:rPr>
          <w:t>6</w:t>
        </w:r>
      </w:hyperlink>
      <w:r>
        <w:t xml:space="preserve">, </w:t>
      </w:r>
      <w:hyperlink r:id="rId37">
        <w:r>
          <w:rPr>
            <w:color w:val="0000FF"/>
          </w:rPr>
          <w:t>7</w:t>
        </w:r>
      </w:hyperlink>
      <w:r>
        <w:t xml:space="preserve">, </w:t>
      </w:r>
      <w:hyperlink r:id="rId38">
        <w:r>
          <w:rPr>
            <w:color w:val="0000FF"/>
          </w:rPr>
          <w:t>9 части 2 статьи 21</w:t>
        </w:r>
      </w:hyperlink>
      <w:r>
        <w:t xml:space="preserve"> Федерального закона N 99-ФЗ.</w:t>
      </w:r>
    </w:p>
    <w:p w:rsidR="00171C31" w:rsidRDefault="00171C31">
      <w:pPr>
        <w:pStyle w:val="ConsPlusNormal"/>
        <w:spacing w:before="220"/>
        <w:ind w:firstLine="540"/>
        <w:jc w:val="both"/>
      </w:pPr>
      <w:r>
        <w:t>9.5.3.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9.5.4. Результат государственной услуги может быть получен заявителем посредством Единого портала, либо ИС ЛОД, либо по электронной почте заявителя.</w:t>
      </w:r>
    </w:p>
    <w:p w:rsidR="00171C31" w:rsidRDefault="00171C31">
      <w:pPr>
        <w:pStyle w:val="ConsPlusNormal"/>
        <w:spacing w:before="220"/>
        <w:ind w:firstLine="540"/>
        <w:jc w:val="both"/>
      </w:pPr>
      <w:r>
        <w:t xml:space="preserve">9.6. Прекращение действия лицензии по заявлению лицензиата (уведомление о </w:t>
      </w:r>
      <w:r>
        <w:lastRenderedPageBreak/>
        <w:t>прекращении действия лицензии, выписка из реестра лицензий).</w:t>
      </w:r>
    </w:p>
    <w:p w:rsidR="00171C31" w:rsidRDefault="00171C31">
      <w:pPr>
        <w:pStyle w:val="ConsPlusNormal"/>
        <w:spacing w:before="220"/>
        <w:ind w:firstLine="540"/>
        <w:jc w:val="both"/>
      </w:pPr>
      <w:bookmarkStart w:id="12" w:name="P108"/>
      <w:bookmarkEnd w:id="12"/>
      <w:r>
        <w:t>9.6.1. Решение о предоставлении государственной услуги, на основании которого заявителю предоставляется результат государственной услуги, оформляется приказом о прекращении действия лицензии, содержащим следующие реквизиты: дата, номер, наименование лицензирующего органа, должность и подпись должностного лица, подписавшего приказ.</w:t>
      </w:r>
    </w:p>
    <w:p w:rsidR="00171C31" w:rsidRDefault="00171C31">
      <w:pPr>
        <w:pStyle w:val="ConsPlusNormal"/>
        <w:spacing w:before="220"/>
        <w:ind w:firstLine="540"/>
        <w:jc w:val="both"/>
      </w:pPr>
      <w:bookmarkStart w:id="13" w:name="P109"/>
      <w:bookmarkEnd w:id="13"/>
      <w:r>
        <w:t xml:space="preserve">9.6.2. Реестровая запись о результате предоставления государственной услуги размещается в реестре лицензий и включает в себя сведения, предусмотренные </w:t>
      </w:r>
      <w:hyperlink r:id="rId39">
        <w:r>
          <w:rPr>
            <w:color w:val="0000FF"/>
          </w:rPr>
          <w:t>пунктами 2</w:t>
        </w:r>
      </w:hyperlink>
      <w:r>
        <w:t xml:space="preserve"> - </w:t>
      </w:r>
      <w:hyperlink r:id="rId40">
        <w:r>
          <w:rPr>
            <w:color w:val="0000FF"/>
          </w:rPr>
          <w:t>4</w:t>
        </w:r>
      </w:hyperlink>
      <w:r>
        <w:t xml:space="preserve">, </w:t>
      </w:r>
      <w:hyperlink r:id="rId41">
        <w:r>
          <w:rPr>
            <w:color w:val="0000FF"/>
          </w:rPr>
          <w:t>6</w:t>
        </w:r>
      </w:hyperlink>
      <w:r>
        <w:t xml:space="preserve">, </w:t>
      </w:r>
      <w:hyperlink r:id="rId42">
        <w:r>
          <w:rPr>
            <w:color w:val="0000FF"/>
          </w:rPr>
          <w:t>7</w:t>
        </w:r>
      </w:hyperlink>
      <w:r>
        <w:t xml:space="preserve">, </w:t>
      </w:r>
      <w:hyperlink r:id="rId43">
        <w:r>
          <w:rPr>
            <w:color w:val="0000FF"/>
          </w:rPr>
          <w:t>10 части 2 статьи 21</w:t>
        </w:r>
      </w:hyperlink>
      <w:r>
        <w:t xml:space="preserve"> Федерального закона N 99-ФЗ.</w:t>
      </w:r>
    </w:p>
    <w:p w:rsidR="00171C31" w:rsidRDefault="00171C31">
      <w:pPr>
        <w:pStyle w:val="ConsPlusNormal"/>
        <w:spacing w:before="220"/>
        <w:ind w:firstLine="540"/>
        <w:jc w:val="both"/>
      </w:pPr>
      <w:r>
        <w:t>9.6.3.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9.6.4. Результат государственной услуги может быть получен заявителем посредством Единого портала, либо ИС ЛОД, либо по электронной почте заявителя.</w:t>
      </w:r>
    </w:p>
    <w:p w:rsidR="00171C31" w:rsidRDefault="00171C31">
      <w:pPr>
        <w:pStyle w:val="ConsPlusNormal"/>
        <w:spacing w:before="220"/>
        <w:ind w:firstLine="540"/>
        <w:jc w:val="both"/>
      </w:pPr>
      <w:r>
        <w:t>9.7. Предоставление сведений о конкретной лицензии (выписка из реестра лицензий, или копия акта Рособрнадзора о принятом решении, или справка об отсутствии запрашиваемых сведений).</w:t>
      </w:r>
    </w:p>
    <w:p w:rsidR="00171C31" w:rsidRDefault="00171C31">
      <w:pPr>
        <w:pStyle w:val="ConsPlusNormal"/>
        <w:spacing w:before="220"/>
        <w:ind w:firstLine="540"/>
        <w:jc w:val="both"/>
      </w:pPr>
      <w:r>
        <w:t>9.7.1. Решение о предоставлении государственной услуги, на основании которого заявителю предоставляется результат государственной услуги, приказом не оформляется.</w:t>
      </w:r>
    </w:p>
    <w:p w:rsidR="00171C31" w:rsidRDefault="00171C31">
      <w:pPr>
        <w:pStyle w:val="ConsPlusNormal"/>
        <w:spacing w:before="220"/>
        <w:ind w:firstLine="540"/>
        <w:jc w:val="both"/>
      </w:pPr>
      <w:r>
        <w:t>9.7.2. Реестровая запись о результате предоставления государственной услуги в реестре лицензий не размещается.</w:t>
      </w:r>
    </w:p>
    <w:p w:rsidR="00171C31" w:rsidRDefault="00171C31">
      <w:pPr>
        <w:pStyle w:val="ConsPlusNormal"/>
        <w:spacing w:before="220"/>
        <w:ind w:firstLine="540"/>
        <w:jc w:val="both"/>
      </w:pPr>
      <w:r>
        <w:t>9.7.3. Факт получения заявителем результата предоставления государственной услуги вносится в ИС ЛОД.</w:t>
      </w:r>
    </w:p>
    <w:p w:rsidR="00171C31" w:rsidRDefault="00171C31">
      <w:pPr>
        <w:pStyle w:val="ConsPlusNormal"/>
        <w:spacing w:before="220"/>
        <w:ind w:firstLine="540"/>
        <w:jc w:val="both"/>
      </w:pPr>
      <w:r>
        <w:t>9.7.4. Результат государственной услуги может быть получен заявителем в Рособрнадзоре, либо посредством Единого портала, либо ИС ЛОД, либо по электронной почте заявителя.</w:t>
      </w:r>
    </w:p>
    <w:p w:rsidR="00171C31" w:rsidRDefault="00171C31">
      <w:pPr>
        <w:pStyle w:val="ConsPlusNormal"/>
        <w:spacing w:before="220"/>
        <w:ind w:firstLine="540"/>
        <w:jc w:val="both"/>
      </w:pPr>
      <w:r>
        <w:t>9.8. Исправление допущенных опечаток и (или) ошибок в реестре лицензий и (или) в сформированных в результате предоставления государственной услуги документах (уведомление об отсутствии опечаток и (или) ошибок в реестре лицензий и (или) в сформированных в результате предоставления государственной услуги документах, уведомление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выписка из реестра лицензий).</w:t>
      </w:r>
    </w:p>
    <w:p w:rsidR="00171C31" w:rsidRDefault="00171C31">
      <w:pPr>
        <w:pStyle w:val="ConsPlusNormal"/>
        <w:spacing w:before="220"/>
        <w:ind w:firstLine="540"/>
        <w:jc w:val="both"/>
      </w:pPr>
      <w:bookmarkStart w:id="14" w:name="P118"/>
      <w:bookmarkEnd w:id="14"/>
      <w:r>
        <w:t>9.8.1. Решение о предоставлении государственной услуги, на основании которого заявителю предоставляется результат государственной услуги, оформляется приказом, содержащим следующие реквизиты: дата, номер, наименование лицензирующего органа, должность и подпись должностного лица, подписавшего приказ, в случае исправления допущенных опечаток и (или) ошибок в реестре лицензий и (или) в сформированных в результате предоставления государственной услуги документах.</w:t>
      </w:r>
    </w:p>
    <w:p w:rsidR="00171C31" w:rsidRDefault="00171C31">
      <w:pPr>
        <w:pStyle w:val="ConsPlusNormal"/>
        <w:spacing w:before="220"/>
        <w:ind w:firstLine="540"/>
        <w:jc w:val="both"/>
      </w:pPr>
      <w:r>
        <w:t>При отсутствии опечаток и (или) ошибок в реестре лицензий и (или) в сформированных в результате предоставления государственной услуги документах решение о предоставлении государственной услуги, на основании которого заявителю предоставляется результат государственной услуги, приказом не оформляется.</w:t>
      </w:r>
    </w:p>
    <w:p w:rsidR="00171C31" w:rsidRDefault="00171C31">
      <w:pPr>
        <w:pStyle w:val="ConsPlusNormal"/>
        <w:spacing w:before="220"/>
        <w:ind w:firstLine="540"/>
        <w:jc w:val="both"/>
      </w:pPr>
      <w:bookmarkStart w:id="15" w:name="P120"/>
      <w:bookmarkEnd w:id="15"/>
      <w:r>
        <w:t xml:space="preserve">9.8.2. Реестровая запись о результате предоставления государственной услуги размещается в реестре лицензий и включает в себя сведения, предусмотренные </w:t>
      </w:r>
      <w:hyperlink r:id="rId44">
        <w:r>
          <w:rPr>
            <w:color w:val="0000FF"/>
          </w:rPr>
          <w:t>пунктами 2</w:t>
        </w:r>
      </w:hyperlink>
      <w:r>
        <w:t xml:space="preserve"> - </w:t>
      </w:r>
      <w:hyperlink r:id="rId45">
        <w:r>
          <w:rPr>
            <w:color w:val="0000FF"/>
          </w:rPr>
          <w:t>4</w:t>
        </w:r>
      </w:hyperlink>
      <w:r>
        <w:t xml:space="preserve">, </w:t>
      </w:r>
      <w:hyperlink r:id="rId46">
        <w:r>
          <w:rPr>
            <w:color w:val="0000FF"/>
          </w:rPr>
          <w:t>6</w:t>
        </w:r>
      </w:hyperlink>
      <w:r>
        <w:t xml:space="preserve">, </w:t>
      </w:r>
      <w:hyperlink r:id="rId47">
        <w:r>
          <w:rPr>
            <w:color w:val="0000FF"/>
          </w:rPr>
          <w:t>7</w:t>
        </w:r>
      </w:hyperlink>
      <w:r>
        <w:t xml:space="preserve">, </w:t>
      </w:r>
      <w:hyperlink r:id="rId48">
        <w:r>
          <w:rPr>
            <w:color w:val="0000FF"/>
          </w:rPr>
          <w:t>9 части 2 статьи 21</w:t>
        </w:r>
      </w:hyperlink>
      <w:r>
        <w:t xml:space="preserve"> Федерального закона N 99-ФЗ, в случае исправления допущенных опечаток и (или) ошибок в реестре лицензий и (или) в сформированных в результате предоставления </w:t>
      </w:r>
      <w:r>
        <w:lastRenderedPageBreak/>
        <w:t>государственной услуги документах.</w:t>
      </w:r>
    </w:p>
    <w:p w:rsidR="00171C31" w:rsidRDefault="00171C31">
      <w:pPr>
        <w:pStyle w:val="ConsPlusNormal"/>
        <w:spacing w:before="220"/>
        <w:ind w:firstLine="540"/>
        <w:jc w:val="both"/>
      </w:pPr>
      <w:r>
        <w:t>При отсутствии опечаток и (или) ошибок в реестре лицензий и (или) в сформированных в результате предоставления государственной услуги документах реестровая запись о результате предоставления государственной услуги в реестре лицензий не размещается.</w:t>
      </w:r>
    </w:p>
    <w:p w:rsidR="00171C31" w:rsidRDefault="00171C31">
      <w:pPr>
        <w:pStyle w:val="ConsPlusNormal"/>
        <w:spacing w:before="220"/>
        <w:ind w:firstLine="540"/>
        <w:jc w:val="both"/>
      </w:pPr>
      <w:r>
        <w:t>9.8.3. Факт получения заявителем результата предоставления государственной услуги вносится в ИС ЛОД.</w:t>
      </w:r>
    </w:p>
    <w:p w:rsidR="00171C31" w:rsidRDefault="00171C31">
      <w:pPr>
        <w:pStyle w:val="ConsPlusNormal"/>
        <w:spacing w:before="220"/>
        <w:ind w:firstLine="540"/>
        <w:jc w:val="both"/>
      </w:pPr>
      <w:r>
        <w:t>9.8.4. Результат государственной услуги может быть получен заявителем посредством Единого портала, либо ИС ЛОД, либо по электронной почте заявителя.</w:t>
      </w:r>
    </w:p>
    <w:p w:rsidR="00171C31" w:rsidRDefault="00171C31">
      <w:pPr>
        <w:pStyle w:val="ConsPlusNormal"/>
        <w:jc w:val="both"/>
      </w:pPr>
    </w:p>
    <w:p w:rsidR="00171C31" w:rsidRDefault="00171C31">
      <w:pPr>
        <w:pStyle w:val="ConsPlusTitle"/>
        <w:jc w:val="center"/>
        <w:outlineLvl w:val="2"/>
      </w:pPr>
      <w:r>
        <w:t>Срок предоставления государственной услуги</w:t>
      </w:r>
    </w:p>
    <w:p w:rsidR="00171C31" w:rsidRDefault="00171C31">
      <w:pPr>
        <w:pStyle w:val="ConsPlusNormal"/>
        <w:jc w:val="both"/>
      </w:pPr>
    </w:p>
    <w:p w:rsidR="00171C31" w:rsidRDefault="00171C31">
      <w:pPr>
        <w:pStyle w:val="ConsPlusNormal"/>
        <w:ind w:firstLine="540"/>
        <w:jc w:val="both"/>
      </w:pPr>
      <w:r>
        <w:t>10. Максимальный срок предоставления государственной услуги составляет пять рабочих дней, который исчисляется со дня регистрации заявления о предоставлении государственной услуги и прилагаемых к нему документов.</w:t>
      </w:r>
    </w:p>
    <w:p w:rsidR="00171C31" w:rsidRDefault="00171C31">
      <w:pPr>
        <w:pStyle w:val="ConsPlusNormal"/>
        <w:spacing w:before="220"/>
        <w:ind w:firstLine="540"/>
        <w:jc w:val="both"/>
      </w:pPr>
      <w:r>
        <w:t>Срок предоставления государственной услуги определяется для каждого варианта и приведен в их описании.</w:t>
      </w:r>
    </w:p>
    <w:p w:rsidR="00171C31" w:rsidRDefault="00171C31">
      <w:pPr>
        <w:pStyle w:val="ConsPlusNormal"/>
        <w:spacing w:before="220"/>
        <w:ind w:firstLine="540"/>
        <w:jc w:val="both"/>
      </w:pPr>
      <w:r>
        <w:t>11. Срок приостановления предоставления государственной услуги исчисляется со дня доставки заявителю уведомления о необходимости устранения в тридцатидневный срок выявленных нарушений и (или) представления документов, которые отсутствуют (далее - уведомление об устранении нарушений),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t>при подаче заявления о предоставлении лицензии, оформленного с нарушением требований, установленных Административным регламентом, и (или) представлении прилагаемых к нему документов не в полном объеме;</w:t>
      </w:r>
    </w:p>
    <w:p w:rsidR="00171C31" w:rsidRDefault="00171C31">
      <w:pPr>
        <w:pStyle w:val="ConsPlusNormal"/>
        <w:spacing w:before="220"/>
        <w:ind w:firstLine="540"/>
        <w:jc w:val="both"/>
      </w:pPr>
      <w:r>
        <w:t>при подаче заявления о предоставлении временной лицензии организации, осуществляющей образовательную деятельность и возникшей в результате реорганизации в форме разделения или выделения, оформленного с нарушением требований, установленных Административным регламентом, и (или) представлении прилагаемых к нему документов не в полном объеме;</w:t>
      </w:r>
    </w:p>
    <w:p w:rsidR="00171C31" w:rsidRDefault="00171C31">
      <w:pPr>
        <w:pStyle w:val="ConsPlusNormal"/>
        <w:spacing w:before="220"/>
        <w:ind w:firstLine="540"/>
        <w:jc w:val="both"/>
      </w:pPr>
      <w:r>
        <w:t>при подаче заявления о внесении изменений в реестр лицензий, оформленного с нарушением требований, установленных Административным регламентом, и (или) представлении прилагаемых к нему документов не в полном объеме.</w:t>
      </w:r>
    </w:p>
    <w:p w:rsidR="00171C31" w:rsidRDefault="00171C31">
      <w:pPr>
        <w:pStyle w:val="ConsPlusNormal"/>
        <w:spacing w:before="220"/>
        <w:ind w:firstLine="540"/>
        <w:jc w:val="both"/>
      </w:pPr>
      <w:r>
        <w:t xml:space="preserve">В случаях, предусмотренных </w:t>
      </w:r>
      <w:hyperlink w:anchor="P667">
        <w:r>
          <w:rPr>
            <w:color w:val="0000FF"/>
          </w:rPr>
          <w:t>пунктами 81</w:t>
        </w:r>
      </w:hyperlink>
      <w:r>
        <w:t xml:space="preserve">, </w:t>
      </w:r>
      <w:hyperlink w:anchor="P813">
        <w:r>
          <w:rPr>
            <w:color w:val="0000FF"/>
          </w:rPr>
          <w:t>130</w:t>
        </w:r>
      </w:hyperlink>
      <w:r>
        <w:t xml:space="preserve">, </w:t>
      </w:r>
      <w:hyperlink w:anchor="P940">
        <w:r>
          <w:rPr>
            <w:color w:val="0000FF"/>
          </w:rPr>
          <w:t>179</w:t>
        </w:r>
      </w:hyperlink>
      <w:r>
        <w:t xml:space="preserve">, </w:t>
      </w:r>
      <w:hyperlink w:anchor="P1092">
        <w:r>
          <w:rPr>
            <w:color w:val="0000FF"/>
          </w:rPr>
          <w:t>252</w:t>
        </w:r>
      </w:hyperlink>
      <w:r>
        <w:t xml:space="preserve">, </w:t>
      </w:r>
      <w:hyperlink w:anchor="P1239">
        <w:r>
          <w:rPr>
            <w:color w:val="0000FF"/>
          </w:rPr>
          <w:t>302</w:t>
        </w:r>
      </w:hyperlink>
      <w:r>
        <w:t xml:space="preserve">, </w:t>
      </w:r>
      <w:hyperlink w:anchor="P1364">
        <w:r>
          <w:rPr>
            <w:color w:val="0000FF"/>
          </w:rPr>
          <w:t>351</w:t>
        </w:r>
      </w:hyperlink>
      <w:r>
        <w:t xml:space="preserve">, </w:t>
      </w:r>
      <w:hyperlink w:anchor="P1475">
        <w:r>
          <w:rPr>
            <w:color w:val="0000FF"/>
          </w:rPr>
          <w:t>398</w:t>
        </w:r>
      </w:hyperlink>
      <w:r>
        <w:t xml:space="preserve"> Административного регламента, сроки предоставления государственной услуги исчисляются со дня поступления в Рособрнадзор надлежащим образом оформленного заявления и в полном объеме прилагаемых к нему документов.</w:t>
      </w:r>
    </w:p>
    <w:p w:rsidR="00171C31" w:rsidRDefault="00171C31">
      <w:pPr>
        <w:pStyle w:val="ConsPlusNormal"/>
        <w:jc w:val="both"/>
      </w:pPr>
    </w:p>
    <w:p w:rsidR="00171C31" w:rsidRDefault="00171C31">
      <w:pPr>
        <w:pStyle w:val="ConsPlusTitle"/>
        <w:jc w:val="center"/>
        <w:outlineLvl w:val="2"/>
      </w:pPr>
      <w:r>
        <w:t>Правовые основания для предоставления государственной услуги</w:t>
      </w:r>
    </w:p>
    <w:p w:rsidR="00171C31" w:rsidRDefault="00171C31">
      <w:pPr>
        <w:pStyle w:val="ConsPlusNormal"/>
        <w:jc w:val="both"/>
      </w:pPr>
    </w:p>
    <w:p w:rsidR="00171C31" w:rsidRDefault="00171C31">
      <w:pPr>
        <w:pStyle w:val="ConsPlusNormal"/>
        <w:ind w:firstLine="540"/>
        <w:jc w:val="both"/>
      </w:pPr>
      <w:r>
        <w:t>12. Перечень нормативных правовых актов, регулирующих предоставление государственной услуги, информация о порядке досудебного (внесудебного) обжалования решений и действий (бездействия) Рособрнадзора, о должностных лицах размещаются на официальном сайте Рособрнадзора, а также на Едином портале.</w:t>
      </w:r>
    </w:p>
    <w:p w:rsidR="00171C31" w:rsidRDefault="00171C31">
      <w:pPr>
        <w:pStyle w:val="ConsPlusNormal"/>
        <w:spacing w:before="220"/>
        <w:ind w:firstLine="540"/>
        <w:jc w:val="both"/>
      </w:pPr>
      <w:r>
        <w:t xml:space="preserve">Рособрнадзор обеспечивает размещение и актуализацию перечня нормативных правовых </w:t>
      </w:r>
      <w:r>
        <w:lastRenderedPageBreak/>
        <w:t>актов, регулирующих предоставление государственной услуги, информации о порядке досудебного (внесудебного) обжалования решений и действий (бездействия) Рособрнадзора, должностных лиц на официальном сайте Рособрнадзора.</w:t>
      </w:r>
    </w:p>
    <w:p w:rsidR="00171C31" w:rsidRDefault="00171C31">
      <w:pPr>
        <w:pStyle w:val="ConsPlusNormal"/>
        <w:jc w:val="both"/>
      </w:pPr>
    </w:p>
    <w:p w:rsidR="00171C31" w:rsidRDefault="00171C31">
      <w:pPr>
        <w:pStyle w:val="ConsPlusTitle"/>
        <w:jc w:val="center"/>
        <w:outlineLvl w:val="2"/>
      </w:pPr>
      <w:r>
        <w:t>Исчерпывающий перечень документов,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both"/>
      </w:pPr>
    </w:p>
    <w:p w:rsidR="00171C31" w:rsidRDefault="00171C31">
      <w:pPr>
        <w:pStyle w:val="ConsPlusNormal"/>
        <w:ind w:firstLine="540"/>
        <w:jc w:val="both"/>
      </w:pPr>
      <w:bookmarkStart w:id="16" w:name="P143"/>
      <w:bookmarkEnd w:id="16"/>
      <w:r>
        <w:t>13. Для получения лицензии соискатель лицензии представляет в Рособрнадзор следующие документы (копии документов) и сведения:</w:t>
      </w:r>
    </w:p>
    <w:p w:rsidR="00171C31" w:rsidRDefault="00171C31">
      <w:pPr>
        <w:pStyle w:val="ConsPlusNormal"/>
        <w:spacing w:before="220"/>
        <w:ind w:firstLine="540"/>
        <w:jc w:val="both"/>
      </w:pPr>
      <w:bookmarkStart w:id="17" w:name="P144"/>
      <w:bookmarkEnd w:id="17"/>
      <w:r>
        <w:t xml:space="preserve">13.1. Заявление о предоставлении лицензии на осуществление образовательной деятельности согласно </w:t>
      </w:r>
      <w:hyperlink w:anchor="P2173">
        <w:r>
          <w:rPr>
            <w:color w:val="0000FF"/>
          </w:rPr>
          <w:t>приложению N 2</w:t>
        </w:r>
      </w:hyperlink>
      <w:r>
        <w:t xml:space="preserve"> к Административному регламенту &lt;5&gt;.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&lt;5&gt; </w:t>
      </w:r>
      <w:hyperlink r:id="rId49">
        <w:r>
          <w:rPr>
            <w:color w:val="0000FF"/>
          </w:rPr>
          <w:t>Пункт 3 части 2 статьи 5</w:t>
        </w:r>
      </w:hyperlink>
      <w:r>
        <w:t xml:space="preserve">, </w:t>
      </w:r>
      <w:hyperlink r:id="rId50">
        <w:r>
          <w:rPr>
            <w:color w:val="0000FF"/>
          </w:rPr>
          <w:t>часть 1 статьи 13</w:t>
        </w:r>
      </w:hyperlink>
      <w:r>
        <w:t xml:space="preserve"> Федерального закона N 99-ФЗ (Собрание законодательства Российской Федерации, 2011, N 19, ст. 2716; 2019, N 52, ст. 7796; 2021, N 24, ст. 4188).</w:t>
      </w:r>
    </w:p>
    <w:p w:rsidR="00171C31" w:rsidRDefault="00171C31">
      <w:pPr>
        <w:pStyle w:val="ConsPlusNormal"/>
        <w:jc w:val="both"/>
      </w:pPr>
    </w:p>
    <w:p w:rsidR="00171C31" w:rsidRDefault="00171C31">
      <w:pPr>
        <w:pStyle w:val="ConsPlusNormal"/>
        <w:ind w:firstLine="540"/>
        <w:jc w:val="both"/>
      </w:pPr>
      <w:bookmarkStart w:id="18" w:name="P148"/>
      <w:bookmarkEnd w:id="18"/>
      <w:r>
        <w:t xml:space="preserve">13.2. Подписанный руководителем организации, осуществляющей образовательную деятельность, документ, содержащий сведения о реализации образовательных программ, согласно </w:t>
      </w:r>
      <w:hyperlink w:anchor="P2373">
        <w:r>
          <w:rPr>
            <w:color w:val="0000FF"/>
          </w:rPr>
          <w:t>приложению N 3</w:t>
        </w:r>
      </w:hyperlink>
      <w:r>
        <w:t xml:space="preserve"> к Административному регламенту (далее - сведения о реализации образовательных программ), в котором указывается следующая информация:</w:t>
      </w:r>
    </w:p>
    <w:p w:rsidR="00171C31" w:rsidRDefault="00171C31">
      <w:pPr>
        <w:pStyle w:val="ConsPlusNormal"/>
        <w:spacing w:before="220"/>
        <w:ind w:firstLine="540"/>
        <w:jc w:val="both"/>
      </w:pPr>
      <w:r>
        <w:t>реквизиты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w:t>
      </w:r>
    </w:p>
    <w:p w:rsidR="00171C31" w:rsidRDefault="00171C31">
      <w:pPr>
        <w:pStyle w:val="ConsPlusNormal"/>
        <w:spacing w:before="220"/>
        <w:ind w:firstLine="540"/>
        <w:jc w:val="both"/>
      </w:pPr>
      <w:r>
        <w:t>о материально-техническом обеспечении образовательной деятельности по заявленным образовательным программам;</w:t>
      </w:r>
    </w:p>
    <w:p w:rsidR="00171C31" w:rsidRDefault="00171C31">
      <w:pPr>
        <w:pStyle w:val="ConsPlusNormal"/>
        <w:spacing w:before="220"/>
        <w:ind w:firstLine="540"/>
        <w:jc w:val="both"/>
      </w:pPr>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171C31" w:rsidRDefault="00171C31">
      <w:pPr>
        <w:pStyle w:val="ConsPlusNormal"/>
        <w:spacing w:before="220"/>
        <w:ind w:firstLine="540"/>
        <w:jc w:val="both"/>
      </w:pPr>
      <w:r>
        <w:t xml:space="preserve">о наличии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r:id="rId51">
        <w:r>
          <w:rPr>
            <w:color w:val="0000FF"/>
          </w:rPr>
          <w:t>частью 3.1 статьи 16</w:t>
        </w:r>
      </w:hyperlink>
      <w:r>
        <w:t xml:space="preserve"> Федерального закона N 273-ФЗ &lt;6&gt;, и обеспечивающей освоение обучающимися образовательных программ в полном объеме независимо от места нахождения обучающихся (при наличии образовательных программ с применением электронного обучения, дистанционных образовательных технологий);</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&lt;6&gt; Собрание законодательства Российской Федерации, 2012, N 53, ст. 7598; 2022, N 1, ст. 41.</w:t>
      </w:r>
    </w:p>
    <w:p w:rsidR="00171C31" w:rsidRDefault="00171C31">
      <w:pPr>
        <w:pStyle w:val="ConsPlusNormal"/>
        <w:jc w:val="both"/>
      </w:pPr>
    </w:p>
    <w:p w:rsidR="00171C31" w:rsidRDefault="00171C31">
      <w:pPr>
        <w:pStyle w:val="ConsPlusNormal"/>
        <w:ind w:firstLine="540"/>
        <w:jc w:val="both"/>
      </w:pPr>
      <w:r>
        <w:t xml:space="preserve">реквизиты выданного в соответствии с </w:t>
      </w:r>
      <w:hyperlink r:id="rId52">
        <w:r>
          <w:rPr>
            <w:color w:val="0000FF"/>
          </w:rPr>
          <w:t>пунктом 2 статьи 40</w:t>
        </w:r>
      </w:hyperlink>
      <w:r>
        <w:t xml:space="preserve"> Федерального закона от 30 марта 1999 г. N 52-ФЗ "О санитарно-эпидемиологическом благополучии населения" &lt;7&gt; (далее - Федеральный закон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lastRenderedPageBreak/>
        <w:t>&lt;7&gt; Собрание законодательства Российской Федерации, 1999, N 14, ст. 1650; 2015, N 1, ст. 11.</w:t>
      </w:r>
    </w:p>
    <w:p w:rsidR="00171C31" w:rsidRDefault="00171C31">
      <w:pPr>
        <w:pStyle w:val="ConsPlusNormal"/>
        <w:jc w:val="both"/>
      </w:pPr>
    </w:p>
    <w:p w:rsidR="00171C31" w:rsidRDefault="00171C31">
      <w:pPr>
        <w:pStyle w:val="ConsPlusNormal"/>
        <w:ind w:firstLine="540"/>
        <w:jc w:val="both"/>
      </w:pPr>
      <w:r>
        <w:t>о договоре о сетевой форме реализации образовательных программ (при наличии образовательных программ, планируемых к реализации с использованием сетевой формы);</w:t>
      </w:r>
    </w:p>
    <w:p w:rsidR="00171C31" w:rsidRDefault="00171C31">
      <w:pPr>
        <w:pStyle w:val="ConsPlusNormal"/>
        <w:spacing w:before="220"/>
        <w:ind w:firstLine="540"/>
        <w:jc w:val="both"/>
      </w:pPr>
      <w:r>
        <w:t xml:space="preserve">о договоре, заключенном соискателем лицензии в соответствии с </w:t>
      </w:r>
      <w:hyperlink r:id="rId53">
        <w:r>
          <w:rPr>
            <w:color w:val="0000FF"/>
          </w:rPr>
          <w:t>пунктом 2 части 7</w:t>
        </w:r>
      </w:hyperlink>
      <w:r>
        <w:t xml:space="preserve"> и </w:t>
      </w:r>
      <w:hyperlink r:id="rId54">
        <w:r>
          <w:rPr>
            <w:color w:val="0000FF"/>
          </w:rPr>
          <w:t>частью 8 статьи 13</w:t>
        </w:r>
      </w:hyperlink>
      <w:r>
        <w:t xml:space="preserve"> Федерального закона N 273-ФЗ &lt;8&gt;,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&lt;8&gt; Собрание законодательства Российской Федерации, 2012, N 53, ст. 7598; 2019, N 49, ст. 6962.</w:t>
      </w:r>
    </w:p>
    <w:p w:rsidR="00171C31" w:rsidRDefault="00171C31">
      <w:pPr>
        <w:pStyle w:val="ConsPlusNormal"/>
        <w:jc w:val="both"/>
      </w:pPr>
    </w:p>
    <w:p w:rsidR="00171C31" w:rsidRDefault="00171C31">
      <w:pPr>
        <w:pStyle w:val="ConsPlusNormal"/>
        <w:ind w:firstLine="540"/>
        <w:jc w:val="both"/>
      </w:pPr>
      <w:r>
        <w:t xml:space="preserve">о договоре, заключенном соискателем лицензии в соответствии с </w:t>
      </w:r>
      <w:hyperlink r:id="rId55">
        <w:r>
          <w:rPr>
            <w:color w:val="0000FF"/>
          </w:rPr>
          <w:t>частью 5 статьи 82</w:t>
        </w:r>
      </w:hyperlink>
      <w:r>
        <w:t xml:space="preserve"> Федерального закона N 273-ФЗ &lt;9&gt;,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соискателем лицензии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&lt;9&gt; Собрание законодательства Российской Федерации, 2012, N 53, ст. 7598; 2019, N 30, ст. 4134.</w:t>
      </w:r>
    </w:p>
    <w:p w:rsidR="00171C31" w:rsidRDefault="00171C31">
      <w:pPr>
        <w:pStyle w:val="ConsPlusNormal"/>
        <w:jc w:val="both"/>
      </w:pPr>
    </w:p>
    <w:p w:rsidR="00171C31" w:rsidRDefault="00171C31">
      <w:pPr>
        <w:pStyle w:val="ConsPlusNormal"/>
        <w:ind w:firstLine="540"/>
        <w:jc w:val="both"/>
      </w:pPr>
      <w:r>
        <w:t xml:space="preserve">о соответствии требованиям, предусмотренным </w:t>
      </w:r>
      <w:hyperlink r:id="rId56">
        <w:r>
          <w:rPr>
            <w:color w:val="0000FF"/>
          </w:rPr>
          <w:t>статьей 15.2</w:t>
        </w:r>
      </w:hyperlink>
      <w:r>
        <w:t xml:space="preserve"> Закона Российской Федерации от 11 марта 1992 г. N 2487-1 "О частной детективной и охранной деятельности в Российской Федерации" &lt;10&gt; (далее - Закон N 2487-1) (для основных программ профессионального обучения для работы в качестве частных детективов, частных охранников и дополнительных профессиональных программ руководителей частных охранных организаций);</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&lt;10&gt; Ведомости Съезда народных депутатов Российской Федерации и Верховного Совета Российской Федерации, 1992, N 17, ст. 888; Собрание законодательства Российской Федерации, 2008, N 52, ст. 6227; 2016, N 27, ст. 4160.</w:t>
      </w:r>
    </w:p>
    <w:p w:rsidR="00171C31" w:rsidRDefault="00171C31">
      <w:pPr>
        <w:pStyle w:val="ConsPlusNormal"/>
        <w:jc w:val="both"/>
      </w:pPr>
    </w:p>
    <w:p w:rsidR="00171C31" w:rsidRDefault="00171C31">
      <w:pPr>
        <w:pStyle w:val="ConsPlusNormal"/>
        <w:ind w:firstLine="540"/>
        <w:jc w:val="both"/>
      </w:pPr>
      <w:r>
        <w:t xml:space="preserve">о соответствии требованиям, предусмотренным </w:t>
      </w:r>
      <w:hyperlink r:id="rId57">
        <w:r>
          <w:rPr>
            <w:color w:val="0000FF"/>
          </w:rPr>
          <w:t>частью 6 статьи 85</w:t>
        </w:r>
      </w:hyperlink>
      <w:r>
        <w:t xml:space="preserve"> Федерального закона N 273-ФЗ &lt;11&gt;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lastRenderedPageBreak/>
        <w:t>&lt;11&gt; Собрание законодательства Российской Федерации, 2012, N 53, ст. 7598.</w:t>
      </w:r>
    </w:p>
    <w:p w:rsidR="00171C31" w:rsidRDefault="00171C31">
      <w:pPr>
        <w:pStyle w:val="ConsPlusNormal"/>
        <w:jc w:val="both"/>
      </w:pPr>
    </w:p>
    <w:p w:rsidR="00171C31" w:rsidRDefault="00171C31">
      <w:pPr>
        <w:pStyle w:val="ConsPlusNormal"/>
        <w:ind w:firstLine="540"/>
        <w:jc w:val="both"/>
      </w:pPr>
      <w:r>
        <w:t>о квалификации педагогических работников, имеющих богословские степени и богословские звания (для духовных образовательных организаций);</w:t>
      </w:r>
    </w:p>
    <w:p w:rsidR="00171C31" w:rsidRDefault="00171C31">
      <w:pPr>
        <w:pStyle w:val="ConsPlusNormal"/>
        <w:spacing w:before="220"/>
        <w:ind w:firstLine="540"/>
        <w:jc w:val="both"/>
      </w:pPr>
      <w:r>
        <w:t>о коде объекта капитального строительства, содержащегося в государственной интегрированной информационной системе управления общественными финансами "Электронный бюджет" &lt;12&gt; (для организаций, создаваемых в рамках национальных, федеральных или региональных проектов);</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&lt;12&gt; </w:t>
      </w:r>
      <w:hyperlink r:id="rId58">
        <w:r>
          <w:rPr>
            <w:color w:val="0000FF"/>
          </w:rPr>
          <w:t>Положение</w:t>
        </w:r>
      </w:hyperlink>
      <w:r>
        <w:t xml:space="preserve"> о государственной интегрированной информационной системе управления общественными финансами "Электронный бюджет", утвержденное постановлением Правительства Российской Федерации от 30 июня 2015 г. N 658 (Собрание законодательства Российской Федерации, 2015, N 28, ст. 4228; 2022, N 37, ст. 6367).</w:t>
      </w:r>
    </w:p>
    <w:p w:rsidR="00171C31" w:rsidRDefault="00171C31">
      <w:pPr>
        <w:pStyle w:val="ConsPlusNormal"/>
        <w:jc w:val="both"/>
      </w:pPr>
    </w:p>
    <w:p w:rsidR="00171C31" w:rsidRDefault="00171C31">
      <w:pPr>
        <w:pStyle w:val="ConsPlusNormal"/>
        <w:ind w:firstLine="540"/>
        <w:jc w:val="both"/>
      </w:pPr>
      <w:r>
        <w:t>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r>
        <w:t>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w:t>
      </w:r>
    </w:p>
    <w:p w:rsidR="00171C31" w:rsidRDefault="00171C31">
      <w:pPr>
        <w:pStyle w:val="ConsPlusNormal"/>
        <w:spacing w:before="220"/>
        <w:ind w:firstLine="540"/>
        <w:jc w:val="both"/>
      </w:pPr>
      <w:r>
        <w:t>об адресах размещения в информационно-телекоммуникационной сети "Интернет" (далее - сеть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w:t>
      </w:r>
    </w:p>
    <w:p w:rsidR="00171C31" w:rsidRDefault="00171C31">
      <w:pPr>
        <w:pStyle w:val="ConsPlusNormal"/>
        <w:spacing w:before="220"/>
        <w:ind w:firstLine="540"/>
        <w:jc w:val="both"/>
      </w:pPr>
      <w:bookmarkStart w:id="19" w:name="P185"/>
      <w:bookmarkEnd w:id="19"/>
      <w:r>
        <w:t>13.3. Копии правоустанавливающих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13.4. Копия представления религиозной организации (централизованной религиозной организации) (в случае если соискателем лицензии является образовательная организация, учредителем которой является религиозная организация). 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 дополнительные профессиональные программы и программы профессионального обучения, в представлении религиозной организации (централизованной религиозной организации) указывается информация о наличии согласия соответствующей централизованной религиозной организации либо руководящего или координирующего органа, уполномоченного централизованной религиозной организацией на реализацию указанных образовательных программ (в случае если соискателем лицензии является образовательная организация, учредителем которой является религиозная организация) &lt;13&gt;.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&lt;13&gt; </w:t>
      </w:r>
      <w:hyperlink r:id="rId59">
        <w:r>
          <w:rPr>
            <w:color w:val="0000FF"/>
          </w:rPr>
          <w:t>Пункт 10</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20" w:name="P190"/>
      <w:bookmarkEnd w:id="20"/>
      <w:r>
        <w:lastRenderedPageBreak/>
        <w:t>13.5.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bookmarkStart w:id="21" w:name="P191"/>
      <w:bookmarkEnd w:id="21"/>
      <w:r>
        <w:t xml:space="preserve">14. Для получения лицензии организации, осуществляющие образовательную деятельность, планирующие реализовывать образовательные программы, содержащие сведения, составляющие государственную тайну, и находящиеся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а также по надзору и контролю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а также иные образовательные организации, реализующие образовательные программы, содержащие сведения, составляющие государственную тайну, представляют в Рособрнадзор заявление согласно </w:t>
      </w:r>
      <w:hyperlink w:anchor="P2173">
        <w:r>
          <w:rPr>
            <w:color w:val="0000FF"/>
          </w:rPr>
          <w:t>приложению N 2</w:t>
        </w:r>
      </w:hyperlink>
      <w:r>
        <w:t xml:space="preserve"> к Административному регламенту &lt;14&gt; и документ, содержащий </w:t>
      </w:r>
      <w:hyperlink w:anchor="P2373">
        <w:r>
          <w:rPr>
            <w:color w:val="0000FF"/>
          </w:rPr>
          <w:t>сведения</w:t>
        </w:r>
      </w:hyperlink>
      <w:r>
        <w:t xml:space="preserve"> о реализации образовательных программ, включающий следующую информацию:</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&lt;14&gt; </w:t>
      </w:r>
      <w:hyperlink r:id="rId60">
        <w:r>
          <w:rPr>
            <w:color w:val="0000FF"/>
          </w:rPr>
          <w:t>Пункт 3 части 2 статьи 5</w:t>
        </w:r>
      </w:hyperlink>
      <w:r>
        <w:t xml:space="preserve">, </w:t>
      </w:r>
      <w:hyperlink r:id="rId61">
        <w:r>
          <w:rPr>
            <w:color w:val="0000FF"/>
          </w:rPr>
          <w:t>часть 1 статьи 13</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о материально-техническом обеспечении образовательной деятельности по заявленным образовательным программам;</w:t>
      </w:r>
    </w:p>
    <w:p w:rsidR="00171C31" w:rsidRDefault="00171C31">
      <w:pPr>
        <w:pStyle w:val="ConsPlusNormal"/>
        <w:spacing w:before="220"/>
        <w:ind w:firstLine="540"/>
        <w:jc w:val="both"/>
      </w:pPr>
      <w:r>
        <w:t>о договоре о сетевой форме реализации образовательных программ (при наличии образовательных программ, планируемых к реализации с использованием сетевой формы);</w:t>
      </w:r>
    </w:p>
    <w:p w:rsidR="00171C31" w:rsidRDefault="00171C31">
      <w:pPr>
        <w:pStyle w:val="ConsPlusNormal"/>
        <w:spacing w:before="220"/>
        <w:ind w:firstLine="540"/>
        <w:jc w:val="both"/>
      </w:pPr>
      <w:r>
        <w:t xml:space="preserve">о договоре, заключенном соискателем лицензии в соответствии с </w:t>
      </w:r>
      <w:hyperlink r:id="rId62">
        <w:r>
          <w:rPr>
            <w:color w:val="0000FF"/>
          </w:rPr>
          <w:t>пунктом 2 части 7</w:t>
        </w:r>
      </w:hyperlink>
      <w:r>
        <w:t xml:space="preserve"> и </w:t>
      </w:r>
      <w:hyperlink r:id="rId63">
        <w:r>
          <w:rPr>
            <w:color w:val="0000FF"/>
          </w:rPr>
          <w:t>частью 8 статьи 13</w:t>
        </w:r>
      </w:hyperlink>
      <w:r>
        <w:t xml:space="preserve"> Федерального закона N 273-ФЗ,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w:t>
      </w:r>
    </w:p>
    <w:p w:rsidR="00171C31" w:rsidRDefault="00171C31">
      <w:pPr>
        <w:pStyle w:val="ConsPlusNormal"/>
        <w:spacing w:before="220"/>
        <w:ind w:firstLine="540"/>
        <w:jc w:val="both"/>
      </w:pPr>
      <w:r>
        <w:t xml:space="preserve">о договоре, заключенном соискателем лицензии в соответствии с </w:t>
      </w:r>
      <w:hyperlink r:id="rId64">
        <w:r>
          <w:rPr>
            <w:color w:val="0000FF"/>
          </w:rPr>
          <w:t>частью 5 статьи 82</w:t>
        </w:r>
      </w:hyperlink>
      <w:r>
        <w:t xml:space="preserve"> Федерального закона N 273-ФЗ,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соискателем лицензии (для планируемых к </w:t>
      </w:r>
      <w:r>
        <w:lastRenderedPageBreak/>
        <w:t>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p w:rsidR="00171C31" w:rsidRDefault="00171C31">
      <w:pPr>
        <w:pStyle w:val="ConsPlusNormal"/>
        <w:spacing w:before="220"/>
        <w:ind w:firstLine="540"/>
        <w:jc w:val="both"/>
      </w:pPr>
      <w:r>
        <w:t>реквизиты лицензий на работу со сведениями, составляющими государственную тайну (при наличии) &lt;15&gt;.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&lt;15&gt; </w:t>
      </w:r>
      <w:hyperlink r:id="rId65">
        <w:r>
          <w:rPr>
            <w:color w:val="0000FF"/>
          </w:rPr>
          <w:t>Пункт 11</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 xml:space="preserve">Представляемые в Рособрнадзор </w:t>
      </w:r>
      <w:hyperlink w:anchor="P2373">
        <w:r>
          <w:rPr>
            <w:color w:val="0000FF"/>
          </w:rPr>
          <w:t>сведения</w:t>
        </w:r>
      </w:hyperlink>
      <w:r>
        <w:t xml:space="preserve"> о реализации образовательных программ не должны содержать сведений, составляющих государственную тайну.</w:t>
      </w:r>
    </w:p>
    <w:p w:rsidR="00171C31" w:rsidRDefault="00171C31">
      <w:pPr>
        <w:pStyle w:val="ConsPlusNormal"/>
        <w:spacing w:before="220"/>
        <w:ind w:firstLine="540"/>
        <w:jc w:val="both"/>
      </w:pPr>
      <w:r>
        <w:t xml:space="preserve">15. Для получения лицензии организации, осуществляющие образовательную деятельность, планирующие реализовывать образовательные программы с применением исключительно электронного обучения, дистанционных образовательных технологий, не представляют в Рособрнадзор следующие документы (копии документов), предусмотренные </w:t>
      </w:r>
      <w:hyperlink w:anchor="P185">
        <w:r>
          <w:rPr>
            <w:color w:val="0000FF"/>
          </w:rPr>
          <w:t>подпунктом 13.3 пункта 13</w:t>
        </w:r>
      </w:hyperlink>
      <w:r>
        <w:t xml:space="preserve"> Административного регламента, а также не указывают в </w:t>
      </w:r>
      <w:hyperlink w:anchor="P2373">
        <w:r>
          <w:rPr>
            <w:color w:val="0000FF"/>
          </w:rPr>
          <w:t>сведениях</w:t>
        </w:r>
      </w:hyperlink>
      <w:r>
        <w:t xml:space="preserve"> о реализации образовательных программ, предусмотренных </w:t>
      </w:r>
      <w:hyperlink w:anchor="P148">
        <w:r>
          <w:rPr>
            <w:color w:val="0000FF"/>
          </w:rPr>
          <w:t>подпунктом 13.2 пункта 13</w:t>
        </w:r>
      </w:hyperlink>
      <w:r>
        <w:t xml:space="preserve"> Административного регламента, информацию в части:</w:t>
      </w:r>
    </w:p>
    <w:p w:rsidR="00171C31" w:rsidRDefault="00171C31">
      <w:pPr>
        <w:pStyle w:val="ConsPlusNormal"/>
        <w:spacing w:before="220"/>
        <w:ind w:firstLine="540"/>
        <w:jc w:val="both"/>
      </w:pPr>
      <w:r>
        <w:t>реквизитов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w:t>
      </w:r>
    </w:p>
    <w:p w:rsidR="00171C31" w:rsidRDefault="00171C31">
      <w:pPr>
        <w:pStyle w:val="ConsPlusNormal"/>
        <w:spacing w:before="220"/>
        <w:ind w:firstLine="540"/>
        <w:jc w:val="both"/>
      </w:pPr>
      <w:r>
        <w:t>материально-технического обеспечения образовательной деятельности по заявленным образовательным программам;</w:t>
      </w:r>
    </w:p>
    <w:p w:rsidR="00171C31" w:rsidRDefault="00171C31">
      <w:pPr>
        <w:pStyle w:val="ConsPlusNormal"/>
        <w:spacing w:before="220"/>
        <w:ind w:firstLine="540"/>
        <w:jc w:val="both"/>
      </w:pPr>
      <w:r>
        <w:t>наличия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171C31" w:rsidRDefault="00171C31">
      <w:pPr>
        <w:pStyle w:val="ConsPlusNormal"/>
        <w:spacing w:before="220"/>
        <w:ind w:firstLine="540"/>
        <w:jc w:val="both"/>
      </w:pPr>
      <w:r>
        <w:t xml:space="preserve">реквизитов выданного в соответствии с </w:t>
      </w:r>
      <w:hyperlink r:id="rId66">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 xml:space="preserve">договора, заключенного соискателем лицензии в соответствии с </w:t>
      </w:r>
      <w:hyperlink r:id="rId67">
        <w:r>
          <w:rPr>
            <w:color w:val="0000FF"/>
          </w:rPr>
          <w:t>пунктом 2 части 7</w:t>
        </w:r>
      </w:hyperlink>
      <w:r>
        <w:t xml:space="preserve"> и </w:t>
      </w:r>
      <w:hyperlink r:id="rId68">
        <w:r>
          <w:rPr>
            <w:color w:val="0000FF"/>
          </w:rPr>
          <w:t>частью 8 статьи 13</w:t>
        </w:r>
      </w:hyperlink>
      <w:r>
        <w:t xml:space="preserve"> Федерального закона N 273-ФЗ, подтверждающего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w:t>
      </w:r>
    </w:p>
    <w:p w:rsidR="00171C31" w:rsidRDefault="00171C31">
      <w:pPr>
        <w:pStyle w:val="ConsPlusNormal"/>
        <w:spacing w:before="220"/>
        <w:ind w:firstLine="540"/>
        <w:jc w:val="both"/>
      </w:pPr>
      <w:r>
        <w:t xml:space="preserve">договора, заключенного соискателем лицензии в соответствии с </w:t>
      </w:r>
      <w:hyperlink r:id="rId69">
        <w:r>
          <w:rPr>
            <w:color w:val="0000FF"/>
          </w:rPr>
          <w:t>частью 5 статьи 82</w:t>
        </w:r>
      </w:hyperlink>
      <w:r>
        <w:t xml:space="preserve"> Федерального закона N 273-ФЗ, подтверждающего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w:t>
      </w:r>
      <w:r>
        <w:lastRenderedPageBreak/>
        <w:t>соискателем лицензии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p w:rsidR="00171C31" w:rsidRDefault="00171C31">
      <w:pPr>
        <w:pStyle w:val="ConsPlusNormal"/>
        <w:spacing w:before="220"/>
        <w:ind w:firstLine="540"/>
        <w:jc w:val="both"/>
      </w:pPr>
      <w:r>
        <w:t xml:space="preserve">соответствия требованиям, предусмотренным </w:t>
      </w:r>
      <w:hyperlink r:id="rId70">
        <w:r>
          <w:rPr>
            <w:color w:val="0000FF"/>
          </w:rPr>
          <w:t>статьей 15.2</w:t>
        </w:r>
      </w:hyperlink>
      <w:r>
        <w:t xml:space="preserve"> Закона N 2487-1 (для основных программ профессионального обучения для работы в качестве частных детективов, частных охранников и дополнительных профессиональных программ руководителей частных охранных организаций);</w:t>
      </w:r>
    </w:p>
    <w:p w:rsidR="00171C31" w:rsidRDefault="00171C31">
      <w:pPr>
        <w:pStyle w:val="ConsPlusNormal"/>
        <w:spacing w:before="220"/>
        <w:ind w:firstLine="540"/>
        <w:jc w:val="both"/>
      </w:pPr>
      <w:r>
        <w:t xml:space="preserve">соответствия требованиям, предусмотренным </w:t>
      </w:r>
      <w:hyperlink r:id="rId71">
        <w:r>
          <w:rPr>
            <w:color w:val="0000FF"/>
          </w:rPr>
          <w:t>частью 6 статьи 85</w:t>
        </w:r>
      </w:hyperlink>
      <w:r>
        <w:t xml:space="preserve"> Федерального закона N 273-ФЗ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&lt;16&gt;.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&lt;16&gt; </w:t>
      </w:r>
      <w:hyperlink r:id="rId72">
        <w:r>
          <w:rPr>
            <w:color w:val="0000FF"/>
          </w:rPr>
          <w:t>Пункт 11.1</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 xml:space="preserve">16. Для получения лицензии российские организации, осуществляющие образовательную деятельность, расположенные за пределами территории Российской Федерации, организации, осуществляющие образовательную деятельность, созданные в соответствии с международными договорами Российской Федерации, а также осуществляющие образовательную деятельность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не указывают в </w:t>
      </w:r>
      <w:hyperlink w:anchor="P2373">
        <w:r>
          <w:rPr>
            <w:color w:val="0000FF"/>
          </w:rPr>
          <w:t>сведениях</w:t>
        </w:r>
      </w:hyperlink>
      <w:r>
        <w:t xml:space="preserve"> о реализации образовательных программ, предусмотренных </w:t>
      </w:r>
      <w:hyperlink w:anchor="P148">
        <w:r>
          <w:rPr>
            <w:color w:val="0000FF"/>
          </w:rPr>
          <w:t>подпунктом 13.2 пункта 13</w:t>
        </w:r>
      </w:hyperlink>
      <w:r>
        <w:t xml:space="preserve"> Административного регламента, информацию 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 &lt;17&gt;.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&lt;17&gt; </w:t>
      </w:r>
      <w:hyperlink r:id="rId73">
        <w:r>
          <w:rPr>
            <w:color w:val="0000FF"/>
          </w:rPr>
          <w:t>Пункт 11.2</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 xml:space="preserve">17. Для получения лицензии загранучреждения Министерства иностранных дел Российской Федерации не представляют в Рособрнадзор документы (копии документов), предусмотренные </w:t>
      </w:r>
      <w:hyperlink w:anchor="P185">
        <w:r>
          <w:rPr>
            <w:color w:val="0000FF"/>
          </w:rPr>
          <w:t>подпунктом 13.3 пункта 13</w:t>
        </w:r>
      </w:hyperlink>
      <w:r>
        <w:t xml:space="preserve"> Административного регламента, а также не указывают в </w:t>
      </w:r>
      <w:hyperlink w:anchor="P2373">
        <w:r>
          <w:rPr>
            <w:color w:val="0000FF"/>
          </w:rPr>
          <w:t>сведениях</w:t>
        </w:r>
      </w:hyperlink>
      <w:r>
        <w:t xml:space="preserve"> о реализации образовательных программ, предусмотренных </w:t>
      </w:r>
      <w:hyperlink w:anchor="P148">
        <w:r>
          <w:rPr>
            <w:color w:val="0000FF"/>
          </w:rPr>
          <w:t>подпунктом 13.2 пункта 13</w:t>
        </w:r>
      </w:hyperlink>
      <w:r>
        <w:t xml:space="preserve"> Административного регламента, информацию в части реквизитов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 &lt;18&gt;.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&lt;18&gt; </w:t>
      </w:r>
      <w:hyperlink r:id="rId74">
        <w:r>
          <w:rPr>
            <w:color w:val="0000FF"/>
          </w:rPr>
          <w:t>Пункт 12</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22" w:name="P224"/>
      <w:bookmarkEnd w:id="22"/>
      <w:r>
        <w:t xml:space="preserve">18. Для получения лицензии соискатель лицензии, являющийся иностранной организацией, осуществляющей образовательную деятельность по месту нахождения филиала на территории Российской Федерации, представляет в Рособрнадзор заявление о предоставлении лицензии на осуществление образовательной деятельности согласно </w:t>
      </w:r>
      <w:hyperlink w:anchor="P2858">
        <w:r>
          <w:rPr>
            <w:color w:val="0000FF"/>
          </w:rPr>
          <w:t>приложению N 4</w:t>
        </w:r>
      </w:hyperlink>
      <w:r>
        <w:t xml:space="preserve"> к Административному регламенту &lt;19&gt;, документы (копии документов), указанные в </w:t>
      </w:r>
      <w:hyperlink w:anchor="P148">
        <w:r>
          <w:rPr>
            <w:color w:val="0000FF"/>
          </w:rPr>
          <w:t>подпунктах 13.2</w:t>
        </w:r>
      </w:hyperlink>
      <w:r>
        <w:t xml:space="preserve">, </w:t>
      </w:r>
      <w:hyperlink w:anchor="P185">
        <w:r>
          <w:rPr>
            <w:color w:val="0000FF"/>
          </w:rPr>
          <w:t>13.3</w:t>
        </w:r>
      </w:hyperlink>
      <w:r>
        <w:t xml:space="preserve">, </w:t>
      </w:r>
      <w:hyperlink w:anchor="P190">
        <w:r>
          <w:rPr>
            <w:color w:val="0000FF"/>
          </w:rPr>
          <w:t>13.5 пункта 13</w:t>
        </w:r>
      </w:hyperlink>
      <w:r>
        <w:t xml:space="preserve"> Административного регламента.</w:t>
      </w:r>
    </w:p>
    <w:p w:rsidR="00171C31" w:rsidRDefault="00171C31">
      <w:pPr>
        <w:pStyle w:val="ConsPlusNormal"/>
        <w:spacing w:before="220"/>
        <w:ind w:firstLine="540"/>
        <w:jc w:val="both"/>
      </w:pPr>
      <w:r>
        <w:lastRenderedPageBreak/>
        <w:t>--------------------------------</w:t>
      </w:r>
    </w:p>
    <w:p w:rsidR="00171C31" w:rsidRDefault="00171C31">
      <w:pPr>
        <w:pStyle w:val="ConsPlusNormal"/>
        <w:spacing w:before="220"/>
        <w:ind w:firstLine="540"/>
        <w:jc w:val="both"/>
      </w:pPr>
      <w:r>
        <w:t xml:space="preserve">&lt;19&gt; </w:t>
      </w:r>
      <w:hyperlink r:id="rId75">
        <w:r>
          <w:rPr>
            <w:color w:val="0000FF"/>
          </w:rPr>
          <w:t>Пункт 3 части 2 статьи 5</w:t>
        </w:r>
      </w:hyperlink>
      <w:r>
        <w:t xml:space="preserve">, </w:t>
      </w:r>
      <w:hyperlink r:id="rId76">
        <w:r>
          <w:rPr>
            <w:color w:val="0000FF"/>
          </w:rPr>
          <w:t>часть 1 статьи 13</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bookmarkStart w:id="23" w:name="P228"/>
      <w:bookmarkEnd w:id="23"/>
      <w:r>
        <w:t>19. Для получения временной лицензии организация, осуществляющая образовательную деятельность и возникшая в результате реорганизации в форме разделения или выделения, представляет в Рособрнадзор следующие документы (копии документов):</w:t>
      </w:r>
    </w:p>
    <w:p w:rsidR="00171C31" w:rsidRDefault="00171C31">
      <w:pPr>
        <w:pStyle w:val="ConsPlusNormal"/>
        <w:spacing w:before="220"/>
        <w:ind w:firstLine="540"/>
        <w:jc w:val="both"/>
      </w:pPr>
      <w:bookmarkStart w:id="24" w:name="P229"/>
      <w:bookmarkEnd w:id="24"/>
      <w:r>
        <w:t xml:space="preserve">19.1. Заявление о предоставлении временной лицензии по форме согласно </w:t>
      </w:r>
      <w:hyperlink r:id="rId77">
        <w:r>
          <w:rPr>
            <w:color w:val="0000FF"/>
          </w:rPr>
          <w:t>приложению N 1</w:t>
        </w:r>
      </w:hyperlink>
      <w:r>
        <w:t xml:space="preserve"> к приказу Рособрнадзора от 18 апреля 2014 г. N 536 "Об утверждении формы заявления о предоставлении временной лицензии на осуществление образовательной деятельности, а также перечня документов, прилагаемых к нему" (зарегистрирован Министерством юстиции Российской Федерации 20 мая 2014 г., регистрационный N 32339) с изменениями, внесенными приказом Рособрнадзора от 12 октября 2017 г. N 1686 (зарегистрирован Министерством юстиции Российской Федерации 3 ноября 2017 г., регистрационный 48800), приказом Рособрнадзора от 2 декабря 2020 г. N 1186 (зарегистрирован Министерством юстиции Российской Федерации 22 декабря 2020 г., регистрационный N 61681), приказом Рособрнадзора от 23 апреля 2021 г. N 549 (зарегистрирован Министерством юстиции Российской Федерации 31 мая 2021 г., регистрационный N 63695), приказом Рособрнадзора от 21 июля 2022 г. N 812 (зарегистрирован Министерством юстиции Российской Федерации 19 августа 2022 г., регистрационный N 69709) (далее - приказ Рособрнадзора N 536).</w:t>
      </w:r>
    </w:p>
    <w:p w:rsidR="00171C31" w:rsidRDefault="00171C31">
      <w:pPr>
        <w:pStyle w:val="ConsPlusNormal"/>
        <w:spacing w:before="220"/>
        <w:ind w:firstLine="540"/>
        <w:jc w:val="both"/>
      </w:pPr>
      <w:r>
        <w:t>19.2. Копию положения о филиале (в случае если соискатель лицензии намерен осуществлять образовательную деятельность в филиале).</w:t>
      </w:r>
    </w:p>
    <w:p w:rsidR="00171C31" w:rsidRDefault="00171C31">
      <w:pPr>
        <w:pStyle w:val="ConsPlusNormal"/>
        <w:spacing w:before="220"/>
        <w:ind w:firstLine="540"/>
        <w:jc w:val="both"/>
      </w:pPr>
      <w:r>
        <w:t>19.3. Копию положения о структурном подразделении (в случае если в качестве соискателя лицензии выступает организация, осуществляющая обучение, структурное подразделение которой осуществляет реализацию образовательных программ).</w:t>
      </w:r>
    </w:p>
    <w:p w:rsidR="00171C31" w:rsidRDefault="00171C31">
      <w:pPr>
        <w:pStyle w:val="ConsPlusNormal"/>
        <w:spacing w:before="220"/>
        <w:ind w:firstLine="540"/>
        <w:jc w:val="both"/>
      </w:pPr>
      <w:r>
        <w:t>19.4. Опись прилагаемых документов &lt;20&gt;.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&lt;20&gt; </w:t>
      </w:r>
      <w:hyperlink r:id="rId78">
        <w:r>
          <w:rPr>
            <w:color w:val="0000FF"/>
          </w:rPr>
          <w:t>Перечень</w:t>
        </w:r>
      </w:hyperlink>
      <w:r>
        <w:t xml:space="preserve"> документов, прилагаемых к заявлению о предоставлении временной лицензии на осуществление образовательной деятельности, утвержденный приказом Рособрнадзора N 536.</w:t>
      </w:r>
    </w:p>
    <w:p w:rsidR="00171C31" w:rsidRDefault="00171C31">
      <w:pPr>
        <w:pStyle w:val="ConsPlusNormal"/>
        <w:jc w:val="both"/>
      </w:pPr>
    </w:p>
    <w:p w:rsidR="00171C31" w:rsidRDefault="00171C31">
      <w:pPr>
        <w:pStyle w:val="ConsPlusNormal"/>
        <w:ind w:firstLine="540"/>
        <w:jc w:val="both"/>
      </w:pPr>
      <w:bookmarkStart w:id="25" w:name="P236"/>
      <w:bookmarkEnd w:id="25"/>
      <w:r>
        <w:t>19.5.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bookmarkStart w:id="26" w:name="P237"/>
      <w:bookmarkEnd w:id="26"/>
      <w:r>
        <w:t xml:space="preserve">20 - 20.2. Утратили силу с 1 сентября 2023 года. - </w:t>
      </w:r>
      <w:hyperlink w:anchor="P21">
        <w:r>
          <w:rPr>
            <w:color w:val="0000FF"/>
          </w:rPr>
          <w:t>Пункт 3</w:t>
        </w:r>
      </w:hyperlink>
      <w:r>
        <w:t xml:space="preserve"> данного Приказа.</w:t>
      </w:r>
    </w:p>
    <w:p w:rsidR="00171C31" w:rsidRDefault="00171C31">
      <w:pPr>
        <w:pStyle w:val="ConsPlusNormal"/>
        <w:spacing w:before="220"/>
        <w:ind w:firstLine="540"/>
        <w:jc w:val="both"/>
      </w:pPr>
      <w:bookmarkStart w:id="27" w:name="P238"/>
      <w:bookmarkEnd w:id="27"/>
      <w:r>
        <w:t xml:space="preserve">21. Для внесения изменений в реестр лицензий в случаях реорганизации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присоединения лицензиата к другому юридическому лицу, изменения наименования лицензиата, наименования филиала лицензиата, наименования филиала иностранного юридического лица, адреса места нахождения лицензиата, адреса места нахождения филиала лицензиата, адреса места нахождения на территории Российской Федерации филиала иностранного юридического лица, прекращения деятельности по одному адресу или нескольким адресам ее осуществления, указанным в реестре лицензий, прекращения реализации образовательной(-ых) программы (программ), указанной(-ых) в реестре лицензий, а также изменения наименований образовательных программ, указанных в реестре лицензий, в целях их приведения в соответствие с перечнями профессий, специальностей и </w:t>
      </w:r>
      <w:r>
        <w:lastRenderedPageBreak/>
        <w:t>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&lt;21&gt;, лицензиат представляет в Рособрнадзор следующие документы (копии документов):</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&lt;21&gt; </w:t>
      </w:r>
      <w:hyperlink r:id="rId79">
        <w:r>
          <w:rPr>
            <w:color w:val="0000FF"/>
          </w:rPr>
          <w:t>Часть 8 статьи 11</w:t>
        </w:r>
      </w:hyperlink>
      <w:r>
        <w:t xml:space="preserve"> Федерального закона N 273-ФЗ, </w:t>
      </w:r>
      <w:hyperlink r:id="rId80">
        <w:r>
          <w:rPr>
            <w:color w:val="0000FF"/>
          </w:rPr>
          <w:t>пункт 17</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28" w:name="P242"/>
      <w:bookmarkEnd w:id="28"/>
      <w:r>
        <w:t xml:space="preserve">21.1.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&lt;22&gt;.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&lt;22&gt; </w:t>
      </w:r>
      <w:hyperlink r:id="rId81">
        <w:r>
          <w:rPr>
            <w:color w:val="0000FF"/>
          </w:rPr>
          <w:t>Пункт 3 части 2 статьи 5</w:t>
        </w:r>
      </w:hyperlink>
      <w:r>
        <w:t xml:space="preserve">, </w:t>
      </w:r>
      <w:hyperlink r:id="rId82">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bookmarkStart w:id="29" w:name="P246"/>
      <w:bookmarkEnd w:id="29"/>
      <w:r>
        <w:t>21.2.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При изменении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&lt;23&gt;, в заявлении о внесении изменений в реестр лицензий указываются новое наименование образовательной программы и сведения, подтверждающие изменение наименования образовательной программы &lt;24&gt;.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&lt;23&gt; </w:t>
      </w:r>
      <w:hyperlink r:id="rId83">
        <w:r>
          <w:rPr>
            <w:color w:val="0000FF"/>
          </w:rPr>
          <w:t>Часть 8 статьи 11</w:t>
        </w:r>
      </w:hyperlink>
      <w:r>
        <w:t xml:space="preserve"> Федерального закона N 273-ФЗ, </w:t>
      </w:r>
      <w:hyperlink r:id="rId84">
        <w:r>
          <w:rPr>
            <w:color w:val="0000FF"/>
          </w:rPr>
          <w:t>пункт 17</w:t>
        </w:r>
      </w:hyperlink>
      <w:r>
        <w:t xml:space="preserve"> Положения о лицензировании.</w:t>
      </w:r>
    </w:p>
    <w:p w:rsidR="00171C31" w:rsidRDefault="00171C31">
      <w:pPr>
        <w:pStyle w:val="ConsPlusNormal"/>
        <w:spacing w:before="220"/>
        <w:ind w:firstLine="540"/>
        <w:jc w:val="both"/>
      </w:pPr>
      <w:r>
        <w:t xml:space="preserve">&lt;24&gt; </w:t>
      </w:r>
      <w:hyperlink r:id="rId85">
        <w:r>
          <w:rPr>
            <w:color w:val="0000FF"/>
          </w:rPr>
          <w:t>Пункт 17</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30" w:name="P252"/>
      <w:bookmarkEnd w:id="30"/>
      <w:r>
        <w:t xml:space="preserve">22. Для внесения изменений в реестр лицензий при намерении лицензиата осуществлять образовательную деятельность по адресу места ее осуществления, не указанному в реестре лицензий, за исключением случая, предусмотренного </w:t>
      </w:r>
      <w:hyperlink w:anchor="P269">
        <w:r>
          <w:rPr>
            <w:color w:val="0000FF"/>
          </w:rPr>
          <w:t>пунктом 23</w:t>
        </w:r>
      </w:hyperlink>
      <w:r>
        <w:t xml:space="preserve"> Административного регламента, лицензиат представляет в Рособрнадзор следующие документы (копии документов) и сведения:</w:t>
      </w:r>
    </w:p>
    <w:p w:rsidR="00171C31" w:rsidRDefault="00171C31">
      <w:pPr>
        <w:pStyle w:val="ConsPlusNormal"/>
        <w:spacing w:before="220"/>
        <w:ind w:firstLine="540"/>
        <w:jc w:val="both"/>
      </w:pPr>
      <w:bookmarkStart w:id="31" w:name="P253"/>
      <w:bookmarkEnd w:id="31"/>
      <w:r>
        <w:t xml:space="preserve">22.1.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&lt;25&gt;.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&lt;25&gt; </w:t>
      </w:r>
      <w:hyperlink r:id="rId86">
        <w:r>
          <w:rPr>
            <w:color w:val="0000FF"/>
          </w:rPr>
          <w:t>Пункт 3 части 2 статьи 5</w:t>
        </w:r>
      </w:hyperlink>
      <w:r>
        <w:t xml:space="preserve">, </w:t>
      </w:r>
      <w:hyperlink r:id="rId87">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 xml:space="preserve">22.2. </w:t>
      </w:r>
      <w:hyperlink w:anchor="P2373">
        <w:r>
          <w:rPr>
            <w:color w:val="0000FF"/>
          </w:rPr>
          <w:t>Сведения</w:t>
        </w:r>
      </w:hyperlink>
      <w:r>
        <w:t xml:space="preserve"> о реализации образовательных программ, в которых указывается следующая информация:</w:t>
      </w:r>
    </w:p>
    <w:p w:rsidR="00171C31" w:rsidRDefault="00171C31">
      <w:pPr>
        <w:pStyle w:val="ConsPlusNormal"/>
        <w:spacing w:before="220"/>
        <w:ind w:firstLine="540"/>
        <w:jc w:val="both"/>
      </w:pPr>
      <w:bookmarkStart w:id="32" w:name="P258"/>
      <w:bookmarkEnd w:id="32"/>
      <w:r>
        <w:t>реквизиты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w:t>
      </w:r>
    </w:p>
    <w:p w:rsidR="00171C31" w:rsidRDefault="00171C31">
      <w:pPr>
        <w:pStyle w:val="ConsPlusNormal"/>
        <w:spacing w:before="220"/>
        <w:ind w:firstLine="540"/>
        <w:jc w:val="both"/>
      </w:pPr>
      <w:bookmarkStart w:id="33" w:name="P259"/>
      <w:bookmarkEnd w:id="33"/>
      <w:r>
        <w:lastRenderedPageBreak/>
        <w:t>о материально-техническом обеспечении образовательной деятельности по планируемым к реализации образовательным программам;</w:t>
      </w:r>
    </w:p>
    <w:p w:rsidR="00171C31" w:rsidRDefault="00171C31">
      <w:pPr>
        <w:pStyle w:val="ConsPlusNormal"/>
        <w:spacing w:before="220"/>
        <w:ind w:firstLine="540"/>
        <w:jc w:val="both"/>
      </w:pPr>
      <w:bookmarkStart w:id="34" w:name="P260"/>
      <w:bookmarkEnd w:id="34"/>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171C31" w:rsidRDefault="00171C31">
      <w:pPr>
        <w:pStyle w:val="ConsPlusNormal"/>
        <w:spacing w:before="220"/>
        <w:ind w:firstLine="540"/>
        <w:jc w:val="both"/>
      </w:pPr>
      <w:r>
        <w:t xml:space="preserve">реквизиты выданного в соответствии с </w:t>
      </w:r>
      <w:hyperlink r:id="rId88">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реквизиты лицензий на проведение работ со сведениями, составляющими государственную тайну (при наличии).</w:t>
      </w:r>
    </w:p>
    <w:p w:rsidR="00171C31" w:rsidRDefault="00171C31">
      <w:pPr>
        <w:pStyle w:val="ConsPlusNormal"/>
        <w:spacing w:before="220"/>
        <w:ind w:firstLine="540"/>
        <w:jc w:val="both"/>
      </w:pPr>
      <w:bookmarkStart w:id="35" w:name="P263"/>
      <w:bookmarkEnd w:id="35"/>
      <w:r>
        <w:t>22.3. Копии правоустанавливающих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не указанных в реестре лицензий,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22.4. Копия представления религиозной организации (централизованной религиозной организации) (в случае если лицензиатом является образовательная организация, учредителем которой является религиозная организация). 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 дополнительные профессиональные программы и программы профессионального обучения в представлении религиозной организации (централизованной религиозной организации) указывается информация о наличии согласия соответствующей централизованной религиозной организации либо руководящего или координирующего органа, уполномоченного централизованной религиозной организацией на реализацию указанных образовательных программ (в случае если лицензиатом является образовательная организация, учредителем которой является религиозная организация) &lt;26&gt;.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&lt;26&gt; </w:t>
      </w:r>
      <w:hyperlink r:id="rId89">
        <w:r>
          <w:rPr>
            <w:color w:val="0000FF"/>
          </w:rPr>
          <w:t>Пункт 13</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36" w:name="P268"/>
      <w:bookmarkEnd w:id="36"/>
      <w:r>
        <w:t>22.5.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bookmarkStart w:id="37" w:name="P269"/>
      <w:bookmarkEnd w:id="37"/>
      <w:r>
        <w:t>23. Для внесения изменений в реестр лицензий при намерении лицензиата осуществлять образовательную деятельность в филиале, не указанном в реестре лицензий, лицензиат представляет в Рособрнадзор следующие документы (копии документов) и сведения:</w:t>
      </w:r>
    </w:p>
    <w:p w:rsidR="00171C31" w:rsidRDefault="00171C31">
      <w:pPr>
        <w:pStyle w:val="ConsPlusNormal"/>
        <w:spacing w:before="220"/>
        <w:ind w:firstLine="540"/>
        <w:jc w:val="both"/>
      </w:pPr>
      <w:bookmarkStart w:id="38" w:name="P270"/>
      <w:bookmarkEnd w:id="38"/>
      <w:r>
        <w:t xml:space="preserve">23.1.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&lt;27&gt;.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&lt;27&gt; </w:t>
      </w:r>
      <w:hyperlink r:id="rId90">
        <w:r>
          <w:rPr>
            <w:color w:val="0000FF"/>
          </w:rPr>
          <w:t>Пункт 3 части 2 статьи 5</w:t>
        </w:r>
      </w:hyperlink>
      <w:r>
        <w:t xml:space="preserve">, </w:t>
      </w:r>
      <w:hyperlink r:id="rId91">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 xml:space="preserve">23.2. </w:t>
      </w:r>
      <w:hyperlink w:anchor="P2373">
        <w:r>
          <w:rPr>
            <w:color w:val="0000FF"/>
          </w:rPr>
          <w:t>Сведения</w:t>
        </w:r>
      </w:hyperlink>
      <w:r>
        <w:t xml:space="preserve"> о реализации образовательных программ, в которых указывается следующая </w:t>
      </w:r>
      <w:r>
        <w:lastRenderedPageBreak/>
        <w:t>информация:</w:t>
      </w:r>
    </w:p>
    <w:p w:rsidR="00171C31" w:rsidRDefault="00171C31">
      <w:pPr>
        <w:pStyle w:val="ConsPlusNormal"/>
        <w:spacing w:before="220"/>
        <w:ind w:firstLine="540"/>
        <w:jc w:val="both"/>
      </w:pPr>
      <w:bookmarkStart w:id="39" w:name="P275"/>
      <w:bookmarkEnd w:id="39"/>
      <w:r>
        <w:t>реквизиты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w:t>
      </w:r>
    </w:p>
    <w:p w:rsidR="00171C31" w:rsidRDefault="00171C31">
      <w:pPr>
        <w:pStyle w:val="ConsPlusNormal"/>
        <w:spacing w:before="220"/>
        <w:ind w:firstLine="540"/>
        <w:jc w:val="both"/>
      </w:pPr>
      <w:bookmarkStart w:id="40" w:name="P276"/>
      <w:bookmarkEnd w:id="40"/>
      <w:r>
        <w:t>о материально-техническом обеспечении образовательной деятельности по заявленным образовательным программам;</w:t>
      </w:r>
    </w:p>
    <w:p w:rsidR="00171C31" w:rsidRDefault="00171C31">
      <w:pPr>
        <w:pStyle w:val="ConsPlusNormal"/>
        <w:spacing w:before="220"/>
        <w:ind w:firstLine="540"/>
        <w:jc w:val="both"/>
      </w:pPr>
      <w:bookmarkStart w:id="41" w:name="P277"/>
      <w:bookmarkEnd w:id="41"/>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171C31" w:rsidRDefault="00171C31">
      <w:pPr>
        <w:pStyle w:val="ConsPlusNormal"/>
        <w:spacing w:before="220"/>
        <w:ind w:firstLine="540"/>
        <w:jc w:val="both"/>
      </w:pPr>
      <w:r>
        <w:t xml:space="preserve">о наличии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r:id="rId92">
        <w:r>
          <w:rPr>
            <w:color w:val="0000FF"/>
          </w:rPr>
          <w:t>частью 3.1 статьи 16</w:t>
        </w:r>
      </w:hyperlink>
      <w:r>
        <w:t xml:space="preserve"> Федерального закона N 273-ФЗ, и обеспечивающей освоение обучающимися образовательных программ в полном объеме независимо от места нахождения обучающихся (при наличии образовательных программ с применением электронного обучения, дистанционных образовательных технологий);</w:t>
      </w:r>
    </w:p>
    <w:p w:rsidR="00171C31" w:rsidRDefault="00171C31">
      <w:pPr>
        <w:pStyle w:val="ConsPlusNormal"/>
        <w:spacing w:before="220"/>
        <w:ind w:firstLine="540"/>
        <w:jc w:val="both"/>
      </w:pPr>
      <w:r>
        <w:t xml:space="preserve">реквизиты выданного в соответствии с </w:t>
      </w:r>
      <w:hyperlink r:id="rId93">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bookmarkStart w:id="42" w:name="P280"/>
      <w:bookmarkEnd w:id="42"/>
      <w:r>
        <w:t>о договоре о сетевой форме реализации образовательных программ (при наличии образовательных программ, планируемых к реализации с использованием сетевой формы);</w:t>
      </w:r>
    </w:p>
    <w:p w:rsidR="00171C31" w:rsidRDefault="00171C31">
      <w:pPr>
        <w:pStyle w:val="ConsPlusNormal"/>
        <w:spacing w:before="220"/>
        <w:ind w:firstLine="540"/>
        <w:jc w:val="both"/>
      </w:pPr>
      <w:r>
        <w:t xml:space="preserve">о договоре, заключенном лицензиатом в соответствии с </w:t>
      </w:r>
      <w:hyperlink r:id="rId94">
        <w:r>
          <w:rPr>
            <w:color w:val="0000FF"/>
          </w:rPr>
          <w:t>пунктом 2 части 7</w:t>
        </w:r>
      </w:hyperlink>
      <w:r>
        <w:t xml:space="preserve"> и </w:t>
      </w:r>
      <w:hyperlink r:id="rId95">
        <w:r>
          <w:rPr>
            <w:color w:val="0000FF"/>
          </w:rPr>
          <w:t>частью 8 статьи 13</w:t>
        </w:r>
      </w:hyperlink>
      <w:r>
        <w:t xml:space="preserve"> Федерального закона N 273-ФЗ,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w:t>
      </w:r>
    </w:p>
    <w:p w:rsidR="00171C31" w:rsidRDefault="00171C31">
      <w:pPr>
        <w:pStyle w:val="ConsPlusNormal"/>
        <w:spacing w:before="220"/>
        <w:ind w:firstLine="540"/>
        <w:jc w:val="both"/>
      </w:pPr>
      <w:bookmarkStart w:id="43" w:name="P282"/>
      <w:bookmarkEnd w:id="43"/>
      <w:r>
        <w:t xml:space="preserve">о договоре, заключенном лицензиатом в соответствии с </w:t>
      </w:r>
      <w:hyperlink r:id="rId96">
        <w:r>
          <w:rPr>
            <w:color w:val="0000FF"/>
          </w:rPr>
          <w:t>частью 5 статьи 82</w:t>
        </w:r>
      </w:hyperlink>
      <w:r>
        <w:t xml:space="preserve"> Федерального закона N 273-ФЗ,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лицензиатом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p w:rsidR="00171C31" w:rsidRDefault="00171C31">
      <w:pPr>
        <w:pStyle w:val="ConsPlusNormal"/>
        <w:spacing w:before="220"/>
        <w:ind w:firstLine="540"/>
        <w:jc w:val="both"/>
      </w:pPr>
      <w:r>
        <w:t xml:space="preserve">о соответствии требованиям, предусмотренным </w:t>
      </w:r>
      <w:hyperlink r:id="rId97">
        <w:r>
          <w:rPr>
            <w:color w:val="0000FF"/>
          </w:rPr>
          <w:t>статьей 15.2</w:t>
        </w:r>
      </w:hyperlink>
      <w:r>
        <w:t xml:space="preserve"> Закона N 2487-1 (для основных программ профессионального обучения для работы в качестве частных детективов, частных охранников и дополнительных профессиональных программ руководителей частных охранных организаций);</w:t>
      </w:r>
    </w:p>
    <w:p w:rsidR="00171C31" w:rsidRDefault="00171C31">
      <w:pPr>
        <w:pStyle w:val="ConsPlusNormal"/>
        <w:spacing w:before="220"/>
        <w:ind w:firstLine="540"/>
        <w:jc w:val="both"/>
      </w:pPr>
      <w:r>
        <w:lastRenderedPageBreak/>
        <w:t xml:space="preserve">о соответствии требованиям, предусмотренным </w:t>
      </w:r>
      <w:hyperlink r:id="rId98">
        <w:r>
          <w:rPr>
            <w:color w:val="0000FF"/>
          </w:rPr>
          <w:t>частью 6 статьи 85</w:t>
        </w:r>
      </w:hyperlink>
      <w:r>
        <w:t xml:space="preserve"> Федерального закона N 273-ФЗ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71C31" w:rsidRDefault="00171C31">
      <w:pPr>
        <w:pStyle w:val="ConsPlusNormal"/>
        <w:spacing w:before="220"/>
        <w:ind w:firstLine="540"/>
        <w:jc w:val="both"/>
      </w:pPr>
      <w:r>
        <w:t>о квалификации педагогических работников, имеющих богословские степени и богословские звания (для духовных образовательных организаций);</w:t>
      </w:r>
    </w:p>
    <w:p w:rsidR="00171C31" w:rsidRDefault="00171C31">
      <w:pPr>
        <w:pStyle w:val="ConsPlusNormal"/>
        <w:spacing w:before="220"/>
        <w:ind w:firstLine="540"/>
        <w:jc w:val="both"/>
      </w:pPr>
      <w:r>
        <w:t>о коде объекта капитального строительства, содержащегося в государственной интегрированной информационной системе управления общественными финансами "Электронный бюджет" (для организаций, создаваемых в рамках национальных, федеральных или региональных проектов);</w:t>
      </w:r>
    </w:p>
    <w:p w:rsidR="00171C31" w:rsidRDefault="00171C31">
      <w:pPr>
        <w:pStyle w:val="ConsPlusNormal"/>
        <w:spacing w:before="220"/>
        <w:ind w:firstLine="540"/>
        <w:jc w:val="both"/>
      </w:pPr>
      <w:r>
        <w:t>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bookmarkStart w:id="44" w:name="P288"/>
      <w:bookmarkEnd w:id="44"/>
      <w:r>
        <w:t>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w:t>
      </w:r>
    </w:p>
    <w:p w:rsidR="00171C31" w:rsidRDefault="00171C31">
      <w:pPr>
        <w:pStyle w:val="ConsPlusNormal"/>
        <w:spacing w:before="220"/>
        <w:ind w:firstLine="540"/>
        <w:jc w:val="both"/>
      </w:pPr>
      <w:r>
        <w:t>реквизиты лицензий на проведение работ со сведениями, составляющими государственную тайну (при наличии);</w:t>
      </w:r>
    </w:p>
    <w:p w:rsidR="00171C31" w:rsidRDefault="00171C31">
      <w:pPr>
        <w:pStyle w:val="ConsPlusNormal"/>
        <w:spacing w:before="220"/>
        <w:ind w:firstLine="540"/>
        <w:jc w:val="both"/>
      </w:pPr>
      <w:r>
        <w:t>об адресах размещения в сети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w:t>
      </w:r>
    </w:p>
    <w:p w:rsidR="00171C31" w:rsidRDefault="00171C31">
      <w:pPr>
        <w:pStyle w:val="ConsPlusNormal"/>
        <w:spacing w:before="220"/>
        <w:ind w:firstLine="540"/>
        <w:jc w:val="both"/>
      </w:pPr>
      <w:bookmarkStart w:id="45" w:name="P291"/>
      <w:bookmarkEnd w:id="45"/>
      <w:r>
        <w:t>23.3. Копии правоустанавливающих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23.4. Копия представления религиозной организации (централизованной религиозной организации) (в случае если лицензиатом является образовательная организация, учредителем которой является религиозная организация. 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 дополнительные профессиональные программы и программы профессионального обучения в представлении религиозной организации (централизованной религиозной организации) указывается информация о наличии согласия соответствующей централизованной религиозной организации либо руководящего или координирующего органа, уполномоченного централизованной религиозной организацией на реализацию указанных образовательных программ (в случае если лицензиатом является образовательная организация, учредителем которой является религиозная организация) &lt;28&gt;.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&lt;28&gt; </w:t>
      </w:r>
      <w:hyperlink r:id="rId99">
        <w:r>
          <w:rPr>
            <w:color w:val="0000FF"/>
          </w:rPr>
          <w:t>Пункт 14</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46" w:name="P296"/>
      <w:bookmarkEnd w:id="46"/>
      <w:r>
        <w:t xml:space="preserve">23.5.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w:t>
      </w:r>
      <w:r>
        <w:lastRenderedPageBreak/>
        <w:t>действовать от имени юридического лица без доверенности).</w:t>
      </w:r>
    </w:p>
    <w:p w:rsidR="00171C31" w:rsidRDefault="00171C31">
      <w:pPr>
        <w:pStyle w:val="ConsPlusNormal"/>
        <w:spacing w:before="220"/>
        <w:ind w:firstLine="540"/>
        <w:jc w:val="both"/>
      </w:pPr>
      <w:bookmarkStart w:id="47" w:name="P297"/>
      <w:bookmarkEnd w:id="47"/>
      <w:r>
        <w:t>24. Для внесения изменений в реестр лицензий при намерении лицензиата реализовывать новые образовательные программы, не указанные в реестре лицензий, лицензиат представляет в Рособрнадзор следующие документы (копии документов) и сведения:</w:t>
      </w:r>
    </w:p>
    <w:p w:rsidR="00171C31" w:rsidRDefault="00171C31">
      <w:pPr>
        <w:pStyle w:val="ConsPlusNormal"/>
        <w:spacing w:before="220"/>
        <w:ind w:firstLine="540"/>
        <w:jc w:val="both"/>
      </w:pPr>
      <w:bookmarkStart w:id="48" w:name="P298"/>
      <w:bookmarkEnd w:id="48"/>
      <w:r>
        <w:t xml:space="preserve">24.1.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&lt;29&gt;.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&lt;29&gt; </w:t>
      </w:r>
      <w:hyperlink r:id="rId100">
        <w:r>
          <w:rPr>
            <w:color w:val="0000FF"/>
          </w:rPr>
          <w:t>Пункт 3 части 2 статьи 5</w:t>
        </w:r>
      </w:hyperlink>
      <w:r>
        <w:t xml:space="preserve">, </w:t>
      </w:r>
      <w:hyperlink r:id="rId101">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 xml:space="preserve">24.2. </w:t>
      </w:r>
      <w:hyperlink w:anchor="P2373">
        <w:r>
          <w:rPr>
            <w:color w:val="0000FF"/>
          </w:rPr>
          <w:t>Сведения</w:t>
        </w:r>
      </w:hyperlink>
      <w:r>
        <w:t xml:space="preserve"> о реализации образовательных программ, в которых указывается следующая информация:</w:t>
      </w:r>
    </w:p>
    <w:p w:rsidR="00171C31" w:rsidRDefault="00171C31">
      <w:pPr>
        <w:pStyle w:val="ConsPlusNormal"/>
        <w:spacing w:before="220"/>
        <w:ind w:firstLine="540"/>
        <w:jc w:val="both"/>
      </w:pPr>
      <w:bookmarkStart w:id="49" w:name="P303"/>
      <w:bookmarkEnd w:id="49"/>
      <w:r>
        <w:t>реквизиты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w:t>
      </w:r>
    </w:p>
    <w:p w:rsidR="00171C31" w:rsidRDefault="00171C31">
      <w:pPr>
        <w:pStyle w:val="ConsPlusNormal"/>
        <w:spacing w:before="220"/>
        <w:ind w:firstLine="540"/>
        <w:jc w:val="both"/>
      </w:pPr>
      <w:bookmarkStart w:id="50" w:name="P304"/>
      <w:bookmarkEnd w:id="50"/>
      <w:r>
        <w:t>о материально-техническом обеспечении образовательной деятельности по заявленным образовательным программам;</w:t>
      </w:r>
    </w:p>
    <w:p w:rsidR="00171C31" w:rsidRDefault="00171C31">
      <w:pPr>
        <w:pStyle w:val="ConsPlusNormal"/>
        <w:spacing w:before="220"/>
        <w:ind w:firstLine="540"/>
        <w:jc w:val="both"/>
      </w:pPr>
      <w:bookmarkStart w:id="51" w:name="P305"/>
      <w:bookmarkEnd w:id="51"/>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171C31" w:rsidRDefault="00171C31">
      <w:pPr>
        <w:pStyle w:val="ConsPlusNormal"/>
        <w:spacing w:before="220"/>
        <w:ind w:firstLine="540"/>
        <w:jc w:val="both"/>
      </w:pPr>
      <w:r>
        <w:t xml:space="preserve">о наличии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r:id="rId102">
        <w:r>
          <w:rPr>
            <w:color w:val="0000FF"/>
          </w:rPr>
          <w:t>частью 3.1 статьи 16</w:t>
        </w:r>
      </w:hyperlink>
      <w:r>
        <w:t xml:space="preserve"> Федерального закона N 273-ФЗ, и обеспечивающей освоение обучающимися образовательных программ в полном объеме независимо от места нахождения обучающихся (при наличии образовательных программ с применением электронного обучения, дистанционных образовательных технологий);</w:t>
      </w:r>
    </w:p>
    <w:p w:rsidR="00171C31" w:rsidRDefault="00171C31">
      <w:pPr>
        <w:pStyle w:val="ConsPlusNormal"/>
        <w:spacing w:before="220"/>
        <w:ind w:firstLine="540"/>
        <w:jc w:val="both"/>
      </w:pPr>
      <w:r>
        <w:t xml:space="preserve">реквизиты выданного в соответствии с </w:t>
      </w:r>
      <w:hyperlink r:id="rId103">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bookmarkStart w:id="52" w:name="P308"/>
      <w:bookmarkEnd w:id="52"/>
      <w:r>
        <w:t>о договоре о сетевой форме реализации образовательных программ (при наличии образовательных программ, планируемых к реализации с использованием сетевой формы);</w:t>
      </w:r>
    </w:p>
    <w:p w:rsidR="00171C31" w:rsidRDefault="00171C31">
      <w:pPr>
        <w:pStyle w:val="ConsPlusNormal"/>
        <w:spacing w:before="220"/>
        <w:ind w:firstLine="540"/>
        <w:jc w:val="both"/>
      </w:pPr>
      <w:r>
        <w:t xml:space="preserve">о договоре, заключенном лицензиатом в соответствии с </w:t>
      </w:r>
      <w:hyperlink r:id="rId104">
        <w:r>
          <w:rPr>
            <w:color w:val="0000FF"/>
          </w:rPr>
          <w:t>пунктом 2 части 7</w:t>
        </w:r>
      </w:hyperlink>
      <w:r>
        <w:t xml:space="preserve"> и </w:t>
      </w:r>
      <w:hyperlink r:id="rId105">
        <w:r>
          <w:rPr>
            <w:color w:val="0000FF"/>
          </w:rPr>
          <w:t>частью 8 статьи 13</w:t>
        </w:r>
      </w:hyperlink>
      <w:r>
        <w:t xml:space="preserve"> Федерального закона N 273-ФЗ,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w:t>
      </w:r>
    </w:p>
    <w:p w:rsidR="00171C31" w:rsidRDefault="00171C31">
      <w:pPr>
        <w:pStyle w:val="ConsPlusNormal"/>
        <w:spacing w:before="220"/>
        <w:ind w:firstLine="540"/>
        <w:jc w:val="both"/>
      </w:pPr>
      <w:bookmarkStart w:id="53" w:name="P310"/>
      <w:bookmarkEnd w:id="53"/>
      <w:r>
        <w:t xml:space="preserve">о договоре, заключенном лицензиатом в соответствии с </w:t>
      </w:r>
      <w:hyperlink r:id="rId106">
        <w:r>
          <w:rPr>
            <w:color w:val="0000FF"/>
          </w:rPr>
          <w:t>частью 5 статьи 82</w:t>
        </w:r>
      </w:hyperlink>
      <w:r>
        <w:t xml:space="preserve"> Федерального закона N 273-ФЗ,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w:t>
      </w:r>
      <w:r>
        <w:lastRenderedPageBreak/>
        <w:t>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лицензиатом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p w:rsidR="00171C31" w:rsidRDefault="00171C31">
      <w:pPr>
        <w:pStyle w:val="ConsPlusNormal"/>
        <w:spacing w:before="220"/>
        <w:ind w:firstLine="540"/>
        <w:jc w:val="both"/>
      </w:pPr>
      <w:r>
        <w:t xml:space="preserve">о соответствии требованиям, предусмотренным </w:t>
      </w:r>
      <w:hyperlink r:id="rId107">
        <w:r>
          <w:rPr>
            <w:color w:val="0000FF"/>
          </w:rPr>
          <w:t>статьей 15.2</w:t>
        </w:r>
      </w:hyperlink>
      <w:r>
        <w:t xml:space="preserve"> Закона Российской Федерации N 2487-1 (для основных программ профессионального обучения для работы в качестве частных детективов, частных охранников и дополнительных профессиональных программ руководителей частных охранных организаций);</w:t>
      </w:r>
    </w:p>
    <w:p w:rsidR="00171C31" w:rsidRDefault="00171C31">
      <w:pPr>
        <w:pStyle w:val="ConsPlusNormal"/>
        <w:spacing w:before="220"/>
        <w:ind w:firstLine="540"/>
        <w:jc w:val="both"/>
      </w:pPr>
      <w:r>
        <w:t xml:space="preserve">о соответствии требованиям, предусмотренным </w:t>
      </w:r>
      <w:hyperlink r:id="rId108">
        <w:r>
          <w:rPr>
            <w:color w:val="0000FF"/>
          </w:rPr>
          <w:t>частью 6 статьи 85</w:t>
        </w:r>
      </w:hyperlink>
      <w:r>
        <w:t xml:space="preserve"> Федерального закона N 273-ФЗ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71C31" w:rsidRDefault="00171C31">
      <w:pPr>
        <w:pStyle w:val="ConsPlusNormal"/>
        <w:spacing w:before="220"/>
        <w:ind w:firstLine="540"/>
        <w:jc w:val="both"/>
      </w:pPr>
      <w:r>
        <w:t>о квалификации педагогических работников, имеющих богословские степени и богословские звания (для духовных образовательных организаций);</w:t>
      </w:r>
    </w:p>
    <w:p w:rsidR="00171C31" w:rsidRDefault="00171C31">
      <w:pPr>
        <w:pStyle w:val="ConsPlusNormal"/>
        <w:spacing w:before="220"/>
        <w:ind w:firstLine="540"/>
        <w:jc w:val="both"/>
      </w:pPr>
      <w:r>
        <w:t>о коде объекта капитального строительства, содержащегося в государственной интегрированной информационной системе управления общественными финансами "Электронный бюджет" (для организаций, создаваемых в рамках национальных, федеральных или региональных проектов);</w:t>
      </w:r>
    </w:p>
    <w:p w:rsidR="00171C31" w:rsidRDefault="00171C31">
      <w:pPr>
        <w:pStyle w:val="ConsPlusNormal"/>
        <w:spacing w:before="220"/>
        <w:ind w:firstLine="540"/>
        <w:jc w:val="both"/>
      </w:pPr>
      <w:r>
        <w:t>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bookmarkStart w:id="54" w:name="P316"/>
      <w:bookmarkEnd w:id="54"/>
      <w:r>
        <w:t>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w:t>
      </w:r>
    </w:p>
    <w:p w:rsidR="00171C31" w:rsidRDefault="00171C31">
      <w:pPr>
        <w:pStyle w:val="ConsPlusNormal"/>
        <w:spacing w:before="220"/>
        <w:ind w:firstLine="540"/>
        <w:jc w:val="both"/>
      </w:pPr>
      <w:r>
        <w:t>реквизиты лицензий на проведение работ со сведениями, составляющими государственную тайну (при наличии);</w:t>
      </w:r>
    </w:p>
    <w:p w:rsidR="00171C31" w:rsidRDefault="00171C31">
      <w:pPr>
        <w:pStyle w:val="ConsPlusNormal"/>
        <w:spacing w:before="220"/>
        <w:ind w:firstLine="540"/>
        <w:jc w:val="both"/>
      </w:pPr>
      <w:r>
        <w:t>об адресах размещения в сети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w:t>
      </w:r>
    </w:p>
    <w:p w:rsidR="00171C31" w:rsidRDefault="00171C31">
      <w:pPr>
        <w:pStyle w:val="ConsPlusNormal"/>
        <w:spacing w:before="220"/>
        <w:ind w:firstLine="540"/>
        <w:jc w:val="both"/>
      </w:pPr>
      <w:bookmarkStart w:id="55" w:name="P319"/>
      <w:bookmarkEnd w:id="55"/>
      <w:r>
        <w:t>24.3. Копии правоустанавливающих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 xml:space="preserve">24.4. Копия представления религиозной организации (централизованной религиозной организации) (в случае если лицензиатом является образовательная организация, учредителем которой является религиозная организация). 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w:t>
      </w:r>
      <w:r>
        <w:lastRenderedPageBreak/>
        <w:t>образовательными стандартами, дополнительные профессиональные программы и программы профессионального обучения в представлении религиозной организации (централизованной религиозной организации) указывается информация о наличии согласия соответствующей централизованной религиозной организации либо руководящего или координирующего органа, уполномоченного централизованной религиозной организацией на реализацию указанных образовательных программ (в случае если лицензиатом является образовательная организация, учредителем которой является религиозная организация) &lt;30&gt;.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&lt;30&gt; </w:t>
      </w:r>
      <w:hyperlink r:id="rId109">
        <w:r>
          <w:rPr>
            <w:color w:val="0000FF"/>
          </w:rPr>
          <w:t>Пункт 15</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56" w:name="P324"/>
      <w:bookmarkEnd w:id="56"/>
      <w:r>
        <w:t>24.5.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bookmarkStart w:id="57" w:name="P325"/>
      <w:bookmarkEnd w:id="57"/>
      <w:r>
        <w:t xml:space="preserve">25. Для внесения изменений в реестр лицензий организации, осуществляющие образовательную деятельность, реализующие образовательные программы, содержащие сведения, составляющие государственную тайну, представляют в Рособрнадзор документы (копии документов), указанные в </w:t>
      </w:r>
      <w:hyperlink w:anchor="P253">
        <w:r>
          <w:rPr>
            <w:color w:val="0000FF"/>
          </w:rPr>
          <w:t>подпунктах 22.1</w:t>
        </w:r>
      </w:hyperlink>
      <w:r>
        <w:t xml:space="preserve">, </w:t>
      </w:r>
      <w:hyperlink w:anchor="P268">
        <w:r>
          <w:rPr>
            <w:color w:val="0000FF"/>
          </w:rPr>
          <w:t>22.5 пункта 22</w:t>
        </w:r>
      </w:hyperlink>
      <w:r>
        <w:t xml:space="preserve">, </w:t>
      </w:r>
      <w:hyperlink w:anchor="P270">
        <w:r>
          <w:rPr>
            <w:color w:val="0000FF"/>
          </w:rPr>
          <w:t>подпунктах 23.1</w:t>
        </w:r>
      </w:hyperlink>
      <w:r>
        <w:t xml:space="preserve">, </w:t>
      </w:r>
      <w:hyperlink w:anchor="P296">
        <w:r>
          <w:rPr>
            <w:color w:val="0000FF"/>
          </w:rPr>
          <w:t>23.5 пункта 23</w:t>
        </w:r>
      </w:hyperlink>
      <w:r>
        <w:t xml:space="preserve">, </w:t>
      </w:r>
      <w:hyperlink w:anchor="P298">
        <w:r>
          <w:rPr>
            <w:color w:val="0000FF"/>
          </w:rPr>
          <w:t>подпунктах 24.1</w:t>
        </w:r>
      </w:hyperlink>
      <w:r>
        <w:t xml:space="preserve">, </w:t>
      </w:r>
      <w:hyperlink w:anchor="P324">
        <w:r>
          <w:rPr>
            <w:color w:val="0000FF"/>
          </w:rPr>
          <w:t>24.5 пункта 24</w:t>
        </w:r>
      </w:hyperlink>
      <w:r>
        <w:t xml:space="preserve"> и </w:t>
      </w:r>
      <w:hyperlink w:anchor="P2373">
        <w:r>
          <w:rPr>
            <w:color w:val="0000FF"/>
          </w:rPr>
          <w:t>сведения</w:t>
        </w:r>
      </w:hyperlink>
      <w:r>
        <w:t xml:space="preserve"> о реализации образовательных программ, содержащие информацию, указанную в </w:t>
      </w:r>
      <w:hyperlink w:anchor="P259">
        <w:r>
          <w:rPr>
            <w:color w:val="0000FF"/>
          </w:rPr>
          <w:t>абзаце третьем подпункта 22.2 пункта 22</w:t>
        </w:r>
      </w:hyperlink>
      <w:r>
        <w:t xml:space="preserve">, </w:t>
      </w:r>
      <w:hyperlink w:anchor="P276">
        <w:r>
          <w:rPr>
            <w:color w:val="0000FF"/>
          </w:rPr>
          <w:t>абзаце третьем</w:t>
        </w:r>
      </w:hyperlink>
      <w:r>
        <w:t xml:space="preserve">, </w:t>
      </w:r>
      <w:hyperlink w:anchor="P280">
        <w:r>
          <w:rPr>
            <w:color w:val="0000FF"/>
          </w:rPr>
          <w:t>абзацах седьмом</w:t>
        </w:r>
      </w:hyperlink>
      <w:r>
        <w:t xml:space="preserve"> - </w:t>
      </w:r>
      <w:hyperlink w:anchor="P282">
        <w:r>
          <w:rPr>
            <w:color w:val="0000FF"/>
          </w:rPr>
          <w:t>девятом</w:t>
        </w:r>
      </w:hyperlink>
      <w:r>
        <w:t xml:space="preserve">, </w:t>
      </w:r>
      <w:hyperlink w:anchor="P288">
        <w:r>
          <w:rPr>
            <w:color w:val="0000FF"/>
          </w:rPr>
          <w:t>абзаце пятнадцатом подпункта 23.2 пункта 23</w:t>
        </w:r>
      </w:hyperlink>
      <w:r>
        <w:t xml:space="preserve">, </w:t>
      </w:r>
      <w:hyperlink w:anchor="P304">
        <w:r>
          <w:rPr>
            <w:color w:val="0000FF"/>
          </w:rPr>
          <w:t>абзаце третьем</w:t>
        </w:r>
      </w:hyperlink>
      <w:r>
        <w:t xml:space="preserve">, </w:t>
      </w:r>
      <w:hyperlink w:anchor="P308">
        <w:r>
          <w:rPr>
            <w:color w:val="0000FF"/>
          </w:rPr>
          <w:t>абзацах седьмом</w:t>
        </w:r>
      </w:hyperlink>
      <w:r>
        <w:t xml:space="preserve"> - </w:t>
      </w:r>
      <w:hyperlink w:anchor="P310">
        <w:r>
          <w:rPr>
            <w:color w:val="0000FF"/>
          </w:rPr>
          <w:t>девятом</w:t>
        </w:r>
      </w:hyperlink>
      <w:r>
        <w:t xml:space="preserve">, </w:t>
      </w:r>
      <w:hyperlink w:anchor="P316">
        <w:r>
          <w:rPr>
            <w:color w:val="0000FF"/>
          </w:rPr>
          <w:t>абзаце пятнадцатом подпункта 24.2 пункта 24</w:t>
        </w:r>
      </w:hyperlink>
      <w:r>
        <w:t xml:space="preserve"> Административного регламента &lt;31&gt;.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&lt;31&gt; </w:t>
      </w:r>
      <w:hyperlink r:id="rId110">
        <w:r>
          <w:rPr>
            <w:color w:val="0000FF"/>
          </w:rPr>
          <w:t>Пункт 11</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 xml:space="preserve">Представляемые в Рособрнадзор </w:t>
      </w:r>
      <w:hyperlink w:anchor="P2373">
        <w:r>
          <w:rPr>
            <w:color w:val="0000FF"/>
          </w:rPr>
          <w:t>сведения</w:t>
        </w:r>
      </w:hyperlink>
      <w:r>
        <w:t xml:space="preserve"> о реализации образовательных программ не должны содержать сведений, составляющих государственную тайну.</w:t>
      </w:r>
    </w:p>
    <w:p w:rsidR="00171C31" w:rsidRDefault="00171C31">
      <w:pPr>
        <w:pStyle w:val="ConsPlusNormal"/>
        <w:spacing w:before="220"/>
        <w:ind w:firstLine="540"/>
        <w:jc w:val="both"/>
      </w:pPr>
      <w:r>
        <w:t xml:space="preserve">26. Для внесения изменений в реестр лицензий организации, осуществляющие образовательную деятельность, планирующие реализовывать образовательные программы с применением исключительно электронного обучения, дистанционных образовательных технологий, при представлении в Рособрнадзор </w:t>
      </w:r>
      <w:hyperlink w:anchor="P2373">
        <w:r>
          <w:rPr>
            <w:color w:val="0000FF"/>
          </w:rPr>
          <w:t>сведений</w:t>
        </w:r>
      </w:hyperlink>
      <w:r>
        <w:t xml:space="preserve"> о реализации образовательных программ не указывают информацию, предусмотренную </w:t>
      </w:r>
      <w:hyperlink w:anchor="P258">
        <w:r>
          <w:rPr>
            <w:color w:val="0000FF"/>
          </w:rPr>
          <w:t>абзацами вторым</w:t>
        </w:r>
      </w:hyperlink>
      <w:r>
        <w:t xml:space="preserve"> - </w:t>
      </w:r>
      <w:hyperlink w:anchor="P260">
        <w:r>
          <w:rPr>
            <w:color w:val="0000FF"/>
          </w:rPr>
          <w:t>четвертым подпункта 22.2 пункта 22</w:t>
        </w:r>
      </w:hyperlink>
      <w:r>
        <w:t xml:space="preserve">, </w:t>
      </w:r>
      <w:hyperlink w:anchor="P275">
        <w:r>
          <w:rPr>
            <w:color w:val="0000FF"/>
          </w:rPr>
          <w:t>абзацами вторым</w:t>
        </w:r>
      </w:hyperlink>
      <w:r>
        <w:t xml:space="preserve"> - </w:t>
      </w:r>
      <w:hyperlink w:anchor="P277">
        <w:r>
          <w:rPr>
            <w:color w:val="0000FF"/>
          </w:rPr>
          <w:t>четвертым подпункта 23.2 пункта 23</w:t>
        </w:r>
      </w:hyperlink>
      <w:r>
        <w:t xml:space="preserve"> и </w:t>
      </w:r>
      <w:hyperlink w:anchor="P303">
        <w:r>
          <w:rPr>
            <w:color w:val="0000FF"/>
          </w:rPr>
          <w:t>абзацами вторым</w:t>
        </w:r>
      </w:hyperlink>
      <w:r>
        <w:t xml:space="preserve"> - </w:t>
      </w:r>
      <w:hyperlink w:anchor="P305">
        <w:r>
          <w:rPr>
            <w:color w:val="0000FF"/>
          </w:rPr>
          <w:t>четвертым подпункта 24.2 пункта 24</w:t>
        </w:r>
      </w:hyperlink>
      <w:r>
        <w:t xml:space="preserve"> Административного регламента, а также не представляют документы (копии документов), предусмотренные </w:t>
      </w:r>
      <w:hyperlink w:anchor="P263">
        <w:r>
          <w:rPr>
            <w:color w:val="0000FF"/>
          </w:rPr>
          <w:t>подпунктом 22.3 пункта 22</w:t>
        </w:r>
      </w:hyperlink>
      <w:r>
        <w:t xml:space="preserve">, </w:t>
      </w:r>
      <w:hyperlink w:anchor="P291">
        <w:r>
          <w:rPr>
            <w:color w:val="0000FF"/>
          </w:rPr>
          <w:t>подпунктом 23.3 пункта 23</w:t>
        </w:r>
      </w:hyperlink>
      <w:r>
        <w:t xml:space="preserve"> и </w:t>
      </w:r>
      <w:hyperlink w:anchor="P319">
        <w:r>
          <w:rPr>
            <w:color w:val="0000FF"/>
          </w:rPr>
          <w:t>подпунктом 24.3 пункта 24</w:t>
        </w:r>
      </w:hyperlink>
      <w:r>
        <w:t xml:space="preserve"> Административного регламента, соответственно &lt;32&gt;.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&lt;32&gt; </w:t>
      </w:r>
      <w:hyperlink r:id="rId111">
        <w:r>
          <w:rPr>
            <w:color w:val="0000FF"/>
          </w:rPr>
          <w:t>Пункт 11.1</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 xml:space="preserve">27. Для внесения изменений в реестр лицензий российские организации, осуществляющие образовательную деятельность, расположенные за пределами территории Российской Федерации, организации, осуществляющие образовательную деятельность, созданные в соответствии с международными договорами Российской Федерации, а также осуществляющие образовательную деятельность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при представлении в Рособрнадзор </w:t>
      </w:r>
      <w:hyperlink w:anchor="P2373">
        <w:r>
          <w:rPr>
            <w:color w:val="0000FF"/>
          </w:rPr>
          <w:t>сведений</w:t>
        </w:r>
      </w:hyperlink>
      <w:r>
        <w:t xml:space="preserve"> о реализации образовательных программ не указывают информацию, </w:t>
      </w:r>
      <w:r>
        <w:lastRenderedPageBreak/>
        <w:t xml:space="preserve">предусмотренную </w:t>
      </w:r>
      <w:hyperlink w:anchor="P260">
        <w:r>
          <w:rPr>
            <w:color w:val="0000FF"/>
          </w:rPr>
          <w:t>абзацем четвертым подпункта 22.2 пункта 22</w:t>
        </w:r>
      </w:hyperlink>
      <w:r>
        <w:t xml:space="preserve">, </w:t>
      </w:r>
      <w:hyperlink w:anchor="P277">
        <w:r>
          <w:rPr>
            <w:color w:val="0000FF"/>
          </w:rPr>
          <w:t>абзацем четвертым подпункта 23.2 пункта 23</w:t>
        </w:r>
      </w:hyperlink>
      <w:r>
        <w:t xml:space="preserve"> и </w:t>
      </w:r>
      <w:hyperlink w:anchor="P305">
        <w:r>
          <w:rPr>
            <w:color w:val="0000FF"/>
          </w:rPr>
          <w:t>абзацем четвертым подпункта 24.2 пункта 24</w:t>
        </w:r>
      </w:hyperlink>
      <w:r>
        <w:t xml:space="preserve"> Административного регламента &lt;33&gt;.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&lt;33&gt; </w:t>
      </w:r>
      <w:hyperlink r:id="rId112">
        <w:r>
          <w:rPr>
            <w:color w:val="0000FF"/>
          </w:rPr>
          <w:t>Пункт 11.2</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58" w:name="P338"/>
      <w:bookmarkEnd w:id="58"/>
      <w:r>
        <w:t xml:space="preserve">28. Для внесения изменений в реестр лицензий загранучреждения Министерства иностранных дел Российской Федерации при представлении в Рособрнадзор </w:t>
      </w:r>
      <w:hyperlink w:anchor="P2373">
        <w:r>
          <w:rPr>
            <w:color w:val="0000FF"/>
          </w:rPr>
          <w:t>сведений</w:t>
        </w:r>
      </w:hyperlink>
      <w:r>
        <w:t xml:space="preserve"> о реализации образовательных программ не указывают информацию, предусмотренную </w:t>
      </w:r>
      <w:hyperlink w:anchor="P258">
        <w:r>
          <w:rPr>
            <w:color w:val="0000FF"/>
          </w:rPr>
          <w:t>абзацем вторым подпункта 22.2 пункта 22</w:t>
        </w:r>
      </w:hyperlink>
      <w:r>
        <w:t xml:space="preserve">, </w:t>
      </w:r>
      <w:hyperlink w:anchor="P275">
        <w:r>
          <w:rPr>
            <w:color w:val="0000FF"/>
          </w:rPr>
          <w:t>абзацем вторым подпункта 23.2 пункта 23</w:t>
        </w:r>
      </w:hyperlink>
      <w:r>
        <w:t xml:space="preserve">, </w:t>
      </w:r>
      <w:hyperlink w:anchor="P303">
        <w:r>
          <w:rPr>
            <w:color w:val="0000FF"/>
          </w:rPr>
          <w:t>абзацем вторым подпункта 24.2 пункта 24</w:t>
        </w:r>
      </w:hyperlink>
      <w:r>
        <w:t xml:space="preserve">, а также не представляют документы (копии документов), предусмотренные </w:t>
      </w:r>
      <w:hyperlink w:anchor="P263">
        <w:r>
          <w:rPr>
            <w:color w:val="0000FF"/>
          </w:rPr>
          <w:t>подпунктом 22.3 пункта 22</w:t>
        </w:r>
      </w:hyperlink>
      <w:r>
        <w:t xml:space="preserve">, </w:t>
      </w:r>
      <w:hyperlink w:anchor="P291">
        <w:r>
          <w:rPr>
            <w:color w:val="0000FF"/>
          </w:rPr>
          <w:t>подпунктом 23.3 пункта 23</w:t>
        </w:r>
      </w:hyperlink>
      <w:r>
        <w:t xml:space="preserve">, </w:t>
      </w:r>
      <w:hyperlink w:anchor="P319">
        <w:r>
          <w:rPr>
            <w:color w:val="0000FF"/>
          </w:rPr>
          <w:t>подпунктом 24.3 пункта 24</w:t>
        </w:r>
      </w:hyperlink>
      <w:r>
        <w:t xml:space="preserve"> Административного регламента, соответственно &lt;34&gt;.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&lt;34&gt; </w:t>
      </w:r>
      <w:hyperlink r:id="rId113">
        <w:r>
          <w:rPr>
            <w:color w:val="0000FF"/>
          </w:rPr>
          <w:t>Пункт 12</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29. Документы, исполненные на иностранном языке, представляются в Рособрнадзор с заверенным в нотариальном порядке переводом на русский язык &lt;35&gt;.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&lt;35&gt; </w:t>
      </w:r>
      <w:hyperlink r:id="rId114">
        <w:r>
          <w:rPr>
            <w:color w:val="0000FF"/>
          </w:rPr>
          <w:t>Статья 81</w:t>
        </w:r>
      </w:hyperlink>
      <w:r>
        <w:t xml:space="preserve"> Основ законодательства Российской Федерации о нотариате, утвержденных Верховным Советом Российской Федерации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2019, N 52, ст. 7798), </w:t>
      </w:r>
      <w:hyperlink r:id="rId115">
        <w:r>
          <w:rPr>
            <w:color w:val="0000FF"/>
          </w:rPr>
          <w:t>пункт 16</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В случае если лицензионные требования не применяются к соискателю лицензии или лицензиату, документы (сведения), подтверждающие соответствие таким лицензионным требованиям, не представляются &lt;36&gt;.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&lt;36&gt; </w:t>
      </w:r>
      <w:hyperlink r:id="rId116">
        <w:r>
          <w:rPr>
            <w:color w:val="0000FF"/>
          </w:rPr>
          <w:t>Пункт 16</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bookmarkStart w:id="59" w:name="P350"/>
      <w:bookmarkEnd w:id="59"/>
      <w:r>
        <w:t>30. Для прекращения действия лицензии не позднее чем за пятнадцать календарных дней до дня фактического прекращения образовательной деятельности лицензиат, имеющий намерение прекратить образовательную деятельность, представляет в Рособрнадзор следующие документы:</w:t>
      </w:r>
    </w:p>
    <w:p w:rsidR="00171C31" w:rsidRDefault="00171C31">
      <w:pPr>
        <w:pStyle w:val="ConsPlusNormal"/>
        <w:spacing w:before="220"/>
        <w:ind w:firstLine="540"/>
        <w:jc w:val="both"/>
      </w:pPr>
      <w:bookmarkStart w:id="60" w:name="P351"/>
      <w:bookmarkEnd w:id="60"/>
      <w:r>
        <w:t xml:space="preserve">30.1. Заявление о прекращении осуществления образовательной деятельности согласно </w:t>
      </w:r>
      <w:hyperlink w:anchor="P3322">
        <w:r>
          <w:rPr>
            <w:color w:val="0000FF"/>
          </w:rPr>
          <w:t>приложению N 6</w:t>
        </w:r>
      </w:hyperlink>
      <w:r>
        <w:t xml:space="preserve"> к Административному регламенту &lt;37&gt;.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&lt;37&gt; </w:t>
      </w:r>
      <w:hyperlink r:id="rId117">
        <w:r>
          <w:rPr>
            <w:color w:val="0000FF"/>
          </w:rPr>
          <w:t>Пункт 3 части 2 статьи 5</w:t>
        </w:r>
      </w:hyperlink>
      <w:r>
        <w:t xml:space="preserve">, </w:t>
      </w:r>
      <w:hyperlink r:id="rId118">
        <w:r>
          <w:rPr>
            <w:color w:val="0000FF"/>
          </w:rPr>
          <w:t>части 14</w:t>
        </w:r>
      </w:hyperlink>
      <w:r>
        <w:t xml:space="preserve"> и </w:t>
      </w:r>
      <w:hyperlink r:id="rId119">
        <w:r>
          <w:rPr>
            <w:color w:val="0000FF"/>
          </w:rPr>
          <w:t>15 статьи 20</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bookmarkStart w:id="61" w:name="P355"/>
      <w:bookmarkEnd w:id="61"/>
      <w:r>
        <w:t>30.2.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bookmarkStart w:id="62" w:name="P356"/>
      <w:bookmarkEnd w:id="62"/>
      <w:r>
        <w:t xml:space="preserve">31. Для получения сведений о конкретной лицензии заявитель представляет в Рособрнадзор </w:t>
      </w:r>
      <w:r>
        <w:lastRenderedPageBreak/>
        <w:t>следующие документы:</w:t>
      </w:r>
    </w:p>
    <w:p w:rsidR="00171C31" w:rsidRDefault="00171C31">
      <w:pPr>
        <w:pStyle w:val="ConsPlusNormal"/>
        <w:spacing w:before="220"/>
        <w:ind w:firstLine="540"/>
        <w:jc w:val="both"/>
      </w:pPr>
      <w:bookmarkStart w:id="63" w:name="P357"/>
      <w:bookmarkEnd w:id="63"/>
      <w:r>
        <w:t xml:space="preserve">31.1. Заявление о предоставлении сведений о конкретной лицензии согласно </w:t>
      </w:r>
      <w:hyperlink w:anchor="P3381">
        <w:r>
          <w:rPr>
            <w:color w:val="0000FF"/>
          </w:rPr>
          <w:t>приложению N 7</w:t>
        </w:r>
      </w:hyperlink>
      <w:r>
        <w:t xml:space="preserve"> к Административному регламенту, за исключением случаев предоставления сведений о конкретной лицензии, запрашиваемых посредством использования Единого портала &lt;38&gt;.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&lt;38&gt; </w:t>
      </w:r>
      <w:hyperlink r:id="rId120">
        <w:r>
          <w:rPr>
            <w:color w:val="0000FF"/>
          </w:rPr>
          <w:t>Пункт 3 части 2 статьи 5</w:t>
        </w:r>
      </w:hyperlink>
      <w:r>
        <w:t xml:space="preserve">, </w:t>
      </w:r>
      <w:hyperlink r:id="rId121">
        <w:r>
          <w:rPr>
            <w:color w:val="0000FF"/>
          </w:rPr>
          <w:t>части 8</w:t>
        </w:r>
      </w:hyperlink>
      <w:r>
        <w:t xml:space="preserve"> и </w:t>
      </w:r>
      <w:hyperlink r:id="rId122">
        <w:r>
          <w:rPr>
            <w:color w:val="0000FF"/>
          </w:rPr>
          <w:t>8.2 статьи 21</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bookmarkStart w:id="64" w:name="P361"/>
      <w:bookmarkEnd w:id="64"/>
      <w:r>
        <w:t>31.2.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bookmarkStart w:id="65" w:name="P362"/>
      <w:bookmarkEnd w:id="65"/>
      <w:r>
        <w:t>32. Для исправления допущенных Рособрнадзором опечаток и (или) ошибок в реестре лицензий и (или) в сформированных в результате предоставления государственной услуги документах заявитель представляет в Рособрнадзор следующие документы:</w:t>
      </w:r>
    </w:p>
    <w:p w:rsidR="00171C31" w:rsidRDefault="00171C31">
      <w:pPr>
        <w:pStyle w:val="ConsPlusNormal"/>
        <w:spacing w:before="220"/>
        <w:ind w:firstLine="540"/>
        <w:jc w:val="both"/>
      </w:pPr>
      <w:bookmarkStart w:id="66" w:name="P363"/>
      <w:bookmarkEnd w:id="66"/>
      <w:r>
        <w:t>32.1. Заявление об исправлении допущенных опечаток и (или) ошибок в реестре лицензий и (или) в сформированных в результате предоставления государственной услуги в произвольной форме.</w:t>
      </w:r>
    </w:p>
    <w:p w:rsidR="00171C31" w:rsidRDefault="00171C31">
      <w:pPr>
        <w:pStyle w:val="ConsPlusNormal"/>
        <w:spacing w:before="220"/>
        <w:ind w:firstLine="540"/>
        <w:jc w:val="both"/>
      </w:pPr>
      <w:bookmarkStart w:id="67" w:name="P364"/>
      <w:bookmarkEnd w:id="67"/>
      <w:r>
        <w:t>32.2.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33. Документы (копии документов) и сведения подаются в Рособрнадзор в форме электронных документов (пакета электронных документов) посредством Единого портала, либо ИС ЛОД для следующих государственных услуг:</w:t>
      </w:r>
    </w:p>
    <w:p w:rsidR="00171C31" w:rsidRDefault="00171C31">
      <w:pPr>
        <w:pStyle w:val="ConsPlusNormal"/>
        <w:spacing w:before="220"/>
        <w:ind w:firstLine="540"/>
        <w:jc w:val="both"/>
      </w:pPr>
      <w:r>
        <w:t xml:space="preserve">получение лицензии в случаях подачи документов (копий документов), предусмотренных </w:t>
      </w:r>
      <w:hyperlink w:anchor="P143">
        <w:r>
          <w:rPr>
            <w:color w:val="0000FF"/>
          </w:rPr>
          <w:t>пунктами 13</w:t>
        </w:r>
      </w:hyperlink>
      <w:r>
        <w:t xml:space="preserve">, </w:t>
      </w:r>
      <w:hyperlink w:anchor="P191">
        <w:r>
          <w:rPr>
            <w:color w:val="0000FF"/>
          </w:rPr>
          <w:t>14</w:t>
        </w:r>
      </w:hyperlink>
      <w:r>
        <w:t xml:space="preserve">, </w:t>
      </w:r>
      <w:hyperlink w:anchor="P224">
        <w:r>
          <w:rPr>
            <w:color w:val="0000FF"/>
          </w:rPr>
          <w:t>18</w:t>
        </w:r>
      </w:hyperlink>
      <w:r>
        <w:t xml:space="preserve"> Административного регламента;</w:t>
      </w:r>
    </w:p>
    <w:p w:rsidR="00171C31" w:rsidRDefault="00171C31">
      <w:pPr>
        <w:pStyle w:val="ConsPlusNormal"/>
        <w:spacing w:before="220"/>
        <w:ind w:firstLine="540"/>
        <w:jc w:val="both"/>
      </w:pPr>
      <w:bookmarkStart w:id="68" w:name="P367"/>
      <w:bookmarkEnd w:id="68"/>
      <w:r>
        <w:t xml:space="preserve">абзац утратил силу с 1 сентября 2023 года. - </w:t>
      </w:r>
      <w:hyperlink w:anchor="P21">
        <w:r>
          <w:rPr>
            <w:color w:val="0000FF"/>
          </w:rPr>
          <w:t>Пункт 3</w:t>
        </w:r>
      </w:hyperlink>
      <w:r>
        <w:t xml:space="preserve"> данного Приказа;</w:t>
      </w:r>
    </w:p>
    <w:p w:rsidR="00171C31" w:rsidRDefault="00171C31">
      <w:pPr>
        <w:pStyle w:val="ConsPlusNormal"/>
        <w:spacing w:before="220"/>
        <w:ind w:firstLine="540"/>
        <w:jc w:val="both"/>
      </w:pPr>
      <w:r>
        <w:t xml:space="preserve">внесение изменений в реестр лицензий в случаях подачи документов (копий документов) и сведений, предусмотренных </w:t>
      </w:r>
      <w:hyperlink w:anchor="P238">
        <w:r>
          <w:rPr>
            <w:color w:val="0000FF"/>
          </w:rPr>
          <w:t>пунктами 21</w:t>
        </w:r>
      </w:hyperlink>
      <w:r>
        <w:t xml:space="preserve"> - </w:t>
      </w:r>
      <w:hyperlink w:anchor="P338">
        <w:r>
          <w:rPr>
            <w:color w:val="0000FF"/>
          </w:rPr>
          <w:t>28</w:t>
        </w:r>
      </w:hyperlink>
      <w:r>
        <w:t xml:space="preserve"> Административного регламента;</w:t>
      </w:r>
    </w:p>
    <w:p w:rsidR="00171C31" w:rsidRDefault="00171C31">
      <w:pPr>
        <w:pStyle w:val="ConsPlusNormal"/>
        <w:spacing w:before="220"/>
        <w:ind w:firstLine="540"/>
        <w:jc w:val="both"/>
      </w:pPr>
      <w:r>
        <w:t xml:space="preserve">получение сведений о конкретной лицензии, в случае подачи документов, предусмотренных </w:t>
      </w:r>
      <w:hyperlink w:anchor="P356">
        <w:r>
          <w:rPr>
            <w:color w:val="0000FF"/>
          </w:rPr>
          <w:t>пунктом 31</w:t>
        </w:r>
      </w:hyperlink>
      <w:r>
        <w:t xml:space="preserve"> Административного регламента;</w:t>
      </w:r>
    </w:p>
    <w:p w:rsidR="00171C31" w:rsidRDefault="00171C31">
      <w:pPr>
        <w:pStyle w:val="ConsPlusNormal"/>
        <w:spacing w:before="220"/>
        <w:ind w:firstLine="540"/>
        <w:jc w:val="both"/>
      </w:pPr>
      <w:r>
        <w:t xml:space="preserve">исправление допущенных Рособрнадзором опечаток и (или) ошибок в реестре лицензий и (или) в сформированных в результате предоставления государственной услуги документах в случае подачи документов, предусмотренных </w:t>
      </w:r>
      <w:hyperlink w:anchor="P362">
        <w:r>
          <w:rPr>
            <w:color w:val="0000FF"/>
          </w:rPr>
          <w:t>пунктом 32</w:t>
        </w:r>
      </w:hyperlink>
      <w:r>
        <w:t xml:space="preserve"> Административного регламента.</w:t>
      </w:r>
    </w:p>
    <w:p w:rsidR="00171C31" w:rsidRDefault="00171C31">
      <w:pPr>
        <w:pStyle w:val="ConsPlusNormal"/>
        <w:spacing w:before="220"/>
        <w:ind w:firstLine="540"/>
        <w:jc w:val="both"/>
      </w:pPr>
      <w:r>
        <w:t xml:space="preserve">Документы для получения временной лицензии при намерении осуществлять образовательную деятельность организацией, осуществляющей образовательную деятельность и возникшей в результате реорганизации в форме разделения или выделения, прекращения действия лицензии, предусмотренные </w:t>
      </w:r>
      <w:hyperlink w:anchor="P228">
        <w:r>
          <w:rPr>
            <w:color w:val="0000FF"/>
          </w:rPr>
          <w:t>пунктами 19</w:t>
        </w:r>
      </w:hyperlink>
      <w:r>
        <w:t xml:space="preserve">, </w:t>
      </w:r>
      <w:hyperlink w:anchor="P350">
        <w:r>
          <w:rPr>
            <w:color w:val="0000FF"/>
          </w:rPr>
          <w:t>30</w:t>
        </w:r>
      </w:hyperlink>
      <w:r>
        <w:t xml:space="preserve"> Административного регламента, подаются в Рособрнадзор в форме электронных документов (пакета электронных документов) посредством Единого портала, либо ИС ЛОД, либо представляются в Рособрнадзор на бумажном носителе непосредственно или направляются заказным почтовым отправлением с уведомлением о вручении.</w:t>
      </w:r>
    </w:p>
    <w:p w:rsidR="00171C31" w:rsidRDefault="00171C31">
      <w:pPr>
        <w:pStyle w:val="ConsPlusNormal"/>
        <w:spacing w:before="220"/>
        <w:ind w:firstLine="540"/>
        <w:jc w:val="both"/>
      </w:pPr>
      <w:bookmarkStart w:id="69" w:name="P372"/>
      <w:bookmarkEnd w:id="69"/>
      <w:r>
        <w:t>34. Для предоставления государственной услуги необходимы следующие документы (сведения), находящиеся в распоряжении:</w:t>
      </w:r>
    </w:p>
    <w:p w:rsidR="00171C31" w:rsidRDefault="00171C31">
      <w:pPr>
        <w:pStyle w:val="ConsPlusNormal"/>
        <w:spacing w:before="220"/>
        <w:ind w:firstLine="540"/>
        <w:jc w:val="both"/>
      </w:pPr>
      <w:r>
        <w:lastRenderedPageBreak/>
        <w:t>34.1. Федеральной службы по надзору в сфере защиты прав потребителей и благополучия человека либо Федерального медико-биологического агентства - сведения о наличии (отсутствии)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34.2. Публично-правовой компании "Роскадастр" - сведения из Единого государственного реестра недвижимости.</w:t>
      </w:r>
    </w:p>
    <w:p w:rsidR="00171C31" w:rsidRDefault="00171C31">
      <w:pPr>
        <w:pStyle w:val="ConsPlusNormal"/>
        <w:spacing w:before="220"/>
        <w:ind w:firstLine="540"/>
        <w:jc w:val="both"/>
      </w:pPr>
      <w:r>
        <w:t>34.3. Министерства внутренних дел Российской Федерации - сведения о наличии (отсутствии) судимости у граждан, являющихся учредителями соискателя лицензии или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у граждан, являющихся учредителями (участниками) организаций, выступающих в качестве учредителей соискателя лицензии или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сведения о наличии (отсутствии) иностранного или двойного гражданства либо статуса лица без гражданства у граждан, являющихся учредителями соискателя лицензии или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у граждан, являющихся учредителями (участниками) организаций, выступающих в качестве учредителей соискателя лицензии или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сведения о наличии (отсутствии) заключения, выданного Государственной инспекцией безопасности дорожного движения Министерства внутренних дел Российской Федерации, о соответствии учебно-материальной базы установленным требованиям &lt;39&gt;.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&lt;39&gt; </w:t>
      </w:r>
      <w:hyperlink r:id="rId123">
        <w:r>
          <w:rPr>
            <w:color w:val="0000FF"/>
          </w:rPr>
          <w:t>Приказ</w:t>
        </w:r>
      </w:hyperlink>
      <w:r>
        <w:t xml:space="preserve"> Министерства внутренних дел Российской Федерации от 4 февраля 2019 г. N 50 "Об утверждении Порядка выдачи заключений о соответствии установленным требованиям учебно-материальной базы организаций, осуществляющих образовательную деятельность и реализующих основные программы профессионального обучения водителей транспортных средств соответствующих категорий и подкатегорий, и соискателей лицензий на осуществление образовательной деятельности по указанным программам" (зарегистрирован Министерством юстиции Российской Федерации 26 марта 2019 г., регистрационный N 54160).</w:t>
      </w:r>
    </w:p>
    <w:p w:rsidR="00171C31" w:rsidRDefault="00171C31">
      <w:pPr>
        <w:pStyle w:val="ConsPlusNormal"/>
        <w:jc w:val="both"/>
      </w:pPr>
    </w:p>
    <w:p w:rsidR="00171C31" w:rsidRDefault="00171C31">
      <w:pPr>
        <w:pStyle w:val="ConsPlusNormal"/>
        <w:ind w:firstLine="540"/>
        <w:jc w:val="both"/>
      </w:pPr>
      <w:r>
        <w:t>34.4. Федеральной налоговой службы - сведения из Единого государственного реестра юридических лиц, Государственного реестра аккредитованных филиалов, представительств иностранных юридических лиц.</w:t>
      </w:r>
    </w:p>
    <w:p w:rsidR="00171C31" w:rsidRDefault="00171C31">
      <w:pPr>
        <w:pStyle w:val="ConsPlusNormal"/>
        <w:spacing w:before="220"/>
        <w:ind w:firstLine="540"/>
        <w:jc w:val="both"/>
      </w:pPr>
      <w:r>
        <w:t>34.5. Федеральной службы безопасности Российской Федерации, Министерства обороны Российской Федерации - сведения о наличии (отсутствии) лицензии на проведение работ с использованием сведений, составляющих государственную тайну (при реализации образовательных программ с использованием сведений, составляющих государственную тайну).</w:t>
      </w:r>
    </w:p>
    <w:p w:rsidR="00171C31" w:rsidRDefault="00171C31">
      <w:pPr>
        <w:pStyle w:val="ConsPlusNormal"/>
        <w:spacing w:before="220"/>
        <w:ind w:firstLine="540"/>
        <w:jc w:val="both"/>
      </w:pPr>
      <w:r>
        <w:t>34.6. Федерального казначейства - сведения об уплате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lastRenderedPageBreak/>
        <w:t>35. При предоставлении государственной услуги Рособрнадзор не вправе требовать от заявителя:</w:t>
      </w:r>
    </w:p>
    <w:p w:rsidR="00171C31" w:rsidRDefault="00171C31">
      <w:pPr>
        <w:pStyle w:val="ConsPlusNormal"/>
        <w:spacing w:before="220"/>
        <w:ind w:firstLine="540"/>
        <w:jc w:val="both"/>
      </w:pPr>
      <w:r>
        <w:t>35.1.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71C31" w:rsidRDefault="00171C31">
      <w:pPr>
        <w:pStyle w:val="ConsPlusNormal"/>
        <w:spacing w:before="220"/>
        <w:ind w:firstLine="540"/>
        <w:jc w:val="both"/>
      </w:pPr>
      <w:r>
        <w:t xml:space="preserve">35.2.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4">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 &lt;40&gt; (далее - Федеральный закон N 210-ФЗ).</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&lt;40&gt; Собрание законодательства Российской Федерации, 2010, N 31, ст. 4179; 2021, N 1, ст. 48.</w:t>
      </w:r>
    </w:p>
    <w:p w:rsidR="00171C31" w:rsidRDefault="00171C31">
      <w:pPr>
        <w:pStyle w:val="ConsPlusNormal"/>
        <w:jc w:val="both"/>
      </w:pPr>
    </w:p>
    <w:p w:rsidR="00171C31" w:rsidRDefault="00171C31">
      <w:pPr>
        <w:pStyle w:val="ConsPlusNormal"/>
        <w:ind w:firstLine="540"/>
        <w:jc w:val="both"/>
      </w:pPr>
      <w:r>
        <w:t xml:space="preserve">35.3. Представления документов и информации, отсутствие и (или) недостоверность которых не указывались в уведомлении об устранении нарушений, за исключением случаев, предусмотренных </w:t>
      </w:r>
      <w:hyperlink r:id="rId125">
        <w:r>
          <w:rPr>
            <w:color w:val="0000FF"/>
          </w:rPr>
          <w:t>пунктом 4 части 1 статьи 7</w:t>
        </w:r>
      </w:hyperlink>
      <w:r>
        <w:t xml:space="preserve"> Федерального закона N 210-ФЗ.</w:t>
      </w:r>
    </w:p>
    <w:p w:rsidR="00171C31" w:rsidRDefault="00171C31">
      <w:pPr>
        <w:pStyle w:val="ConsPlusNormal"/>
        <w:spacing w:before="220"/>
        <w:ind w:firstLine="540"/>
        <w:jc w:val="both"/>
      </w:pPr>
      <w:r>
        <w:t xml:space="preserve">36. Документы (сведения), указанные в </w:t>
      </w:r>
      <w:hyperlink w:anchor="P372">
        <w:r>
          <w:rPr>
            <w:color w:val="0000FF"/>
          </w:rPr>
          <w:t>пункте 34</w:t>
        </w:r>
      </w:hyperlink>
      <w:r>
        <w:t xml:space="preserve"> Административного регламента, при необходимости могут быть запрошены Рособрнадзором у государственных органов (их территориальных подразделениях), публично-правовых компаний, участвующих в предоставлении государственных услуг, в распоряжении которых находятся указанные документы, путем межведомственного электронного взаимодействия.</w:t>
      </w:r>
    </w:p>
    <w:p w:rsidR="00171C31" w:rsidRDefault="00171C31">
      <w:pPr>
        <w:pStyle w:val="ConsPlusNormal"/>
        <w:spacing w:before="220"/>
        <w:ind w:firstLine="540"/>
        <w:jc w:val="both"/>
      </w:pPr>
      <w:r>
        <w:t xml:space="preserve">Заявитель вправе представить указанные в </w:t>
      </w:r>
      <w:hyperlink w:anchor="P372">
        <w:r>
          <w:rPr>
            <w:color w:val="0000FF"/>
          </w:rPr>
          <w:t>пункте 34</w:t>
        </w:r>
      </w:hyperlink>
      <w:r>
        <w:t xml:space="preserve"> Административного регламента документы (сведения) по собственной инициативе.</w:t>
      </w:r>
    </w:p>
    <w:p w:rsidR="00171C31" w:rsidRDefault="00171C31">
      <w:pPr>
        <w:pStyle w:val="ConsPlusNormal"/>
        <w:spacing w:before="220"/>
        <w:ind w:firstLine="540"/>
        <w:jc w:val="both"/>
      </w:pPr>
      <w:r>
        <w:t xml:space="preserve">Непредставление заявителем документов (сведений), указанных в </w:t>
      </w:r>
      <w:hyperlink w:anchor="P372">
        <w:r>
          <w:rPr>
            <w:color w:val="0000FF"/>
          </w:rPr>
          <w:t>пункте 34</w:t>
        </w:r>
      </w:hyperlink>
      <w:r>
        <w:t xml:space="preserve"> Административного регламента, не является основанием для отказа заявителю в предоставлении государственной услуги.</w:t>
      </w:r>
    </w:p>
    <w:p w:rsidR="00171C31" w:rsidRDefault="00171C31">
      <w:pPr>
        <w:pStyle w:val="ConsPlusNormal"/>
        <w:jc w:val="both"/>
      </w:pPr>
    </w:p>
    <w:p w:rsidR="00171C31" w:rsidRDefault="00171C31">
      <w:pPr>
        <w:pStyle w:val="ConsPlusTitle"/>
        <w:jc w:val="center"/>
        <w:outlineLvl w:val="2"/>
      </w:pPr>
      <w:r>
        <w:t>Исчерпывающий перечень оснований для отказа</w:t>
      </w:r>
    </w:p>
    <w:p w:rsidR="00171C31" w:rsidRDefault="00171C31">
      <w:pPr>
        <w:pStyle w:val="ConsPlusTitle"/>
        <w:jc w:val="center"/>
      </w:pPr>
      <w:r>
        <w:t>в приеме документов, необходимых для предоставления</w:t>
      </w:r>
    </w:p>
    <w:p w:rsidR="00171C31" w:rsidRDefault="00171C31">
      <w:pPr>
        <w:pStyle w:val="ConsPlusTitle"/>
        <w:jc w:val="center"/>
      </w:pPr>
      <w:r>
        <w:t>государственной услуги</w:t>
      </w:r>
    </w:p>
    <w:p w:rsidR="00171C31" w:rsidRDefault="00171C31">
      <w:pPr>
        <w:pStyle w:val="ConsPlusNormal"/>
        <w:jc w:val="both"/>
      </w:pPr>
    </w:p>
    <w:p w:rsidR="00171C31" w:rsidRDefault="00171C31">
      <w:pPr>
        <w:pStyle w:val="ConsPlusNormal"/>
        <w:ind w:firstLine="540"/>
        <w:jc w:val="both"/>
      </w:pPr>
      <w:r>
        <w:t>37.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jc w:val="both"/>
      </w:pPr>
    </w:p>
    <w:p w:rsidR="00171C31" w:rsidRDefault="00171C31">
      <w:pPr>
        <w:pStyle w:val="ConsPlusTitle"/>
        <w:jc w:val="center"/>
        <w:outlineLvl w:val="2"/>
      </w:pPr>
      <w:r>
        <w:t>Исчерпывающий перечень оснований</w:t>
      </w:r>
    </w:p>
    <w:p w:rsidR="00171C31" w:rsidRDefault="00171C31">
      <w:pPr>
        <w:pStyle w:val="ConsPlusTitle"/>
        <w:jc w:val="center"/>
      </w:pPr>
      <w:r>
        <w:t>для приостановления предоставления государственной услуги</w:t>
      </w:r>
    </w:p>
    <w:p w:rsidR="00171C31" w:rsidRDefault="00171C31">
      <w:pPr>
        <w:pStyle w:val="ConsPlusTitle"/>
        <w:jc w:val="center"/>
      </w:pPr>
      <w:r>
        <w:t>или отказа в предоставлении государственной услуги</w:t>
      </w:r>
    </w:p>
    <w:p w:rsidR="00171C31" w:rsidRDefault="00171C31">
      <w:pPr>
        <w:pStyle w:val="ConsPlusNormal"/>
        <w:jc w:val="both"/>
      </w:pPr>
    </w:p>
    <w:p w:rsidR="00171C31" w:rsidRDefault="00171C31">
      <w:pPr>
        <w:pStyle w:val="ConsPlusNormal"/>
        <w:ind w:firstLine="540"/>
        <w:jc w:val="both"/>
      </w:pPr>
      <w:r>
        <w:t xml:space="preserve">38. Основанием для приостановления предоставления государственной услуги является предоставление соискателем лицензии или лицензиатом заявлений о предоставлении лицензии, предоставлении временной лицензии при намерении осуществлять образовательную деятельность организацией, осуществляющей образовательную деятельность и возникшей в результате реорганизации в форме разделения или выделения, внесении изменений в реестр </w:t>
      </w:r>
      <w:r>
        <w:lastRenderedPageBreak/>
        <w:t>лицензий, оформленных с нарушением требований, установленных Административным регламентом, и (или) представление прилагаемых к ним документов (копий документов) не в полном объеме.</w:t>
      </w:r>
    </w:p>
    <w:p w:rsidR="00171C31" w:rsidRDefault="00171C31">
      <w:pPr>
        <w:pStyle w:val="ConsPlusNormal"/>
        <w:spacing w:before="220"/>
        <w:ind w:firstLine="540"/>
        <w:jc w:val="both"/>
      </w:pPr>
      <w:r>
        <w:t>Основания для приостановления предоставления государственной услуги законодательством Российской Федерации не определены для следующих результатов государственной услуги:</w:t>
      </w:r>
    </w:p>
    <w:p w:rsidR="00171C31" w:rsidRDefault="00171C31">
      <w:pPr>
        <w:pStyle w:val="ConsPlusNormal"/>
        <w:spacing w:before="220"/>
        <w:ind w:firstLine="540"/>
        <w:jc w:val="both"/>
      </w:pPr>
      <w:bookmarkStart w:id="70" w:name="P405"/>
      <w:bookmarkEnd w:id="70"/>
      <w:r>
        <w:t xml:space="preserve">абзац утратил силу с 1 сентября 2023 года. - </w:t>
      </w:r>
      <w:hyperlink w:anchor="P21">
        <w:r>
          <w:rPr>
            <w:color w:val="0000FF"/>
          </w:rPr>
          <w:t>Пункт 3</w:t>
        </w:r>
      </w:hyperlink>
      <w:r>
        <w:t xml:space="preserve"> данного Приказа;</w:t>
      </w:r>
    </w:p>
    <w:p w:rsidR="00171C31" w:rsidRDefault="00171C31">
      <w:pPr>
        <w:pStyle w:val="ConsPlusNormal"/>
        <w:spacing w:before="220"/>
        <w:ind w:firstLine="540"/>
        <w:jc w:val="both"/>
      </w:pPr>
      <w:r>
        <w:t>прекращение действия лицензии по заявлению лицензиата;</w:t>
      </w:r>
    </w:p>
    <w:p w:rsidR="00171C31" w:rsidRDefault="00171C31">
      <w:pPr>
        <w:pStyle w:val="ConsPlusNormal"/>
        <w:spacing w:before="220"/>
        <w:ind w:firstLine="540"/>
        <w:jc w:val="both"/>
      </w:pPr>
      <w:r>
        <w:t>предоставление сведений о конкретной лицензии;</w:t>
      </w:r>
    </w:p>
    <w:p w:rsidR="00171C31" w:rsidRDefault="00171C31">
      <w:pPr>
        <w:pStyle w:val="ConsPlusNormal"/>
        <w:spacing w:before="220"/>
        <w:ind w:firstLine="540"/>
        <w:jc w:val="both"/>
      </w:pPr>
      <w:r>
        <w:t>исправление допущенных опечаток и (или) ошибок в реестре лицензий и (или) в сформированных в результате предоставления государственной услуги документах.</w:t>
      </w:r>
    </w:p>
    <w:p w:rsidR="00171C31" w:rsidRDefault="00171C31">
      <w:pPr>
        <w:pStyle w:val="ConsPlusNormal"/>
        <w:spacing w:before="220"/>
        <w:ind w:firstLine="540"/>
        <w:jc w:val="both"/>
      </w:pPr>
      <w:bookmarkStart w:id="71" w:name="P409"/>
      <w:bookmarkEnd w:id="71"/>
      <w:r>
        <w:t xml:space="preserve">39. Основанием для отказа в предоставлении государственной услуги при предоставлении соискателем лицензии заявления о предоставлении лицензии и документов (копий документов), предусмотренных </w:t>
      </w:r>
      <w:hyperlink w:anchor="P143">
        <w:r>
          <w:rPr>
            <w:color w:val="0000FF"/>
          </w:rPr>
          <w:t>пунктами 13</w:t>
        </w:r>
      </w:hyperlink>
      <w:r>
        <w:t xml:space="preserve">, </w:t>
      </w:r>
      <w:hyperlink w:anchor="P191">
        <w:r>
          <w:rPr>
            <w:color w:val="0000FF"/>
          </w:rPr>
          <w:t>14</w:t>
        </w:r>
      </w:hyperlink>
      <w:r>
        <w:t xml:space="preserve"> Административного регламента, является наличие одного из следующих оснований:</w:t>
      </w:r>
    </w:p>
    <w:p w:rsidR="00171C31" w:rsidRDefault="00171C31">
      <w:pPr>
        <w:pStyle w:val="ConsPlusNormal"/>
        <w:spacing w:before="220"/>
        <w:ind w:firstLine="540"/>
        <w:jc w:val="both"/>
      </w:pPr>
      <w:bookmarkStart w:id="72" w:name="P410"/>
      <w:bookmarkEnd w:id="72"/>
      <w:r>
        <w:t xml:space="preserve">39.1. Лицензирование образовательной деятельности соискателя лицензии в соответствии с Федеральным </w:t>
      </w:r>
      <w:hyperlink r:id="rId126">
        <w:r>
          <w:rPr>
            <w:color w:val="0000FF"/>
          </w:rPr>
          <w:t>законом</w:t>
        </w:r>
      </w:hyperlink>
      <w:r>
        <w:t xml:space="preserve"> N 273-ФЗ не отнесено к компетенции Рособрнадзора.</w:t>
      </w:r>
    </w:p>
    <w:p w:rsidR="00171C31" w:rsidRDefault="00171C31">
      <w:pPr>
        <w:pStyle w:val="ConsPlusNormal"/>
        <w:spacing w:before="220"/>
        <w:ind w:firstLine="540"/>
        <w:jc w:val="both"/>
      </w:pPr>
      <w:r>
        <w:t xml:space="preserve">39.2. Заявлена образовательная деятельность по образовательным программам, которые соискатель лицензии в соответствии с Федеральным </w:t>
      </w:r>
      <w:hyperlink r:id="rId127">
        <w:r>
          <w:rPr>
            <w:color w:val="0000FF"/>
          </w:rPr>
          <w:t>законом</w:t>
        </w:r>
      </w:hyperlink>
      <w:r>
        <w:t xml:space="preserve"> N 273-ФЗ не вправе реализовывать.</w:t>
      </w:r>
    </w:p>
    <w:p w:rsidR="00171C31" w:rsidRDefault="00171C31">
      <w:pPr>
        <w:pStyle w:val="ConsPlusNormal"/>
        <w:spacing w:before="220"/>
        <w:ind w:firstLine="540"/>
        <w:jc w:val="both"/>
      </w:pPr>
      <w:bookmarkStart w:id="73" w:name="P412"/>
      <w:bookmarkEnd w:id="73"/>
      <w:r>
        <w:t>39.3. Наличие факта, подтверждающего неуплату или неполную уплату государственной пошлины за предоставление Рособрнадзором государственной услуги.</w:t>
      </w:r>
    </w:p>
    <w:p w:rsidR="00171C31" w:rsidRDefault="00171C31">
      <w:pPr>
        <w:pStyle w:val="ConsPlusNormal"/>
        <w:spacing w:before="220"/>
        <w:ind w:firstLine="540"/>
        <w:jc w:val="both"/>
      </w:pPr>
      <w:bookmarkStart w:id="74" w:name="P413"/>
      <w:bookmarkEnd w:id="74"/>
      <w:r>
        <w:t>39.4. Непредставление в Рособрнадзор надлежащим образом оформленного заявления о предоставлении лицензии и (или) в полном объеме прилагаемых к нему документов в тридцатидневный срок со дня доставки уведомления об устранении нарушений.</w:t>
      </w:r>
    </w:p>
    <w:p w:rsidR="00171C31" w:rsidRDefault="00171C31">
      <w:pPr>
        <w:pStyle w:val="ConsPlusNormal"/>
        <w:spacing w:before="220"/>
        <w:ind w:firstLine="540"/>
        <w:jc w:val="both"/>
      </w:pPr>
      <w:bookmarkStart w:id="75" w:name="P414"/>
      <w:bookmarkEnd w:id="75"/>
      <w:r>
        <w:t>39.5. Наличие у соискателя лицензии, обратившегося в Рособрнадзор с заявлением о предоставлении лицензии, действующей лицензии, предоставленной Рособрнадзором.</w:t>
      </w:r>
    </w:p>
    <w:p w:rsidR="00171C31" w:rsidRDefault="00171C31">
      <w:pPr>
        <w:pStyle w:val="ConsPlusNormal"/>
        <w:spacing w:before="220"/>
        <w:ind w:firstLine="540"/>
        <w:jc w:val="both"/>
      </w:pPr>
      <w:r>
        <w:t>39.6. Принятие Рособрнадзором решения об отказе в предоставлении лицензии.</w:t>
      </w:r>
    </w:p>
    <w:p w:rsidR="00171C31" w:rsidRDefault="00171C31">
      <w:pPr>
        <w:pStyle w:val="ConsPlusNormal"/>
        <w:spacing w:before="220"/>
        <w:ind w:firstLine="540"/>
        <w:jc w:val="both"/>
      </w:pPr>
      <w:bookmarkStart w:id="76" w:name="P416"/>
      <w:bookmarkEnd w:id="76"/>
      <w:r>
        <w:t xml:space="preserve">40. Основанием для отказа в предоставлении государственной услуги организации, осуществляющей образовательную деятельность и возникшей в результате реорганизации в форме разделения или выделения, при предоставлении соискателем лицензии заявления о предоставлении временной лицензии и документов, предусмотренных </w:t>
      </w:r>
      <w:hyperlink w:anchor="P228">
        <w:r>
          <w:rPr>
            <w:color w:val="0000FF"/>
          </w:rPr>
          <w:t>пунктом 19</w:t>
        </w:r>
      </w:hyperlink>
      <w:r>
        <w:t xml:space="preserve"> Административного регламента, является наличие одного из следующих оснований:</w:t>
      </w:r>
    </w:p>
    <w:p w:rsidR="00171C31" w:rsidRDefault="00171C31">
      <w:pPr>
        <w:pStyle w:val="ConsPlusNormal"/>
        <w:spacing w:before="220"/>
        <w:ind w:firstLine="540"/>
        <w:jc w:val="both"/>
      </w:pPr>
      <w:bookmarkStart w:id="77" w:name="P417"/>
      <w:bookmarkEnd w:id="77"/>
      <w:r>
        <w:t xml:space="preserve">40.1. Лицензирование образовательной деятельности соискателя лицензии в соответствии с Федеральным </w:t>
      </w:r>
      <w:hyperlink r:id="rId128">
        <w:r>
          <w:rPr>
            <w:color w:val="0000FF"/>
          </w:rPr>
          <w:t>законом</w:t>
        </w:r>
      </w:hyperlink>
      <w:r>
        <w:t xml:space="preserve"> N 273-ФЗ не отнесено к компетенции Рособрнадзора.</w:t>
      </w:r>
    </w:p>
    <w:p w:rsidR="00171C31" w:rsidRDefault="00171C31">
      <w:pPr>
        <w:pStyle w:val="ConsPlusNormal"/>
        <w:spacing w:before="220"/>
        <w:ind w:firstLine="540"/>
        <w:jc w:val="both"/>
      </w:pPr>
      <w:r>
        <w:t>40.2. Отсутствие у реорганизованного (реорганизованных) лицензиата (лицензиатов) действующей лицензии.</w:t>
      </w:r>
    </w:p>
    <w:p w:rsidR="00171C31" w:rsidRDefault="00171C31">
      <w:pPr>
        <w:pStyle w:val="ConsPlusNormal"/>
        <w:spacing w:before="220"/>
        <w:ind w:firstLine="540"/>
        <w:jc w:val="both"/>
      </w:pPr>
      <w:r>
        <w:t>40.3. Отсутствие в Едином государственном реестре юридических лиц записи о создании соискателя лицензии путем реорганизации в форме разделения или выделения.</w:t>
      </w:r>
    </w:p>
    <w:p w:rsidR="00171C31" w:rsidRDefault="00171C31">
      <w:pPr>
        <w:pStyle w:val="ConsPlusNormal"/>
        <w:spacing w:before="220"/>
        <w:ind w:firstLine="540"/>
        <w:jc w:val="both"/>
      </w:pPr>
      <w:bookmarkStart w:id="78" w:name="P420"/>
      <w:bookmarkEnd w:id="78"/>
      <w:r>
        <w:t>40.4. Наличие факта, подтверждающего неуплату или неполную уплату государственной пошлины за предоставление Рособрнадзором государственной услуги.</w:t>
      </w:r>
    </w:p>
    <w:p w:rsidR="00171C31" w:rsidRDefault="00171C31">
      <w:pPr>
        <w:pStyle w:val="ConsPlusNormal"/>
        <w:spacing w:before="220"/>
        <w:ind w:firstLine="540"/>
        <w:jc w:val="both"/>
      </w:pPr>
      <w:bookmarkStart w:id="79" w:name="P421"/>
      <w:bookmarkEnd w:id="79"/>
      <w:r>
        <w:lastRenderedPageBreak/>
        <w:t>40.5. Непредставление в Рособрнадзор надлежащим образом оформленного заявления о предоставлении временной лицензии и (или) в полном объеме прилагаемых к нему документов в тридцатидневный срок со дня доставки уведомления об устранении нарушений.</w:t>
      </w:r>
    </w:p>
    <w:p w:rsidR="00171C31" w:rsidRDefault="00171C31">
      <w:pPr>
        <w:pStyle w:val="ConsPlusNormal"/>
        <w:spacing w:before="220"/>
        <w:ind w:firstLine="540"/>
        <w:jc w:val="both"/>
      </w:pPr>
      <w:r>
        <w:t>40.6. Принятие Рособрнадзором решения об отказе в предоставлении временной лицензии.</w:t>
      </w:r>
    </w:p>
    <w:p w:rsidR="00171C31" w:rsidRDefault="00171C31">
      <w:pPr>
        <w:pStyle w:val="ConsPlusNormal"/>
        <w:spacing w:before="220"/>
        <w:ind w:firstLine="540"/>
        <w:jc w:val="both"/>
      </w:pPr>
      <w:bookmarkStart w:id="80" w:name="P423"/>
      <w:bookmarkEnd w:id="80"/>
      <w:r>
        <w:t>40.7. Наличие у соискателя лицензии, обратившегося в Рособрнадзор с заявлением о получении временной лицензии, действующей временной лицензии, предоставленной Рособрнадзором.</w:t>
      </w:r>
    </w:p>
    <w:p w:rsidR="00171C31" w:rsidRDefault="00171C31">
      <w:pPr>
        <w:pStyle w:val="ConsPlusNormal"/>
        <w:spacing w:before="220"/>
        <w:ind w:firstLine="540"/>
        <w:jc w:val="both"/>
      </w:pPr>
      <w:bookmarkStart w:id="81" w:name="P424"/>
      <w:bookmarkEnd w:id="81"/>
      <w:r>
        <w:t xml:space="preserve">41 - 41.3. Утратили силу с 1 сентября 2023 года. - </w:t>
      </w:r>
      <w:hyperlink w:anchor="P21">
        <w:r>
          <w:rPr>
            <w:color w:val="0000FF"/>
          </w:rPr>
          <w:t>Пункт 3</w:t>
        </w:r>
      </w:hyperlink>
      <w:r>
        <w:t xml:space="preserve"> данного Приказа.</w:t>
      </w:r>
    </w:p>
    <w:p w:rsidR="00171C31" w:rsidRDefault="00171C31">
      <w:pPr>
        <w:pStyle w:val="ConsPlusNormal"/>
        <w:spacing w:before="220"/>
        <w:ind w:firstLine="540"/>
        <w:jc w:val="both"/>
      </w:pPr>
      <w:r>
        <w:t xml:space="preserve">42. Основанием для отказа в предоставлении государственной услуги при предоставлении лицензиатом заявления о внесении изменений в реестр лицензий и документов (сведений), предусмотренных </w:t>
      </w:r>
      <w:hyperlink w:anchor="P238">
        <w:r>
          <w:rPr>
            <w:color w:val="0000FF"/>
          </w:rPr>
          <w:t>пунктами 21</w:t>
        </w:r>
      </w:hyperlink>
      <w:r>
        <w:t xml:space="preserve"> - </w:t>
      </w:r>
      <w:hyperlink w:anchor="P325">
        <w:r>
          <w:rPr>
            <w:color w:val="0000FF"/>
          </w:rPr>
          <w:t>25</w:t>
        </w:r>
      </w:hyperlink>
      <w:r>
        <w:t xml:space="preserve"> Административного регламента, является наличие одного из следующих оснований:</w:t>
      </w:r>
    </w:p>
    <w:p w:rsidR="00171C31" w:rsidRDefault="00171C31">
      <w:pPr>
        <w:pStyle w:val="ConsPlusNormal"/>
        <w:spacing w:before="220"/>
        <w:ind w:firstLine="540"/>
        <w:jc w:val="both"/>
      </w:pPr>
      <w:bookmarkStart w:id="82" w:name="P426"/>
      <w:bookmarkEnd w:id="82"/>
      <w:r>
        <w:t xml:space="preserve">42.1. Лицензирование образовательной деятельности лицензиата в соответствии с Федеральным </w:t>
      </w:r>
      <w:hyperlink r:id="rId129">
        <w:r>
          <w:rPr>
            <w:color w:val="0000FF"/>
          </w:rPr>
          <w:t>законом</w:t>
        </w:r>
      </w:hyperlink>
      <w:r>
        <w:t xml:space="preserve"> N 273-ФЗ не отнесено к компетенции Рособрнадзора.</w:t>
      </w:r>
    </w:p>
    <w:p w:rsidR="00171C31" w:rsidRDefault="00171C31">
      <w:pPr>
        <w:pStyle w:val="ConsPlusNormal"/>
        <w:spacing w:before="220"/>
        <w:ind w:firstLine="540"/>
        <w:jc w:val="both"/>
      </w:pPr>
      <w:bookmarkStart w:id="83" w:name="P427"/>
      <w:bookmarkEnd w:id="83"/>
      <w:r>
        <w:t>42.2. Отсутствие у лицензиата действующей лицензии.</w:t>
      </w:r>
    </w:p>
    <w:p w:rsidR="00171C31" w:rsidRDefault="00171C31">
      <w:pPr>
        <w:pStyle w:val="ConsPlusNormal"/>
        <w:spacing w:before="220"/>
        <w:ind w:firstLine="540"/>
        <w:jc w:val="both"/>
      </w:pPr>
      <w:r>
        <w:t xml:space="preserve">42.3. Заявлена образовательная деятельность по образовательным программам, которые лицензиат в соответствии с Федеральным </w:t>
      </w:r>
      <w:hyperlink r:id="rId130">
        <w:r>
          <w:rPr>
            <w:color w:val="0000FF"/>
          </w:rPr>
          <w:t>законом</w:t>
        </w:r>
      </w:hyperlink>
      <w:r>
        <w:t xml:space="preserve"> N 273-ФЗ не вправе реализовывать (при намерении лицензиата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42.4. Наличие у лицензиата неисполненного предписания (при внесении изменений в реестр лицензий в связи с намерением лицензиата осуществлять образовательную деятельность по адресу места ее осуществления, не указанному в реестре лицензий, в связи с намерением лицензиата осуществлять образовательную деятельность в филиале, не указанном в реестре лицензий, а также в связи с намерением лицензиата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bookmarkStart w:id="84" w:name="P430"/>
      <w:bookmarkEnd w:id="84"/>
      <w:r>
        <w:t>42.5. Наличие факта, подтверждающего неуплату или неполную уплату государственной пошлины за предоставление Рособрнадзором государственной услуги.</w:t>
      </w:r>
    </w:p>
    <w:p w:rsidR="00171C31" w:rsidRDefault="00171C31">
      <w:pPr>
        <w:pStyle w:val="ConsPlusNormal"/>
        <w:spacing w:before="220"/>
        <w:ind w:firstLine="540"/>
        <w:jc w:val="both"/>
      </w:pPr>
      <w:bookmarkStart w:id="85" w:name="P431"/>
      <w:bookmarkEnd w:id="85"/>
      <w:r>
        <w:t>42.6. Отсутствие в Едином государственном реестре юридических лиц записи о создании лицензиата путем реорганизации в форме преобразования, присоединения, слияния, записи о прекращении деятельности присоединенной организации (при реорганизации юридического лица в форме присоединения к ней другой организации), а также записи о внесении изменений в учредительные документы организации (при внесении изменений в реестр лицензий в связи с изменением наименования лицензиата, наименования филиала лицензиата, адреса места нахождения лицензиата, адреса места нахождения филиала лицензиата).</w:t>
      </w:r>
    </w:p>
    <w:p w:rsidR="00171C31" w:rsidRDefault="00171C31">
      <w:pPr>
        <w:pStyle w:val="ConsPlusNormal"/>
        <w:spacing w:before="220"/>
        <w:ind w:firstLine="540"/>
        <w:jc w:val="both"/>
      </w:pPr>
      <w:bookmarkStart w:id="86" w:name="P432"/>
      <w:bookmarkEnd w:id="86"/>
      <w:r>
        <w:t>42.7. Непредставление лицензиатом в Рособрнадзор надлежащим образом оформленного заявления о внесении изменений в реестр лицензий и (или) в полном объеме прилагаемых к нему документов в тридцатидневный срок со дня доставки уведомления об устранении нарушений.</w:t>
      </w:r>
    </w:p>
    <w:p w:rsidR="00171C31" w:rsidRDefault="00171C31">
      <w:pPr>
        <w:pStyle w:val="ConsPlusNormal"/>
        <w:spacing w:before="220"/>
        <w:ind w:firstLine="540"/>
        <w:jc w:val="both"/>
      </w:pPr>
      <w:bookmarkStart w:id="87" w:name="P433"/>
      <w:bookmarkEnd w:id="87"/>
      <w:r>
        <w:t>42.8. Наличие у лицензиата, обратившегося в Рособрнадзор с заявлением о внесении изменений в реестр лицензий, соответствующих сведений в реестре лицензий.</w:t>
      </w:r>
    </w:p>
    <w:p w:rsidR="00171C31" w:rsidRDefault="00171C31">
      <w:pPr>
        <w:pStyle w:val="ConsPlusNormal"/>
        <w:spacing w:before="220"/>
        <w:ind w:firstLine="540"/>
        <w:jc w:val="both"/>
      </w:pPr>
      <w:bookmarkStart w:id="88" w:name="P434"/>
      <w:bookmarkEnd w:id="88"/>
      <w:r>
        <w:t>42.9. Принятие Рособрнадзором решения об отказе во внесении изменений в реестр лицензий.</w:t>
      </w:r>
    </w:p>
    <w:p w:rsidR="00171C31" w:rsidRDefault="00171C31">
      <w:pPr>
        <w:pStyle w:val="ConsPlusNormal"/>
        <w:spacing w:before="220"/>
        <w:ind w:firstLine="540"/>
        <w:jc w:val="both"/>
      </w:pPr>
      <w:bookmarkStart w:id="89" w:name="P435"/>
      <w:bookmarkEnd w:id="89"/>
      <w:r>
        <w:t xml:space="preserve">42.10. Отсутствие у каждого участвующего в слиянии или преобразовании юридического </w:t>
      </w:r>
      <w:r>
        <w:lastRenderedPageBreak/>
        <w:t>лица по состоянию на дату государственной регистрации правопреемника реорганизованных юридических лиц лицензии &lt;41&gt;.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&lt;41&gt; </w:t>
      </w:r>
      <w:hyperlink r:id="rId131">
        <w:r>
          <w:rPr>
            <w:color w:val="0000FF"/>
          </w:rPr>
          <w:t>Пункт 1 части 1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bookmarkStart w:id="90" w:name="P439"/>
      <w:bookmarkEnd w:id="90"/>
      <w:r>
        <w:t>43. Основанием для отказа в предоставлении государственной услуги при предоставлении лицензиатом заявления о прекращении осуществления образовательной деятельности является наличие одного из следующих оснований:</w:t>
      </w:r>
    </w:p>
    <w:p w:rsidR="00171C31" w:rsidRDefault="00171C31">
      <w:pPr>
        <w:pStyle w:val="ConsPlusNormal"/>
        <w:spacing w:before="220"/>
        <w:ind w:firstLine="540"/>
        <w:jc w:val="both"/>
      </w:pPr>
      <w:bookmarkStart w:id="91" w:name="P440"/>
      <w:bookmarkEnd w:id="91"/>
      <w:r>
        <w:t xml:space="preserve">43.1. Лицензирование образовательной деятельности лицензиата в соответствии с Федеральным </w:t>
      </w:r>
      <w:hyperlink r:id="rId132">
        <w:r>
          <w:rPr>
            <w:color w:val="0000FF"/>
          </w:rPr>
          <w:t>законом</w:t>
        </w:r>
      </w:hyperlink>
      <w:r>
        <w:t xml:space="preserve"> N 273-ФЗ не отнесено к компетенции Рособрнадзора.</w:t>
      </w:r>
    </w:p>
    <w:p w:rsidR="00171C31" w:rsidRDefault="00171C31">
      <w:pPr>
        <w:pStyle w:val="ConsPlusNormal"/>
        <w:spacing w:before="220"/>
        <w:ind w:firstLine="540"/>
        <w:jc w:val="both"/>
      </w:pPr>
      <w:bookmarkStart w:id="92" w:name="P441"/>
      <w:bookmarkEnd w:id="92"/>
      <w:r>
        <w:t xml:space="preserve">43.2. Предоставление заявителем заявления о прекращении осуществления образовательной деятельности, оформленного с нарушением требований, установленных </w:t>
      </w:r>
      <w:hyperlink w:anchor="P350">
        <w:r>
          <w:rPr>
            <w:color w:val="0000FF"/>
          </w:rPr>
          <w:t>пунктом 30</w:t>
        </w:r>
      </w:hyperlink>
      <w:r>
        <w:t xml:space="preserve"> Административного регламента.</w:t>
      </w:r>
    </w:p>
    <w:p w:rsidR="00171C31" w:rsidRDefault="00171C31">
      <w:pPr>
        <w:pStyle w:val="ConsPlusNormal"/>
        <w:spacing w:before="220"/>
        <w:ind w:firstLine="540"/>
        <w:jc w:val="both"/>
      </w:pPr>
      <w:bookmarkStart w:id="93" w:name="P442"/>
      <w:bookmarkEnd w:id="93"/>
      <w:r>
        <w:t>44. Основанием для отказа в предоставлении государственной услуги при предоставлении заявителем заявления о предоставлении сведений о конкретной лицензии является наличие одного из следующих оснований:</w:t>
      </w:r>
    </w:p>
    <w:p w:rsidR="00171C31" w:rsidRDefault="00171C31">
      <w:pPr>
        <w:pStyle w:val="ConsPlusNormal"/>
        <w:spacing w:before="220"/>
        <w:ind w:firstLine="540"/>
        <w:jc w:val="both"/>
      </w:pPr>
      <w:bookmarkStart w:id="94" w:name="P443"/>
      <w:bookmarkEnd w:id="94"/>
      <w:r>
        <w:t xml:space="preserve">44.1. Лицензирование образовательной деятельности лицензиата, в отношении которого запрошены сведения о конкретной лицензии, не отнесено в соответствии с Федеральным </w:t>
      </w:r>
      <w:hyperlink r:id="rId133">
        <w:r>
          <w:rPr>
            <w:color w:val="0000FF"/>
          </w:rPr>
          <w:t>законом</w:t>
        </w:r>
      </w:hyperlink>
      <w:r>
        <w:t xml:space="preserve"> N 273-ФЗ к компетенции Рособрнадзора.</w:t>
      </w:r>
    </w:p>
    <w:p w:rsidR="00171C31" w:rsidRDefault="00171C31">
      <w:pPr>
        <w:pStyle w:val="ConsPlusNormal"/>
        <w:spacing w:before="220"/>
        <w:ind w:firstLine="540"/>
        <w:jc w:val="both"/>
      </w:pPr>
      <w:r>
        <w:t xml:space="preserve">44.2. Предоставление заявителем заявления о предоставлении сведений о конкретной лицензии, оформленного с нарушением требований, установленных </w:t>
      </w:r>
      <w:hyperlink w:anchor="P356">
        <w:r>
          <w:rPr>
            <w:color w:val="0000FF"/>
          </w:rPr>
          <w:t>пунктом 31</w:t>
        </w:r>
      </w:hyperlink>
      <w:r>
        <w:t xml:space="preserve"> Административного регламента.</w:t>
      </w:r>
    </w:p>
    <w:p w:rsidR="00171C31" w:rsidRDefault="00171C31">
      <w:pPr>
        <w:pStyle w:val="ConsPlusNormal"/>
        <w:spacing w:before="220"/>
        <w:ind w:firstLine="540"/>
        <w:jc w:val="both"/>
      </w:pPr>
      <w:bookmarkStart w:id="95" w:name="P445"/>
      <w:bookmarkEnd w:id="95"/>
      <w:r>
        <w:t>44.3. Предоставление заявителем более десяти заявлений о предоставлении сведений о конкретной лицензии в день, за исключением случая, если такое заявление подается лицензиатом в целях получения сведений о предоставленной ему лицензии &lt;42&gt;.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&lt;42&gt; </w:t>
      </w:r>
      <w:hyperlink r:id="rId134">
        <w:r>
          <w:rPr>
            <w:color w:val="0000FF"/>
          </w:rPr>
          <w:t>Часть 8.2 статьи 21</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bookmarkStart w:id="96" w:name="P449"/>
      <w:bookmarkEnd w:id="96"/>
      <w:r>
        <w:t xml:space="preserve">45. Основанием для отказа в предоставлении государственной услуги при предоставлении заявителем заявления об исправлении допущенных Рособрнадзором опечаток и (или) ошибок в реестре лицензий и (или) в сформированных в результате предоставления государственной услуги документах является наличие следующего основания: лицензирование образовательной деятельности лицензиата в соответствии с Федеральным </w:t>
      </w:r>
      <w:hyperlink r:id="rId135">
        <w:r>
          <w:rPr>
            <w:color w:val="0000FF"/>
          </w:rPr>
          <w:t>законом</w:t>
        </w:r>
      </w:hyperlink>
      <w:r>
        <w:t xml:space="preserve"> N 273-ФЗ не отнесено к компетенции Рособрнадзора.</w:t>
      </w:r>
    </w:p>
    <w:p w:rsidR="00171C31" w:rsidRDefault="00171C31">
      <w:pPr>
        <w:pStyle w:val="ConsPlusNormal"/>
        <w:ind w:firstLine="540"/>
        <w:jc w:val="both"/>
      </w:pPr>
    </w:p>
    <w:p w:rsidR="00171C31" w:rsidRDefault="00171C31">
      <w:pPr>
        <w:pStyle w:val="ConsPlusTitle"/>
        <w:jc w:val="center"/>
        <w:outlineLvl w:val="2"/>
      </w:pPr>
      <w:r>
        <w:t>Размер платы, взимаемой с заявителя при предоставлении</w:t>
      </w:r>
    </w:p>
    <w:p w:rsidR="00171C31" w:rsidRDefault="00171C31">
      <w:pPr>
        <w:pStyle w:val="ConsPlusTitle"/>
        <w:jc w:val="center"/>
      </w:pPr>
      <w:r>
        <w:t>государственной услуги, и способы ее взимания</w:t>
      </w:r>
    </w:p>
    <w:p w:rsidR="00171C31" w:rsidRDefault="00171C31">
      <w:pPr>
        <w:pStyle w:val="ConsPlusNormal"/>
        <w:jc w:val="both"/>
      </w:pPr>
    </w:p>
    <w:p w:rsidR="00171C31" w:rsidRDefault="00171C31">
      <w:pPr>
        <w:pStyle w:val="ConsPlusNormal"/>
        <w:ind w:firstLine="540"/>
        <w:jc w:val="both"/>
      </w:pPr>
      <w:r>
        <w:t>46. Информация о размере государственной пошлины за предоставление государственной услуги размещается на Едином портале, а также на официальном сайте Рособрнадзора.</w:t>
      </w:r>
    </w:p>
    <w:p w:rsidR="00171C31" w:rsidRDefault="00171C31">
      <w:pPr>
        <w:pStyle w:val="ConsPlusNormal"/>
        <w:spacing w:before="220"/>
        <w:ind w:firstLine="540"/>
        <w:jc w:val="both"/>
      </w:pPr>
      <w:r>
        <w:t xml:space="preserve">47. Уплата государственной пошлины за предоставление государственной услуги по предоставлению лицензии, временной лицензии и внесению изменений в реестр лицензий осуществляется в размерах, установленных </w:t>
      </w:r>
      <w:hyperlink r:id="rId136">
        <w:r>
          <w:rPr>
            <w:color w:val="0000FF"/>
          </w:rPr>
          <w:t>подпунктом 92 пункта 1 статьи 333.33</w:t>
        </w:r>
      </w:hyperlink>
      <w:r>
        <w:t xml:space="preserve"> Налогового кодекса Российской Федерации &lt;43&gt;.</w:t>
      </w:r>
    </w:p>
    <w:p w:rsidR="00171C31" w:rsidRDefault="00171C31">
      <w:pPr>
        <w:pStyle w:val="ConsPlusNormal"/>
        <w:spacing w:before="220"/>
        <w:ind w:firstLine="540"/>
        <w:jc w:val="both"/>
      </w:pPr>
      <w:r>
        <w:lastRenderedPageBreak/>
        <w:t>--------------------------------</w:t>
      </w:r>
    </w:p>
    <w:p w:rsidR="00171C31" w:rsidRDefault="00171C31">
      <w:pPr>
        <w:pStyle w:val="ConsPlusNormal"/>
        <w:spacing w:before="220"/>
        <w:ind w:firstLine="540"/>
        <w:jc w:val="both"/>
      </w:pPr>
      <w:r>
        <w:t>&lt;43&gt; Собрание законодательства Российской Федерации, 2000, N 32, ст. 3340; 2021, N 49, ст. 8147.</w:t>
      </w:r>
    </w:p>
    <w:p w:rsidR="00171C31" w:rsidRDefault="00171C31">
      <w:pPr>
        <w:pStyle w:val="ConsPlusNormal"/>
        <w:jc w:val="both"/>
      </w:pPr>
    </w:p>
    <w:p w:rsidR="00171C31" w:rsidRDefault="00171C31">
      <w:pPr>
        <w:pStyle w:val="ConsPlusNormal"/>
        <w:ind w:firstLine="540"/>
        <w:jc w:val="both"/>
      </w:pPr>
      <w:r>
        <w:t>Государственная пошлина за предоставление государственной услуги уплачивается заявителем.</w:t>
      </w:r>
    </w:p>
    <w:p w:rsidR="00171C31" w:rsidRDefault="00171C31">
      <w:pPr>
        <w:pStyle w:val="ConsPlusNormal"/>
        <w:spacing w:before="220"/>
        <w:ind w:firstLine="540"/>
        <w:jc w:val="both"/>
      </w:pPr>
      <w:r>
        <w:t>Государственная пошлина уплачивается заявителем до подачи заявления либо в случае, если заявление подано в электронной форме, после подачи заявления, но до принятия его к рассмотрению &lt;44&gt;.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&lt;44&gt; </w:t>
      </w:r>
      <w:hyperlink r:id="rId137">
        <w:r>
          <w:rPr>
            <w:color w:val="0000FF"/>
          </w:rPr>
          <w:t>Подпункт 5.2 подпункта 5 пункта 1 статьи 333.18</w:t>
        </w:r>
      </w:hyperlink>
      <w:r>
        <w:t xml:space="preserve"> Налогового кодекса Российской Федерации.</w:t>
      </w:r>
    </w:p>
    <w:p w:rsidR="00171C31" w:rsidRDefault="00171C31">
      <w:pPr>
        <w:pStyle w:val="ConsPlusNormal"/>
        <w:jc w:val="both"/>
      </w:pPr>
    </w:p>
    <w:p w:rsidR="00171C31" w:rsidRDefault="00171C31">
      <w:pPr>
        <w:pStyle w:val="ConsPlusNormal"/>
        <w:ind w:firstLine="540"/>
        <w:jc w:val="both"/>
      </w:pPr>
      <w:r>
        <w:t>48. Государственная пошлина за предоставление государственной услуги не взимается с заявителя в случаях:</w:t>
      </w:r>
    </w:p>
    <w:p w:rsidR="00171C31" w:rsidRDefault="00171C31">
      <w:pPr>
        <w:pStyle w:val="ConsPlusNormal"/>
        <w:spacing w:before="220"/>
        <w:ind w:firstLine="540"/>
        <w:jc w:val="both"/>
      </w:pPr>
      <w:r>
        <w:t>прекращения действия лицензии по заявлению лицензиата;</w:t>
      </w:r>
    </w:p>
    <w:p w:rsidR="00171C31" w:rsidRDefault="00171C31">
      <w:pPr>
        <w:pStyle w:val="ConsPlusNormal"/>
        <w:spacing w:before="220"/>
        <w:ind w:firstLine="540"/>
        <w:jc w:val="both"/>
      </w:pPr>
      <w:r>
        <w:t>предоставления сведений о конкретной лицензии;</w:t>
      </w:r>
    </w:p>
    <w:p w:rsidR="00171C31" w:rsidRDefault="00171C31">
      <w:pPr>
        <w:pStyle w:val="ConsPlusNormal"/>
        <w:spacing w:before="220"/>
        <w:ind w:firstLine="540"/>
        <w:jc w:val="both"/>
      </w:pPr>
      <w:r>
        <w:t>исправления допущенных Рособрнадзором опечаток и (или) ошибок в реестре лицензий и (или) в сформированных в результате предоставления государственной услуги документах.</w:t>
      </w:r>
    </w:p>
    <w:p w:rsidR="00171C31" w:rsidRDefault="00171C31">
      <w:pPr>
        <w:pStyle w:val="ConsPlusNormal"/>
        <w:jc w:val="both"/>
      </w:pPr>
    </w:p>
    <w:p w:rsidR="00171C31" w:rsidRDefault="00171C31">
      <w:pPr>
        <w:pStyle w:val="ConsPlusTitle"/>
        <w:jc w:val="center"/>
        <w:outlineLvl w:val="2"/>
      </w:pPr>
      <w:r>
        <w:t>Максимальный срок ожидания в очереди при подаче</w:t>
      </w:r>
    </w:p>
    <w:p w:rsidR="00171C31" w:rsidRDefault="00171C31">
      <w:pPr>
        <w:pStyle w:val="ConsPlusTitle"/>
        <w:jc w:val="center"/>
      </w:pPr>
      <w:r>
        <w:t>заявления о предоставлении государственной услуги</w:t>
      </w:r>
    </w:p>
    <w:p w:rsidR="00171C31" w:rsidRDefault="00171C31">
      <w:pPr>
        <w:pStyle w:val="ConsPlusTitle"/>
        <w:jc w:val="center"/>
      </w:pPr>
      <w:r>
        <w:t>и при получении результата предоставления</w:t>
      </w:r>
    </w:p>
    <w:p w:rsidR="00171C31" w:rsidRDefault="00171C31">
      <w:pPr>
        <w:pStyle w:val="ConsPlusTitle"/>
        <w:jc w:val="center"/>
      </w:pPr>
      <w:r>
        <w:t>государственной услуги</w:t>
      </w:r>
    </w:p>
    <w:p w:rsidR="00171C31" w:rsidRDefault="00171C31">
      <w:pPr>
        <w:pStyle w:val="ConsPlusNormal"/>
        <w:jc w:val="both"/>
      </w:pPr>
    </w:p>
    <w:p w:rsidR="00171C31" w:rsidRDefault="00171C31">
      <w:pPr>
        <w:pStyle w:val="ConsPlusNormal"/>
        <w:ind w:firstLine="540"/>
        <w:jc w:val="both"/>
      </w:pPr>
      <w:r>
        <w:t>49. Максимальный срок ожидания в очереди при подаче заявления о предоставлении государственной услуги и при получении результата государственной услуги составляет пятнадцать минут.</w:t>
      </w:r>
    </w:p>
    <w:p w:rsidR="00171C31" w:rsidRDefault="00171C31">
      <w:pPr>
        <w:pStyle w:val="ConsPlusNormal"/>
        <w:jc w:val="both"/>
      </w:pPr>
    </w:p>
    <w:p w:rsidR="00171C31" w:rsidRDefault="00171C31">
      <w:pPr>
        <w:pStyle w:val="ConsPlusTitle"/>
        <w:jc w:val="center"/>
        <w:outlineLvl w:val="2"/>
      </w:pPr>
      <w:r>
        <w:t>Срок регистрации заявления о предоставлении</w:t>
      </w:r>
    </w:p>
    <w:p w:rsidR="00171C31" w:rsidRDefault="00171C31">
      <w:pPr>
        <w:pStyle w:val="ConsPlusTitle"/>
        <w:jc w:val="center"/>
      </w:pPr>
      <w:r>
        <w:t>государственной услуги</w:t>
      </w:r>
    </w:p>
    <w:p w:rsidR="00171C31" w:rsidRDefault="00171C31">
      <w:pPr>
        <w:pStyle w:val="ConsPlusNormal"/>
        <w:jc w:val="both"/>
      </w:pPr>
    </w:p>
    <w:p w:rsidR="00171C31" w:rsidRDefault="00171C31">
      <w:pPr>
        <w:pStyle w:val="ConsPlusNormal"/>
        <w:ind w:firstLine="540"/>
        <w:jc w:val="both"/>
      </w:pPr>
      <w:r>
        <w:t>50. Заявление о предоставлении государственной услуги и прилагаемые к нему документы (в том числе представленные на основании уведомления об устранении нарушений), поступившие от заявителя в Рособрнадзор непосредственно или направленные в Рособрнадзор заказным почтовым отправлением с уведомлением о вручении, регистрируются в день поступления, а направленные в электронной форме - не позднее рабочего дня, следующего заднем поступления в Рособрнадзор заявления о предоставлении государственной услуги и прилагаемых к нему документов.</w:t>
      </w:r>
    </w:p>
    <w:p w:rsidR="00171C31" w:rsidRDefault="00171C31">
      <w:pPr>
        <w:pStyle w:val="ConsPlusNormal"/>
        <w:ind w:firstLine="540"/>
        <w:jc w:val="both"/>
      </w:pPr>
    </w:p>
    <w:p w:rsidR="00171C31" w:rsidRDefault="00171C31">
      <w:pPr>
        <w:pStyle w:val="ConsPlusTitle"/>
        <w:jc w:val="center"/>
        <w:outlineLvl w:val="2"/>
      </w:pPr>
      <w:r>
        <w:t>Требования к помещениям, в которых предоставляется</w:t>
      </w:r>
    </w:p>
    <w:p w:rsidR="00171C31" w:rsidRDefault="00171C31">
      <w:pPr>
        <w:pStyle w:val="ConsPlusTitle"/>
        <w:jc w:val="center"/>
      </w:pPr>
      <w:r>
        <w:t>государственная услуга</w:t>
      </w:r>
    </w:p>
    <w:p w:rsidR="00171C31" w:rsidRDefault="00171C31">
      <w:pPr>
        <w:pStyle w:val="ConsPlusNormal"/>
        <w:ind w:firstLine="540"/>
        <w:jc w:val="both"/>
      </w:pPr>
    </w:p>
    <w:p w:rsidR="00171C31" w:rsidRDefault="00171C31">
      <w:pPr>
        <w:pStyle w:val="ConsPlusNormal"/>
        <w:ind w:firstLine="540"/>
        <w:jc w:val="both"/>
      </w:pPr>
      <w:r>
        <w:t xml:space="preserve">51. Помещение, в котором предоставляется государственная услуга, зал ожидания, место для заполнения заявлений о предоставлении государственной услуги должны обеспечиваться необходимыми для предоставления государственной услуги оборудованием, канцелярскими принадлежностями, офисной мебелью, системой кондиционирования воздуха, доступом к гардеробу, телефоном, а также доступом к следующим документам (сведениям) в электронном </w:t>
      </w:r>
      <w:r>
        <w:lastRenderedPageBreak/>
        <w:t>виде или на бумажном носителе:</w:t>
      </w:r>
    </w:p>
    <w:p w:rsidR="00171C31" w:rsidRDefault="00171C31">
      <w:pPr>
        <w:pStyle w:val="ConsPlusNormal"/>
        <w:spacing w:before="220"/>
        <w:ind w:firstLine="540"/>
        <w:jc w:val="both"/>
      </w:pPr>
      <w:r>
        <w:t>копиям нормативных правовых актов, регулирующих деятельность по предоставлению государственной услуги;</w:t>
      </w:r>
    </w:p>
    <w:p w:rsidR="00171C31" w:rsidRDefault="00171C31">
      <w:pPr>
        <w:pStyle w:val="ConsPlusNormal"/>
        <w:spacing w:before="220"/>
        <w:ind w:firstLine="540"/>
        <w:jc w:val="both"/>
      </w:pPr>
      <w:r>
        <w:t>копии Административного регламента.</w:t>
      </w:r>
    </w:p>
    <w:p w:rsidR="00171C31" w:rsidRDefault="00171C31">
      <w:pPr>
        <w:pStyle w:val="ConsPlusNormal"/>
        <w:spacing w:before="220"/>
        <w:ind w:firstLine="540"/>
        <w:jc w:val="both"/>
      </w:pPr>
      <w:r>
        <w:t>52. Визуальная, текстовая и мультимедийная информация о порядке предоставления государственной услуги, в том числе с образцами заполнения и перечнем документов, необходимых для предоставления государственной услуги, размещается на информационном стенде, а также на Едином портале, на официальном сайте Рособрнадзора.</w:t>
      </w:r>
    </w:p>
    <w:p w:rsidR="00171C31" w:rsidRDefault="00171C31">
      <w:pPr>
        <w:pStyle w:val="ConsPlusNormal"/>
        <w:spacing w:before="220"/>
        <w:ind w:firstLine="540"/>
        <w:jc w:val="both"/>
      </w:pPr>
      <w: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посетителями.</w:t>
      </w:r>
    </w:p>
    <w:p w:rsidR="00171C31" w:rsidRDefault="00171C31">
      <w:pPr>
        <w:pStyle w:val="ConsPlusNormal"/>
        <w:spacing w:before="220"/>
        <w:ind w:firstLine="540"/>
        <w:jc w:val="both"/>
      </w:pPr>
      <w:r>
        <w:t>53. Вход и передвижение по помещениям, в которых осуществляется прием и выдача документов, необходимых для предоставления государственной услуги, не должны создавать затруднений для инвалидов и лиц с ограниченными возможностями здоровья.</w:t>
      </w:r>
    </w:p>
    <w:p w:rsidR="00171C31" w:rsidRDefault="00171C31">
      <w:pPr>
        <w:pStyle w:val="ConsPlusNormal"/>
        <w:spacing w:before="220"/>
        <w:ind w:firstLine="540"/>
        <w:jc w:val="both"/>
      </w:pPr>
      <w:r>
        <w:t>54. В соответствии с законодательством Российской Федерации о социальной защите инвалидов им обеспечиваются:</w:t>
      </w:r>
    </w:p>
    <w:p w:rsidR="00171C31" w:rsidRDefault="00171C31">
      <w:pPr>
        <w:pStyle w:val="ConsPlusNormal"/>
        <w:spacing w:before="220"/>
        <w:ind w:firstLine="540"/>
        <w:jc w:val="both"/>
      </w:pPr>
      <w:r>
        <w:t>условия для беспрепятственного доступа к объекту (зданию, помещению), в котором предоставляется государственная услуга, а также условия для беспрепятственного пользования транспортом, средствами связи и информации;</w:t>
      </w:r>
    </w:p>
    <w:p w:rsidR="00171C31" w:rsidRDefault="00171C31">
      <w:pPr>
        <w:pStyle w:val="ConsPlusNormal"/>
        <w:spacing w:before="220"/>
        <w:ind w:firstLine="540"/>
        <w:jc w:val="both"/>
      </w:pPr>
      <w: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171C31" w:rsidRDefault="00171C31">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171C31" w:rsidRDefault="00171C31">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171C31" w:rsidRDefault="00171C31">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71C31" w:rsidRDefault="00171C31">
      <w:pPr>
        <w:pStyle w:val="ConsPlusNormal"/>
        <w:spacing w:before="220"/>
        <w:ind w:firstLine="540"/>
        <w:jc w:val="both"/>
      </w:pPr>
      <w:r>
        <w:t>допуск сурдопереводчика и тифлосурдопереводчика;</w:t>
      </w:r>
    </w:p>
    <w:p w:rsidR="00171C31" w:rsidRDefault="00171C31">
      <w:pPr>
        <w:pStyle w:val="ConsPlusNormal"/>
        <w:spacing w:before="220"/>
        <w:ind w:firstLine="540"/>
        <w:jc w:val="both"/>
      </w:pPr>
      <w:r>
        <w:t xml:space="preserve">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38">
        <w:r>
          <w:rPr>
            <w:color w:val="0000FF"/>
          </w:rPr>
          <w:t>форме</w:t>
        </w:r>
      </w:hyperlink>
      <w:r>
        <w:t xml:space="preserve"> и в </w:t>
      </w:r>
      <w:hyperlink r:id="rId139">
        <w:r>
          <w:rPr>
            <w:color w:val="0000FF"/>
          </w:rPr>
          <w:t>порядке</w:t>
        </w:r>
      </w:hyperlink>
      <w:r>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171C31" w:rsidRDefault="00171C31">
      <w:pPr>
        <w:pStyle w:val="ConsPlusNormal"/>
        <w:spacing w:before="220"/>
        <w:ind w:firstLine="540"/>
        <w:jc w:val="both"/>
      </w:pPr>
      <w:r>
        <w:t>оказание инвалидам помощи в преодолении барьеров, мешающих получению ими государственной услуги наравне с другими лицами.</w:t>
      </w:r>
    </w:p>
    <w:p w:rsidR="00171C31" w:rsidRDefault="00171C31">
      <w:pPr>
        <w:pStyle w:val="ConsPlusNormal"/>
        <w:spacing w:before="220"/>
        <w:ind w:firstLine="540"/>
        <w:jc w:val="both"/>
      </w:pPr>
      <w:r>
        <w:lastRenderedPageBreak/>
        <w:t xml:space="preserve">В случае невозможности полностью приспособить объект с учетом потребностей инвалидов собственник объекта в соответствии со </w:t>
      </w:r>
      <w:hyperlink r:id="rId140">
        <w:r>
          <w:rPr>
            <w:color w:val="0000FF"/>
          </w:rPr>
          <w:t>статьей 15</w:t>
        </w:r>
      </w:hyperlink>
      <w:r>
        <w:t xml:space="preserve"> Федерального закона от 24 ноября 1995 г. N 181-ФЗ "О социальной защите инвалидов в Российской Федерации" &lt;45&gt; должен принимать меры для обеспечения доступа инвалидов к месту предоставления услуги, либо обеспечить ее предоставление по месту жительства инвалида или в дистанционном режиме.</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&lt;45&gt; Собрание законодательства Российской Федерации, 1995, N 48, ст. 4563; 2021, N 22, ст. 3687.</w:t>
      </w:r>
    </w:p>
    <w:p w:rsidR="00171C31" w:rsidRDefault="00171C31">
      <w:pPr>
        <w:pStyle w:val="ConsPlusNormal"/>
        <w:jc w:val="both"/>
      </w:pPr>
    </w:p>
    <w:p w:rsidR="00171C31" w:rsidRDefault="00171C31">
      <w:pPr>
        <w:pStyle w:val="ConsPlusTitle"/>
        <w:jc w:val="center"/>
        <w:outlineLvl w:val="2"/>
      </w:pPr>
      <w:r>
        <w:t>Показатели качества и доступности государственной услуги</w:t>
      </w:r>
    </w:p>
    <w:p w:rsidR="00171C31" w:rsidRDefault="00171C31">
      <w:pPr>
        <w:pStyle w:val="ConsPlusNormal"/>
        <w:jc w:val="both"/>
      </w:pPr>
    </w:p>
    <w:p w:rsidR="00171C31" w:rsidRDefault="00171C31">
      <w:pPr>
        <w:pStyle w:val="ConsPlusNormal"/>
        <w:ind w:firstLine="540"/>
        <w:jc w:val="both"/>
      </w:pPr>
      <w:r>
        <w:t>55. К показателям качества государственной услуги относятся:</w:t>
      </w:r>
    </w:p>
    <w:p w:rsidR="00171C31" w:rsidRDefault="00171C31">
      <w:pPr>
        <w:pStyle w:val="ConsPlusNormal"/>
        <w:spacing w:before="220"/>
        <w:ind w:firstLine="540"/>
        <w:jc w:val="both"/>
      </w:pPr>
      <w:r>
        <w:t>вежливость и компетентность должностных лиц, взаимодействующих с заявителем при предоставлении государственной услуги;</w:t>
      </w:r>
    </w:p>
    <w:p w:rsidR="00171C31" w:rsidRDefault="00171C31">
      <w:pPr>
        <w:pStyle w:val="ConsPlusNormal"/>
        <w:spacing w:before="220"/>
        <w:ind w:firstLine="540"/>
        <w:jc w:val="both"/>
      </w:pPr>
      <w:r>
        <w:t>время ожидания ответа на подачу заявления;</w:t>
      </w:r>
    </w:p>
    <w:p w:rsidR="00171C31" w:rsidRDefault="00171C31">
      <w:pPr>
        <w:pStyle w:val="ConsPlusNormal"/>
        <w:spacing w:before="220"/>
        <w:ind w:firstLine="540"/>
        <w:jc w:val="both"/>
      </w:pPr>
      <w:r>
        <w:t>дублирование необходимой для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71C31" w:rsidRDefault="00171C31">
      <w:pPr>
        <w:pStyle w:val="ConsPlusNormal"/>
        <w:spacing w:before="220"/>
        <w:ind w:firstLine="540"/>
        <w:jc w:val="both"/>
      </w:pPr>
      <w:r>
        <w:t>информирование заявителей о способах подачи заявления о предоставлении государственной услуги и сроках предоставления государственной услуги;</w:t>
      </w:r>
    </w:p>
    <w:p w:rsidR="00171C31" w:rsidRDefault="00171C31">
      <w:pPr>
        <w:pStyle w:val="ConsPlusNormal"/>
        <w:spacing w:before="220"/>
        <w:ind w:firstLine="540"/>
        <w:jc w:val="both"/>
      </w:pPr>
      <w:r>
        <w:t>допуск сурдопереводчика и тифлосурдопереводчика;</w:t>
      </w:r>
    </w:p>
    <w:p w:rsidR="00171C31" w:rsidRDefault="00171C31">
      <w:pPr>
        <w:pStyle w:val="ConsPlusNormal"/>
        <w:spacing w:before="220"/>
        <w:ind w:firstLine="540"/>
        <w:jc w:val="both"/>
      </w:pPr>
      <w:r>
        <w:t>допуск собаки-проводника на объекты (здания, помещения), в которых предоставляется государственная услуга;</w:t>
      </w:r>
    </w:p>
    <w:p w:rsidR="00171C31" w:rsidRDefault="00171C31">
      <w:pPr>
        <w:pStyle w:val="ConsPlusNormal"/>
        <w:spacing w:before="220"/>
        <w:ind w:firstLine="540"/>
        <w:jc w:val="both"/>
      </w:pPr>
      <w:r>
        <w:t>условия для беспрепятственного доступа к объекту (зданию, помещению), в котором предоставляется государственная услуга;</w:t>
      </w:r>
    </w:p>
    <w:p w:rsidR="00171C31" w:rsidRDefault="00171C31">
      <w:pPr>
        <w:pStyle w:val="ConsPlusNormal"/>
        <w:spacing w:before="220"/>
        <w:ind w:firstLine="540"/>
        <w:jc w:val="both"/>
      </w:pPr>
      <w:r>
        <w:t>оказание лицам с ограниченными возможностями здоровья помощи в преодолении барьеров, мешающих получению ими государственной услуги наравне с другими лицами;</w:t>
      </w:r>
    </w:p>
    <w:p w:rsidR="00171C31" w:rsidRDefault="00171C31">
      <w:pPr>
        <w:pStyle w:val="ConsPlusNormal"/>
        <w:spacing w:before="220"/>
        <w:ind w:firstLine="540"/>
        <w:jc w:val="both"/>
      </w:pPr>
      <w:r>
        <w:t>отсутствие обоснованных жалоб на действие (бездействие) должностных лиц и их отношение к заявителям;</w:t>
      </w:r>
    </w:p>
    <w:p w:rsidR="00171C31" w:rsidRDefault="00171C31">
      <w:pPr>
        <w:pStyle w:val="ConsPlusNormal"/>
        <w:spacing w:before="220"/>
        <w:ind w:firstLine="540"/>
        <w:jc w:val="both"/>
      </w:pPr>
      <w:r>
        <w:t>своевременное предоставление государственной услуги (отсутствие нарушений сроков предоставления государственной услуги);</w:t>
      </w:r>
    </w:p>
    <w:p w:rsidR="00171C31" w:rsidRDefault="00171C31">
      <w:pPr>
        <w:pStyle w:val="ConsPlusNormal"/>
        <w:spacing w:before="220"/>
        <w:ind w:firstLine="540"/>
        <w:jc w:val="both"/>
      </w:pPr>
      <w:r>
        <w:t>удобство информирования заявителей о ходе предоставления государственной услуги, а также получения результата предоставления оцениваемых услуг;</w:t>
      </w:r>
    </w:p>
    <w:p w:rsidR="00171C31" w:rsidRDefault="00171C31">
      <w:pPr>
        <w:pStyle w:val="ConsPlusNormal"/>
        <w:spacing w:before="220"/>
        <w:ind w:firstLine="540"/>
        <w:jc w:val="both"/>
      </w:pPr>
      <w:r>
        <w:t>удобство процедур предоставления государственной услуги, включая процедуры записи на прием, подачу заявления, оплаты обязательных платежей;</w:t>
      </w:r>
    </w:p>
    <w:p w:rsidR="00171C31" w:rsidRDefault="00171C31">
      <w:pPr>
        <w:pStyle w:val="ConsPlusNormal"/>
        <w:spacing w:before="220"/>
        <w:ind w:firstLine="540"/>
        <w:jc w:val="both"/>
      </w:pPr>
      <w:r>
        <w:t>возможность заявителю оценить качество предоставления государственной услуги;</w:t>
      </w:r>
    </w:p>
    <w:p w:rsidR="00171C31" w:rsidRDefault="00171C31">
      <w:pPr>
        <w:pStyle w:val="ConsPlusNormal"/>
        <w:spacing w:before="220"/>
        <w:ind w:firstLine="540"/>
        <w:jc w:val="both"/>
      </w:pPr>
      <w:r>
        <w:t>возможность получения государственной услуги в соответствии с вариантом;</w:t>
      </w:r>
    </w:p>
    <w:p w:rsidR="00171C31" w:rsidRDefault="00171C31">
      <w:pPr>
        <w:pStyle w:val="ConsPlusNormal"/>
        <w:spacing w:before="220"/>
        <w:ind w:firstLine="540"/>
        <w:jc w:val="both"/>
      </w:pPr>
      <w:r>
        <w:t>предоставление государственной услуги в соответствии с вариантом предоставления государственной услуги;</w:t>
      </w:r>
    </w:p>
    <w:p w:rsidR="00171C31" w:rsidRDefault="00171C31">
      <w:pPr>
        <w:pStyle w:val="ConsPlusNormal"/>
        <w:spacing w:before="220"/>
        <w:ind w:firstLine="540"/>
        <w:jc w:val="both"/>
      </w:pPr>
      <w:r>
        <w:lastRenderedPageBreak/>
        <w:t>принятие мер, направленных на восстановление нарушенных прав, свобод и законных интересов заявителей;</w:t>
      </w:r>
    </w:p>
    <w:p w:rsidR="00171C31" w:rsidRDefault="00171C31">
      <w:pPr>
        <w:pStyle w:val="ConsPlusNormal"/>
        <w:spacing w:before="220"/>
        <w:ind w:firstLine="540"/>
        <w:jc w:val="both"/>
      </w:pPr>
      <w:r>
        <w:t>создание условий для удовлетворенности заявителей качеством государственной услуги;</w:t>
      </w:r>
    </w:p>
    <w:p w:rsidR="00171C31" w:rsidRDefault="00171C31">
      <w:pPr>
        <w:pStyle w:val="ConsPlusNormal"/>
        <w:spacing w:before="220"/>
        <w:ind w:firstLine="540"/>
        <w:jc w:val="both"/>
      </w:pPr>
      <w:r>
        <w:t>достоверность предоставляемой заявителям информации о сроках, порядке предоставления государственной услуги, документах, необходимых для ее предоставления;</w:t>
      </w:r>
    </w:p>
    <w:p w:rsidR="00171C31" w:rsidRDefault="00171C31">
      <w:pPr>
        <w:pStyle w:val="ConsPlusNormal"/>
        <w:spacing w:before="220"/>
        <w:ind w:firstLine="540"/>
        <w:jc w:val="both"/>
      </w:pPr>
      <w:r>
        <w:t>количество жалоб от заявителей о нарушениях установленных Административным регламентом сроков предоставления государственной услуги.</w:t>
      </w:r>
    </w:p>
    <w:p w:rsidR="00171C31" w:rsidRDefault="00171C31">
      <w:pPr>
        <w:pStyle w:val="ConsPlusNormal"/>
        <w:spacing w:before="220"/>
        <w:ind w:firstLine="540"/>
        <w:jc w:val="both"/>
      </w:pPr>
      <w:r>
        <w:t>56. К показателям доступности предоставления государственной услуги относятся:</w:t>
      </w:r>
    </w:p>
    <w:p w:rsidR="00171C31" w:rsidRDefault="00171C31">
      <w:pPr>
        <w:pStyle w:val="ConsPlusNormal"/>
        <w:spacing w:before="220"/>
        <w:ind w:firstLine="540"/>
        <w:jc w:val="both"/>
      </w:pPr>
      <w:r>
        <w:t>возможность получения полной, актуальной и достоверной информации о порядке предоставления государственной услуги, в том числе с использованием информационно-коммуникационных технологий;</w:t>
      </w:r>
    </w:p>
    <w:p w:rsidR="00171C31" w:rsidRDefault="00171C31">
      <w:pPr>
        <w:pStyle w:val="ConsPlusNormal"/>
        <w:spacing w:before="220"/>
        <w:ind w:firstLine="540"/>
        <w:jc w:val="both"/>
      </w:pPr>
      <w:r>
        <w:t>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 Рособрнадзора;</w:t>
      </w:r>
    </w:p>
    <w:p w:rsidR="00171C31" w:rsidRDefault="00171C31">
      <w:pPr>
        <w:pStyle w:val="ConsPlusNormal"/>
        <w:spacing w:before="220"/>
        <w:ind w:firstLine="540"/>
        <w:jc w:val="both"/>
      </w:pPr>
      <w:r>
        <w:t>полнота и доступность информации о местах, порядке и сроках предоставления государственной услуги;</w:t>
      </w:r>
    </w:p>
    <w:p w:rsidR="00171C31" w:rsidRDefault="00171C31">
      <w:pPr>
        <w:pStyle w:val="ConsPlusNormal"/>
        <w:spacing w:before="220"/>
        <w:ind w:firstLine="540"/>
        <w:jc w:val="both"/>
      </w:pPr>
      <w:r>
        <w:t>предоставление возможности получения информации о ходе предоставления государственной услуги в электронной форме;</w:t>
      </w:r>
    </w:p>
    <w:p w:rsidR="00171C31" w:rsidRDefault="00171C31">
      <w:pPr>
        <w:pStyle w:val="ConsPlusNormal"/>
        <w:spacing w:before="220"/>
        <w:ind w:firstLine="540"/>
        <w:jc w:val="both"/>
      </w:pPr>
      <w:r>
        <w:t>доступность инструментов совершения в электронном виде платежей, необходимых для получения государственной услуги;</w:t>
      </w:r>
    </w:p>
    <w:p w:rsidR="00171C31" w:rsidRDefault="00171C31">
      <w:pPr>
        <w:pStyle w:val="ConsPlusNormal"/>
        <w:spacing w:before="220"/>
        <w:ind w:firstLine="540"/>
        <w:jc w:val="both"/>
      </w:pPr>
      <w:r>
        <w:t>расположение помещений, предназначенных для предоставления государственной услуги, в зоне доступности к основным транспортным магистралям, в пределах пешеходной доступности для граждан;</w:t>
      </w:r>
    </w:p>
    <w:p w:rsidR="00171C31" w:rsidRDefault="00171C31">
      <w:pPr>
        <w:pStyle w:val="ConsPlusNormal"/>
        <w:spacing w:before="220"/>
        <w:ind w:firstLine="540"/>
        <w:jc w:val="both"/>
      </w:pPr>
      <w:r>
        <w:t>доступность электронных форм документов, необходимых для предоставления государственной услуги;</w:t>
      </w:r>
    </w:p>
    <w:p w:rsidR="00171C31" w:rsidRDefault="00171C31">
      <w:pPr>
        <w:pStyle w:val="ConsPlusNormal"/>
        <w:spacing w:before="220"/>
        <w:ind w:firstLine="540"/>
        <w:jc w:val="both"/>
      </w:pPr>
      <w:r>
        <w:t>возможность выбора заявителем формы обращения за предоставлением государственной услуги по предоставлению временной лицензии при намерении осуществлять образовательную деятельность организацией, осуществляющей образовательную деятельность и возникшей в результате реорганизации в форме разделения или выделения, прекращению действия лицензии;</w:t>
      </w:r>
    </w:p>
    <w:p w:rsidR="00171C31" w:rsidRDefault="00171C31">
      <w:pPr>
        <w:pStyle w:val="ConsPlusNormal"/>
        <w:spacing w:before="220"/>
        <w:ind w:firstLine="540"/>
        <w:jc w:val="both"/>
      </w:pPr>
      <w:r>
        <w:t>возможность подачи заявления о предоставлении государственной услуги в электронной форме с помощью Единого портала.</w:t>
      </w:r>
    </w:p>
    <w:p w:rsidR="00171C31" w:rsidRDefault="00171C31">
      <w:pPr>
        <w:pStyle w:val="ConsPlusNormal"/>
        <w:spacing w:before="220"/>
        <w:ind w:firstLine="540"/>
        <w:jc w:val="both"/>
      </w:pPr>
      <w:r>
        <w:t>57. В процессе предоставления государственной услуги заявитель взаимодействует с должностными лицами:</w:t>
      </w:r>
    </w:p>
    <w:p w:rsidR="00171C31" w:rsidRDefault="00171C31">
      <w:pPr>
        <w:pStyle w:val="ConsPlusNormal"/>
        <w:spacing w:before="220"/>
        <w:ind w:firstLine="540"/>
        <w:jc w:val="both"/>
      </w:pPr>
      <w:r>
        <w:t>при подаче заявления о предоставлении временной лицензии и прилагаемых к нему документов (если соискателем лицензии является организация, осуществляющая образовательную деятельность и возникшая в результате реорганизации в форме разделения или выделения), заявления о прекращении осуществления образовательной деятельности в Рособрнадзор непосредственно;</w:t>
      </w:r>
    </w:p>
    <w:p w:rsidR="00171C31" w:rsidRDefault="00171C31">
      <w:pPr>
        <w:pStyle w:val="ConsPlusNormal"/>
        <w:spacing w:before="220"/>
        <w:ind w:firstLine="540"/>
        <w:jc w:val="both"/>
      </w:pPr>
      <w:r>
        <w:t xml:space="preserve">при получении результата предоставления государственной услуги непосредственно при обращении с заявлением о предоставлении временной лицензии при намерении осуществлять образовательную деятельность организацией, осуществляющей образовательную деятельность и </w:t>
      </w:r>
      <w:r>
        <w:lastRenderedPageBreak/>
        <w:t>возникшей в результате реорганизации в форме разделения или выделения, при обращении с заявлением о предоставлении сведений о конкретной лицензии;</w:t>
      </w:r>
    </w:p>
    <w:p w:rsidR="00171C31" w:rsidRDefault="00171C31">
      <w:pPr>
        <w:pStyle w:val="ConsPlusNormal"/>
        <w:spacing w:before="220"/>
        <w:ind w:firstLine="540"/>
        <w:jc w:val="both"/>
      </w:pPr>
      <w:r>
        <w:t>при информировании по вопросам предоставления государственной услуги по телефону.</w:t>
      </w:r>
    </w:p>
    <w:p w:rsidR="00171C31" w:rsidRDefault="00171C31">
      <w:pPr>
        <w:pStyle w:val="ConsPlusNormal"/>
        <w:spacing w:before="220"/>
        <w:ind w:firstLine="540"/>
        <w:jc w:val="both"/>
      </w:pPr>
      <w:r>
        <w:t>Продолжительность одного взаимодействия заявителя с должностным лицом при предоставлении государственной услуги не превышает пятнадцать минут.</w:t>
      </w:r>
    </w:p>
    <w:p w:rsidR="00171C31" w:rsidRDefault="00171C31">
      <w:pPr>
        <w:pStyle w:val="ConsPlusNormal"/>
        <w:spacing w:before="220"/>
        <w:ind w:firstLine="540"/>
        <w:jc w:val="both"/>
      </w:pPr>
      <w:r>
        <w:t>58. Заявителю при предоставлении государственной услуги в электронной форме с использованием Единого портала обеспечивается выполнение следующих действий:</w:t>
      </w:r>
    </w:p>
    <w:p w:rsidR="00171C31" w:rsidRDefault="00171C31">
      <w:pPr>
        <w:pStyle w:val="ConsPlusNormal"/>
        <w:spacing w:before="220"/>
        <w:ind w:firstLine="540"/>
        <w:jc w:val="both"/>
      </w:pPr>
      <w:r>
        <w:t>получение информации о порядке и сроках предоставления государственной услуги;</w:t>
      </w:r>
    </w:p>
    <w:p w:rsidR="00171C31" w:rsidRDefault="00171C31">
      <w:pPr>
        <w:pStyle w:val="ConsPlusNormal"/>
        <w:spacing w:before="220"/>
        <w:ind w:firstLine="540"/>
        <w:jc w:val="both"/>
      </w:pPr>
      <w:r>
        <w:t>запись на прием в Рособрнадзор для подачи заявления о предоставлении государственной услуги;</w:t>
      </w:r>
    </w:p>
    <w:p w:rsidR="00171C31" w:rsidRDefault="00171C31">
      <w:pPr>
        <w:pStyle w:val="ConsPlusNormal"/>
        <w:spacing w:before="220"/>
        <w:ind w:firstLine="540"/>
        <w:jc w:val="both"/>
      </w:pPr>
      <w:r>
        <w:t>формирование заявления о предоставлении государственной услуги;</w:t>
      </w:r>
    </w:p>
    <w:p w:rsidR="00171C31" w:rsidRDefault="00171C31">
      <w:pPr>
        <w:pStyle w:val="ConsPlusNormal"/>
        <w:spacing w:before="220"/>
        <w:ind w:firstLine="540"/>
        <w:jc w:val="both"/>
      </w:pPr>
      <w:r>
        <w:t>прием и регистрация заявления о предоставлении государственной услуги и иных документов, необходимых для предоставления государственной услуги;</w:t>
      </w:r>
    </w:p>
    <w:p w:rsidR="00171C31" w:rsidRDefault="00171C31">
      <w:pPr>
        <w:pStyle w:val="ConsPlusNormal"/>
        <w:spacing w:before="220"/>
        <w:ind w:firstLine="540"/>
        <w:jc w:val="both"/>
      </w:pPr>
      <w:r>
        <w:t>оплата государственной пошлины за предоставление услуги;</w:t>
      </w:r>
    </w:p>
    <w:p w:rsidR="00171C31" w:rsidRDefault="00171C31">
      <w:pPr>
        <w:pStyle w:val="ConsPlusNormal"/>
        <w:spacing w:before="220"/>
        <w:ind w:firstLine="540"/>
        <w:jc w:val="both"/>
      </w:pPr>
      <w:r>
        <w:t>получение результата предоставления государственной услуги;</w:t>
      </w:r>
    </w:p>
    <w:p w:rsidR="00171C31" w:rsidRDefault="00171C31">
      <w:pPr>
        <w:pStyle w:val="ConsPlusNormal"/>
        <w:spacing w:before="220"/>
        <w:ind w:firstLine="540"/>
        <w:jc w:val="both"/>
      </w:pPr>
      <w:r>
        <w:t>получение сведений о ходе рассмотрения заявления о предоставлении государственной услуги;</w:t>
      </w:r>
    </w:p>
    <w:p w:rsidR="00171C31" w:rsidRDefault="00171C31">
      <w:pPr>
        <w:pStyle w:val="ConsPlusNormal"/>
        <w:spacing w:before="220"/>
        <w:ind w:firstLine="540"/>
        <w:jc w:val="both"/>
      </w:pPr>
      <w:r>
        <w:t>осуществление оценки качества предоставления государственной услуги;</w:t>
      </w:r>
    </w:p>
    <w:p w:rsidR="00171C31" w:rsidRDefault="00171C31">
      <w:pPr>
        <w:pStyle w:val="ConsPlusNormal"/>
        <w:spacing w:before="220"/>
        <w:ind w:firstLine="540"/>
        <w:jc w:val="both"/>
      </w:pPr>
      <w:r>
        <w:t>досудебное (внесудебное) обжалование решений и действий (бездействия) Рособрнадзора, его должностных лиц.</w:t>
      </w:r>
    </w:p>
    <w:p w:rsidR="00171C31" w:rsidRDefault="00171C31">
      <w:pPr>
        <w:pStyle w:val="ConsPlusNormal"/>
        <w:spacing w:before="220"/>
        <w:ind w:firstLine="540"/>
        <w:jc w:val="both"/>
      </w:pPr>
      <w:r>
        <w:t>59. Возможность получения государственной услуги в многофункциональном центре предоставления государственных и муниципальных услуг не предусмотрена.</w:t>
      </w:r>
    </w:p>
    <w:p w:rsidR="00171C31" w:rsidRDefault="00171C31">
      <w:pPr>
        <w:pStyle w:val="ConsPlusNormal"/>
        <w:spacing w:before="220"/>
        <w:ind w:firstLine="540"/>
        <w:jc w:val="both"/>
      </w:pPr>
      <w:r>
        <w:t>60. Возможность получения государственной услуги в территориальном органе Рособрнадзора (экстерриториальный принцип) не предусмотрена.</w:t>
      </w:r>
    </w:p>
    <w:p w:rsidR="00171C31" w:rsidRDefault="00171C31">
      <w:pPr>
        <w:pStyle w:val="ConsPlusNormal"/>
        <w:jc w:val="both"/>
      </w:pPr>
    </w:p>
    <w:p w:rsidR="00171C31" w:rsidRDefault="00171C31">
      <w:pPr>
        <w:pStyle w:val="ConsPlusTitle"/>
        <w:jc w:val="center"/>
        <w:outlineLvl w:val="2"/>
      </w:pPr>
      <w:r>
        <w:t>Иные требования к предоставлению государственной услуги</w:t>
      </w:r>
    </w:p>
    <w:p w:rsidR="00171C31" w:rsidRDefault="00171C31">
      <w:pPr>
        <w:pStyle w:val="ConsPlusNormal"/>
        <w:jc w:val="both"/>
      </w:pPr>
    </w:p>
    <w:p w:rsidR="00171C31" w:rsidRDefault="00171C31">
      <w:pPr>
        <w:pStyle w:val="ConsPlusNormal"/>
        <w:ind w:firstLine="540"/>
        <w:jc w:val="both"/>
      </w:pPr>
      <w:r>
        <w:t>61. Услуги, которые являются необходимыми и обязательными для предоставления государственной услуги, отсутствуют.</w:t>
      </w:r>
    </w:p>
    <w:p w:rsidR="00171C31" w:rsidRDefault="00171C31">
      <w:pPr>
        <w:pStyle w:val="ConsPlusNormal"/>
        <w:spacing w:before="220"/>
        <w:ind w:firstLine="540"/>
        <w:jc w:val="both"/>
      </w:pPr>
      <w:r>
        <w:t>62. Для предоставления государственной услуги используется ИС ЛОД.</w:t>
      </w:r>
    </w:p>
    <w:p w:rsidR="00171C31" w:rsidRDefault="00171C31">
      <w:pPr>
        <w:pStyle w:val="ConsPlusNormal"/>
        <w:ind w:firstLine="540"/>
        <w:jc w:val="both"/>
      </w:pPr>
    </w:p>
    <w:p w:rsidR="00171C31" w:rsidRDefault="00171C31">
      <w:pPr>
        <w:pStyle w:val="ConsPlusTitle"/>
        <w:jc w:val="center"/>
        <w:outlineLvl w:val="1"/>
      </w:pPr>
      <w:r>
        <w:t>III. Состав, последовательность и сроки выполнения</w:t>
      </w:r>
    </w:p>
    <w:p w:rsidR="00171C31" w:rsidRDefault="00171C31">
      <w:pPr>
        <w:pStyle w:val="ConsPlusTitle"/>
        <w:jc w:val="center"/>
      </w:pPr>
      <w:r>
        <w:t>административных процедур</w:t>
      </w:r>
    </w:p>
    <w:p w:rsidR="00171C31" w:rsidRDefault="00171C31">
      <w:pPr>
        <w:pStyle w:val="ConsPlusNormal"/>
        <w:jc w:val="both"/>
      </w:pPr>
    </w:p>
    <w:p w:rsidR="00171C31" w:rsidRDefault="00171C31">
      <w:pPr>
        <w:pStyle w:val="ConsPlusNormal"/>
        <w:ind w:firstLine="540"/>
        <w:jc w:val="both"/>
      </w:pPr>
      <w:r>
        <w:t>63. Настоящий раздел содержит состав, последовательность и сроки выполнения административных процедур для следующих вариантов:</w:t>
      </w:r>
    </w:p>
    <w:p w:rsidR="00171C31" w:rsidRDefault="00171C31">
      <w:pPr>
        <w:pStyle w:val="ConsPlusNormal"/>
        <w:spacing w:before="220"/>
        <w:ind w:firstLine="540"/>
        <w:jc w:val="both"/>
      </w:pPr>
      <w:r>
        <w:t>63.1. Предоставление лицензии:</w:t>
      </w:r>
    </w:p>
    <w:p w:rsidR="00171C31" w:rsidRDefault="00171C31">
      <w:pPr>
        <w:pStyle w:val="ConsPlusNormal"/>
        <w:spacing w:before="220"/>
        <w:ind w:firstLine="540"/>
        <w:jc w:val="both"/>
      </w:pPr>
      <w:hyperlink w:anchor="P599">
        <w:r>
          <w:rPr>
            <w:color w:val="0000FF"/>
          </w:rPr>
          <w:t>вариант 1</w:t>
        </w:r>
      </w:hyperlink>
      <w:r>
        <w:t>. Заявление подано российским юридическим лицом;</w:t>
      </w:r>
    </w:p>
    <w:p w:rsidR="00171C31" w:rsidRDefault="00171C31">
      <w:pPr>
        <w:pStyle w:val="ConsPlusNormal"/>
        <w:spacing w:before="220"/>
        <w:ind w:firstLine="540"/>
        <w:jc w:val="both"/>
      </w:pPr>
      <w:hyperlink w:anchor="P755">
        <w:r>
          <w:rPr>
            <w:color w:val="0000FF"/>
          </w:rPr>
          <w:t>вариант 2</w:t>
        </w:r>
      </w:hyperlink>
      <w:r>
        <w:t>. Заявление подано иностранным юридическим лицом.</w:t>
      </w:r>
    </w:p>
    <w:p w:rsidR="00171C31" w:rsidRDefault="00171C31">
      <w:pPr>
        <w:pStyle w:val="ConsPlusNormal"/>
        <w:spacing w:before="220"/>
        <w:ind w:firstLine="540"/>
        <w:jc w:val="both"/>
      </w:pPr>
      <w:r>
        <w:lastRenderedPageBreak/>
        <w:t>63.2. Предоставление временной лицензии:</w:t>
      </w:r>
    </w:p>
    <w:p w:rsidR="00171C31" w:rsidRDefault="00171C31">
      <w:pPr>
        <w:pStyle w:val="ConsPlusNormal"/>
        <w:spacing w:before="220"/>
        <w:ind w:firstLine="540"/>
        <w:jc w:val="both"/>
      </w:pPr>
      <w:hyperlink w:anchor="P894">
        <w:r>
          <w:rPr>
            <w:color w:val="0000FF"/>
          </w:rPr>
          <w:t>вариант 3</w:t>
        </w:r>
      </w:hyperlink>
      <w:r>
        <w:t>. Заявление подано российским юридическим лицом, являющимся организацией, осуществляющей образовательную деятельность и возникшей в результате реорганизации в форме разделения или выделения;</w:t>
      </w:r>
    </w:p>
    <w:p w:rsidR="00171C31" w:rsidRDefault="00171C31">
      <w:pPr>
        <w:pStyle w:val="ConsPlusNormal"/>
        <w:spacing w:before="220"/>
        <w:ind w:firstLine="540"/>
        <w:jc w:val="both"/>
      </w:pPr>
      <w:bookmarkStart w:id="97" w:name="P567"/>
      <w:bookmarkEnd w:id="97"/>
      <w:r>
        <w:t xml:space="preserve">абзац утратил силу с 1 сентября 2023 года. - </w:t>
      </w:r>
      <w:hyperlink w:anchor="P21">
        <w:r>
          <w:rPr>
            <w:color w:val="0000FF"/>
          </w:rPr>
          <w:t>Пункт 3</w:t>
        </w:r>
      </w:hyperlink>
      <w:r>
        <w:t xml:space="preserve"> данного Приказа.</w:t>
      </w:r>
    </w:p>
    <w:p w:rsidR="00171C31" w:rsidRDefault="00171C31">
      <w:pPr>
        <w:pStyle w:val="ConsPlusNormal"/>
        <w:spacing w:before="220"/>
        <w:ind w:firstLine="540"/>
        <w:jc w:val="both"/>
      </w:pPr>
      <w:r>
        <w:t>63.3. Внесение изменений в реестр лицензий при намерении лицензиата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hyperlink w:anchor="P1024">
        <w:r>
          <w:rPr>
            <w:color w:val="0000FF"/>
          </w:rPr>
          <w:t>вариант 5</w:t>
        </w:r>
      </w:hyperlink>
      <w:r>
        <w:t>. Заявление подано российским юридическим лицом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hyperlink w:anchor="P1178">
        <w:r>
          <w:rPr>
            <w:color w:val="0000FF"/>
          </w:rPr>
          <w:t>вариант 6</w:t>
        </w:r>
      </w:hyperlink>
      <w:r>
        <w:t>. Заявление подано иностранным юридическим лицом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63.4. Внесение изменений в реестр лицензий в случаях реорганизации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присоединения лицензиата к другому юридическому лицу, изменения наименования лицензиата, наименования филиала лицензиата, наименования филиала иностранного юридического лица, адреса места нахождения лицензиата, адреса места нахождения филиала лицензиата, адреса места нахождения на территории Российской Федерации филиала иностранного юридического лица, прекращения деятельности по одному адресу или нескольким адресам ее осуществления, указанным в реестре лицензий, прекращения реализации образовательной(-ых) программы (программ), указанной(-ых) в реестре лицензий, а также изменения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&lt;46&gt;: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&lt;46&gt; </w:t>
      </w:r>
      <w:hyperlink r:id="rId141">
        <w:r>
          <w:rPr>
            <w:color w:val="0000FF"/>
          </w:rPr>
          <w:t>Часть 8 статьи 11</w:t>
        </w:r>
      </w:hyperlink>
      <w:r>
        <w:t xml:space="preserve"> Федерального закона N 273-ФЗ, </w:t>
      </w:r>
      <w:hyperlink r:id="rId142">
        <w:r>
          <w:rPr>
            <w:color w:val="0000FF"/>
          </w:rPr>
          <w:t>пункт 17</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hyperlink w:anchor="P1322">
        <w:r>
          <w:rPr>
            <w:color w:val="0000FF"/>
          </w:rPr>
          <w:t>вариант 7</w:t>
        </w:r>
      </w:hyperlink>
      <w:r>
        <w:t xml:space="preserve">. Заявление подано российским юридическим лицом в связи с реорганизацией юридического лица в форме преобразования, слияния, присоединения лицензиата к другому юридическому лицу, изменением наименования лицензиата, наименования филиала лицензиата, адреса места нахождения лицензиата, адреса места нахождения филиала лицензиата, прекращением деятельности по одному адресу или нескольким адресам ее осуществления, указанным в реестре лицензий, прекращением реализации образовательной(-ых) программы (программ), указанной(-ых) в реестре лицензий, а также изменением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w:t>
      </w:r>
      <w:r>
        <w:lastRenderedPageBreak/>
        <w:t>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&lt;47&gt;;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&lt;47&gt; </w:t>
      </w:r>
      <w:hyperlink r:id="rId143">
        <w:r>
          <w:rPr>
            <w:color w:val="0000FF"/>
          </w:rPr>
          <w:t>Часть 8 статьи 11</w:t>
        </w:r>
      </w:hyperlink>
      <w:r>
        <w:t xml:space="preserve"> Федерального закона N 273-ФЗ, </w:t>
      </w:r>
      <w:hyperlink r:id="rId144">
        <w:r>
          <w:rPr>
            <w:color w:val="0000FF"/>
          </w:rPr>
          <w:t>пункт 17</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hyperlink w:anchor="P1433">
        <w:r>
          <w:rPr>
            <w:color w:val="0000FF"/>
          </w:rPr>
          <w:t>вариант 8</w:t>
        </w:r>
      </w:hyperlink>
      <w:r>
        <w:t>. Заявление подано иностранным юридическим лицом в связи с изменением наименования филиала иностранного юридического лица, адреса места нахождения на территории Российской Федерации филиала иностранного юридического лица, прекращением деятельности по одному адресу или нескольким адресам ее осуществления, указанным в реестре лицензий, прекращением реализации образовательной(-ых) программы (программ), указанной(-ых) в реестре лицензий, а также изменением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&lt;48&gt;.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&lt;48&gt; </w:t>
      </w:r>
      <w:hyperlink r:id="rId145">
        <w:r>
          <w:rPr>
            <w:color w:val="0000FF"/>
          </w:rPr>
          <w:t>Часть 8 статьи 11</w:t>
        </w:r>
      </w:hyperlink>
      <w:r>
        <w:t xml:space="preserve"> Федерального закона N 273-ФЗ, </w:t>
      </w:r>
      <w:hyperlink r:id="rId146">
        <w:r>
          <w:rPr>
            <w:color w:val="0000FF"/>
          </w:rPr>
          <w:t>пункт 17</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63.5. Прекращение действия лицензии:</w:t>
      </w:r>
    </w:p>
    <w:p w:rsidR="00171C31" w:rsidRDefault="00171C31">
      <w:pPr>
        <w:pStyle w:val="ConsPlusNormal"/>
        <w:spacing w:before="220"/>
        <w:ind w:firstLine="540"/>
        <w:jc w:val="both"/>
      </w:pPr>
      <w:hyperlink w:anchor="P1544">
        <w:r>
          <w:rPr>
            <w:color w:val="0000FF"/>
          </w:rPr>
          <w:t>вариант 9</w:t>
        </w:r>
      </w:hyperlink>
      <w:r>
        <w:t>. Заявление подано российским юридическим лицом;</w:t>
      </w:r>
    </w:p>
    <w:p w:rsidR="00171C31" w:rsidRDefault="00171C31">
      <w:pPr>
        <w:pStyle w:val="ConsPlusNormal"/>
        <w:spacing w:before="220"/>
        <w:ind w:firstLine="540"/>
        <w:jc w:val="both"/>
      </w:pPr>
      <w:hyperlink w:anchor="P1604">
        <w:r>
          <w:rPr>
            <w:color w:val="0000FF"/>
          </w:rPr>
          <w:t>вариант 10</w:t>
        </w:r>
      </w:hyperlink>
      <w:r>
        <w:t>. Заявление подано иностранным юридическим лицом.</w:t>
      </w:r>
    </w:p>
    <w:p w:rsidR="00171C31" w:rsidRDefault="00171C31">
      <w:pPr>
        <w:pStyle w:val="ConsPlusNormal"/>
        <w:spacing w:before="220"/>
        <w:ind w:firstLine="540"/>
        <w:jc w:val="both"/>
      </w:pPr>
      <w:r>
        <w:t>63.6. Предоставление сведений о конкретной лицензии:</w:t>
      </w:r>
    </w:p>
    <w:p w:rsidR="00171C31" w:rsidRDefault="00171C31">
      <w:pPr>
        <w:pStyle w:val="ConsPlusNormal"/>
        <w:spacing w:before="220"/>
        <w:ind w:firstLine="540"/>
        <w:jc w:val="both"/>
      </w:pPr>
      <w:hyperlink w:anchor="P1664">
        <w:r>
          <w:rPr>
            <w:color w:val="0000FF"/>
          </w:rPr>
          <w:t>вариант 11</w:t>
        </w:r>
      </w:hyperlink>
      <w:r>
        <w:t>. Заявление подано российским юридическим лицом;</w:t>
      </w:r>
    </w:p>
    <w:p w:rsidR="00171C31" w:rsidRDefault="00171C31">
      <w:pPr>
        <w:pStyle w:val="ConsPlusNormal"/>
        <w:spacing w:before="220"/>
        <w:ind w:firstLine="540"/>
        <w:jc w:val="both"/>
      </w:pPr>
      <w:hyperlink w:anchor="P1713">
        <w:r>
          <w:rPr>
            <w:color w:val="0000FF"/>
          </w:rPr>
          <w:t>вариант 12</w:t>
        </w:r>
      </w:hyperlink>
      <w:r>
        <w:t>. Заявление подано иностранным юридическим лицом;</w:t>
      </w:r>
    </w:p>
    <w:p w:rsidR="00171C31" w:rsidRDefault="00171C31">
      <w:pPr>
        <w:pStyle w:val="ConsPlusNormal"/>
        <w:spacing w:before="220"/>
        <w:ind w:firstLine="540"/>
        <w:jc w:val="both"/>
      </w:pPr>
      <w:hyperlink w:anchor="P1762">
        <w:r>
          <w:rPr>
            <w:color w:val="0000FF"/>
          </w:rPr>
          <w:t>вариант 13</w:t>
        </w:r>
      </w:hyperlink>
      <w:r>
        <w:t>. Заявление подано физическим лицом.</w:t>
      </w:r>
    </w:p>
    <w:p w:rsidR="00171C31" w:rsidRDefault="00171C31">
      <w:pPr>
        <w:pStyle w:val="ConsPlusNormal"/>
        <w:spacing w:before="220"/>
        <w:ind w:firstLine="540"/>
        <w:jc w:val="both"/>
      </w:pPr>
      <w:r>
        <w:t>63.7. Исправление допущенных опечаток и (или) ошибок в реестре лицензий и (или) в сформированных в результате предоставления государственной услуги документах:</w:t>
      </w:r>
    </w:p>
    <w:p w:rsidR="00171C31" w:rsidRDefault="00171C31">
      <w:pPr>
        <w:pStyle w:val="ConsPlusNormal"/>
        <w:spacing w:before="220"/>
        <w:ind w:firstLine="540"/>
        <w:jc w:val="both"/>
      </w:pPr>
      <w:hyperlink w:anchor="P1811">
        <w:r>
          <w:rPr>
            <w:color w:val="0000FF"/>
          </w:rPr>
          <w:t>вариант 14</w:t>
        </w:r>
      </w:hyperlink>
      <w:r>
        <w:t>. Заявление подано российским юридическим лицом;</w:t>
      </w:r>
    </w:p>
    <w:p w:rsidR="00171C31" w:rsidRDefault="00171C31">
      <w:pPr>
        <w:pStyle w:val="ConsPlusNormal"/>
        <w:spacing w:before="220"/>
        <w:ind w:firstLine="540"/>
        <w:jc w:val="both"/>
      </w:pPr>
      <w:hyperlink w:anchor="P1877">
        <w:r>
          <w:rPr>
            <w:color w:val="0000FF"/>
          </w:rPr>
          <w:t>вариант 15</w:t>
        </w:r>
      </w:hyperlink>
      <w:r>
        <w:t>. Заявление подано иностранным юридическим лицом.</w:t>
      </w:r>
    </w:p>
    <w:p w:rsidR="00171C31" w:rsidRDefault="00171C31">
      <w:pPr>
        <w:pStyle w:val="ConsPlusNormal"/>
        <w:ind w:firstLine="540"/>
        <w:jc w:val="both"/>
      </w:pPr>
    </w:p>
    <w:p w:rsidR="00171C31" w:rsidRDefault="00171C31">
      <w:pPr>
        <w:pStyle w:val="ConsPlusTitle"/>
        <w:jc w:val="center"/>
        <w:outlineLvl w:val="2"/>
      </w:pPr>
      <w:r>
        <w:t>Профилирование заявителя</w:t>
      </w:r>
    </w:p>
    <w:p w:rsidR="00171C31" w:rsidRDefault="00171C31">
      <w:pPr>
        <w:pStyle w:val="ConsPlusNormal"/>
        <w:ind w:firstLine="540"/>
        <w:jc w:val="both"/>
      </w:pPr>
    </w:p>
    <w:p w:rsidR="00171C31" w:rsidRDefault="00171C31">
      <w:pPr>
        <w:pStyle w:val="ConsPlusNormal"/>
        <w:ind w:firstLine="540"/>
        <w:jc w:val="both"/>
      </w:pPr>
      <w:r>
        <w:t xml:space="preserve">64. Вариант определяется на основании результата государственной услуги, за предоставлением которого обратился заявитель, путем его анкетирования. Анкетирование заявителя осуществляется в зависимости от способа подачи заявления о предоставлении государственной услуги посредством Единого портала, ИС ЛОД, Рособрнадзором и включает в себя вопросы, позволяющие выявить перечень признаков заявителя, установленных </w:t>
      </w:r>
      <w:hyperlink w:anchor="P2015">
        <w:r>
          <w:rPr>
            <w:color w:val="0000FF"/>
          </w:rPr>
          <w:t>таблицей N 1</w:t>
        </w:r>
      </w:hyperlink>
      <w:r>
        <w:t xml:space="preserve"> приложения N 1 к Административному регламенту.</w:t>
      </w:r>
    </w:p>
    <w:p w:rsidR="00171C31" w:rsidRDefault="00171C31">
      <w:pPr>
        <w:pStyle w:val="ConsPlusNormal"/>
        <w:spacing w:before="220"/>
        <w:ind w:firstLine="540"/>
        <w:jc w:val="both"/>
      </w:pPr>
      <w:r>
        <w:t xml:space="preserve">По результатам получения ответов от заявителя на вопросы анкетирования определяется </w:t>
      </w:r>
      <w:r>
        <w:lastRenderedPageBreak/>
        <w:t>полный перечень комбинаций значений признаков в соответствии с Административным регламентом, каждая из которых соответствует одному варианту.</w:t>
      </w:r>
    </w:p>
    <w:p w:rsidR="00171C31" w:rsidRDefault="00171C31">
      <w:pPr>
        <w:pStyle w:val="ConsPlusNormal"/>
        <w:jc w:val="both"/>
      </w:pPr>
    </w:p>
    <w:p w:rsidR="00171C31" w:rsidRDefault="00171C31">
      <w:pPr>
        <w:pStyle w:val="ConsPlusTitle"/>
        <w:jc w:val="center"/>
        <w:outlineLvl w:val="3"/>
      </w:pPr>
      <w:bookmarkStart w:id="98" w:name="P599"/>
      <w:bookmarkEnd w:id="98"/>
      <w:r>
        <w:t>Вариант 1</w:t>
      </w:r>
    </w:p>
    <w:p w:rsidR="00171C31" w:rsidRDefault="00171C31">
      <w:pPr>
        <w:pStyle w:val="ConsPlusNormal"/>
        <w:jc w:val="both"/>
      </w:pPr>
    </w:p>
    <w:p w:rsidR="00171C31" w:rsidRDefault="00171C31">
      <w:pPr>
        <w:pStyle w:val="ConsPlusNormal"/>
        <w:ind w:firstLine="540"/>
        <w:jc w:val="both"/>
      </w:pPr>
      <w:r>
        <w:t>65. Максимальный срок предоставления варианта государственной услуги составляет не более пяти рабочих дней со дня приема Рособрнадзором заявления о предоставлении лицензии и прилагаемых к нему документов (далее в настоящем подразделе - заявление, заявление и прилагаемые к нему документы).</w:t>
      </w:r>
    </w:p>
    <w:p w:rsidR="00171C31" w:rsidRDefault="00171C31">
      <w:pPr>
        <w:pStyle w:val="ConsPlusNormal"/>
        <w:spacing w:before="220"/>
        <w:ind w:firstLine="540"/>
        <w:jc w:val="both"/>
      </w:pPr>
      <w:r>
        <w:t>66. Результатом предоставления варианта государственной услуги является предоставление лицензии (уведомление о предоставлении лицензии, выписка из реестра лицензий).</w:t>
      </w:r>
    </w:p>
    <w:p w:rsidR="00171C31" w:rsidRDefault="00171C31">
      <w:pPr>
        <w:pStyle w:val="ConsPlusNormal"/>
        <w:spacing w:before="220"/>
        <w:ind w:firstLine="540"/>
        <w:jc w:val="both"/>
      </w:pPr>
      <w:r>
        <w:t xml:space="preserve">67. Основанием для отказа в предоставлении государственной услуги при предоставлении соискателем лицензии заявления и прилагаемых к нему документов, предусмотренных </w:t>
      </w:r>
      <w:hyperlink w:anchor="P143">
        <w:r>
          <w:rPr>
            <w:color w:val="0000FF"/>
          </w:rPr>
          <w:t>пунктами 13</w:t>
        </w:r>
      </w:hyperlink>
      <w:r>
        <w:t xml:space="preserve">, </w:t>
      </w:r>
      <w:hyperlink w:anchor="P191">
        <w:r>
          <w:rPr>
            <w:color w:val="0000FF"/>
          </w:rPr>
          <w:t>14</w:t>
        </w:r>
      </w:hyperlink>
      <w:r>
        <w:t xml:space="preserve"> Административного регламента, является наличие одного из оснований, установленных </w:t>
      </w:r>
      <w:hyperlink w:anchor="P409">
        <w:r>
          <w:rPr>
            <w:color w:val="0000FF"/>
          </w:rPr>
          <w:t>пунктом 39</w:t>
        </w:r>
      </w:hyperlink>
      <w:r>
        <w:t xml:space="preserve"> Административного регламента.</w:t>
      </w:r>
    </w:p>
    <w:p w:rsidR="00171C31" w:rsidRDefault="00171C31">
      <w:pPr>
        <w:pStyle w:val="ConsPlusNormal"/>
        <w:spacing w:before="220"/>
        <w:ind w:firstLine="540"/>
        <w:jc w:val="both"/>
      </w:pPr>
      <w:r>
        <w:t>68.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прилагаемых к нему документов, необходимых для предоставления государственной услуги;</w:t>
      </w:r>
    </w:p>
    <w:p w:rsidR="00171C31" w:rsidRDefault="00171C31">
      <w:pPr>
        <w:pStyle w:val="ConsPlusNormal"/>
        <w:spacing w:before="220"/>
        <w:ind w:firstLine="540"/>
        <w:jc w:val="both"/>
      </w:pPr>
      <w:r>
        <w:t>межведомственное информационное взаимодействие;</w:t>
      </w:r>
    </w:p>
    <w:p w:rsidR="00171C31" w:rsidRDefault="00171C31">
      <w:pPr>
        <w:pStyle w:val="ConsPlusNormal"/>
        <w:spacing w:before="220"/>
        <w:ind w:firstLine="540"/>
        <w:jc w:val="both"/>
      </w:pPr>
      <w:r>
        <w:t>приостановление предоставления государственной услуги;</w:t>
      </w:r>
    </w:p>
    <w:p w:rsidR="00171C31" w:rsidRDefault="00171C31">
      <w:pPr>
        <w:pStyle w:val="ConsPlusNormal"/>
        <w:spacing w:before="220"/>
        <w:ind w:firstLine="540"/>
        <w:jc w:val="both"/>
      </w:pPr>
      <w:r>
        <w:t>оценка соискателя лицензии;</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прилагаемых к нему документов,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69. Основанием для начала административной процедуры является поступление в Рособрнадзор заявления и прилагаемых к нему документов.</w:t>
      </w:r>
    </w:p>
    <w:p w:rsidR="00171C31" w:rsidRDefault="00171C31">
      <w:pPr>
        <w:pStyle w:val="ConsPlusNormal"/>
        <w:spacing w:before="220"/>
        <w:ind w:firstLine="540"/>
        <w:jc w:val="both"/>
      </w:pPr>
      <w:r>
        <w:t xml:space="preserve">70. Соискателю лицензии для получения государственной услуги необходимо представить в Рособрнадзор посредством Единого портала, либо ИС ЛОД документы (копии документов) и сведения, предусмотренные </w:t>
      </w:r>
      <w:hyperlink w:anchor="P144">
        <w:r>
          <w:rPr>
            <w:color w:val="0000FF"/>
          </w:rPr>
          <w:t>подпунктами 13.1</w:t>
        </w:r>
      </w:hyperlink>
      <w:r>
        <w:t xml:space="preserve"> - </w:t>
      </w:r>
      <w:hyperlink w:anchor="P190">
        <w:r>
          <w:rPr>
            <w:color w:val="0000FF"/>
          </w:rPr>
          <w:t>13.5 пункта 13</w:t>
        </w:r>
      </w:hyperlink>
      <w:r>
        <w:t xml:space="preserve"> или </w:t>
      </w:r>
      <w:hyperlink w:anchor="P191">
        <w:r>
          <w:rPr>
            <w:color w:val="0000FF"/>
          </w:rPr>
          <w:t>пунктом 14</w:t>
        </w:r>
      </w:hyperlink>
      <w:r>
        <w:t xml:space="preserve"> Административного регламента.</w:t>
      </w:r>
    </w:p>
    <w:p w:rsidR="00171C31" w:rsidRDefault="00171C31">
      <w:pPr>
        <w:pStyle w:val="ConsPlusNormal"/>
        <w:spacing w:before="220"/>
        <w:ind w:firstLine="540"/>
        <w:jc w:val="both"/>
      </w:pPr>
      <w:r>
        <w:t>71.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71.1. Заявление о предоставлении лицензии на осуществление образовательной деятельности согласно </w:t>
      </w:r>
      <w:hyperlink w:anchor="P2173">
        <w:r>
          <w:rPr>
            <w:color w:val="0000FF"/>
          </w:rPr>
          <w:t>приложению N 2</w:t>
        </w:r>
      </w:hyperlink>
      <w:r>
        <w:t xml:space="preserve"> к Административному регламенту &lt;49&gt;.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&lt;49&gt; </w:t>
      </w:r>
      <w:hyperlink r:id="rId147">
        <w:r>
          <w:rPr>
            <w:color w:val="0000FF"/>
          </w:rPr>
          <w:t>Пункт 3 части 2 статьи 5</w:t>
        </w:r>
      </w:hyperlink>
      <w:r>
        <w:t xml:space="preserve">, </w:t>
      </w:r>
      <w:hyperlink r:id="rId148">
        <w:r>
          <w:rPr>
            <w:color w:val="0000FF"/>
          </w:rPr>
          <w:t>часть 1 статьи 13</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lastRenderedPageBreak/>
        <w:t xml:space="preserve">71.2. Документ, содержащий </w:t>
      </w:r>
      <w:hyperlink w:anchor="P2373">
        <w:r>
          <w:rPr>
            <w:color w:val="0000FF"/>
          </w:rPr>
          <w:t>сведения</w:t>
        </w:r>
      </w:hyperlink>
      <w:r>
        <w:t xml:space="preserve"> о реализации образовательных программ, в котором указывается следующая информация:</w:t>
      </w:r>
    </w:p>
    <w:p w:rsidR="00171C31" w:rsidRDefault="00171C31">
      <w:pPr>
        <w:pStyle w:val="ConsPlusNormal"/>
        <w:spacing w:before="220"/>
        <w:ind w:firstLine="540"/>
        <w:jc w:val="both"/>
      </w:pPr>
      <w:r>
        <w:t>реквизиты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w:t>
      </w:r>
    </w:p>
    <w:p w:rsidR="00171C31" w:rsidRDefault="00171C31">
      <w:pPr>
        <w:pStyle w:val="ConsPlusNormal"/>
        <w:spacing w:before="220"/>
        <w:ind w:firstLine="540"/>
        <w:jc w:val="both"/>
      </w:pPr>
      <w:r>
        <w:t>о материально-техническом обеспечении образовательной деятельности по заявленным образовательным программам;</w:t>
      </w:r>
    </w:p>
    <w:p w:rsidR="00171C31" w:rsidRDefault="00171C31">
      <w:pPr>
        <w:pStyle w:val="ConsPlusNormal"/>
        <w:spacing w:before="220"/>
        <w:ind w:firstLine="540"/>
        <w:jc w:val="both"/>
      </w:pPr>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171C31" w:rsidRDefault="00171C31">
      <w:pPr>
        <w:pStyle w:val="ConsPlusNormal"/>
        <w:spacing w:before="220"/>
        <w:ind w:firstLine="540"/>
        <w:jc w:val="both"/>
      </w:pPr>
      <w:r>
        <w:t xml:space="preserve">о наличии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r:id="rId149">
        <w:r>
          <w:rPr>
            <w:color w:val="0000FF"/>
          </w:rPr>
          <w:t>частью 3.1 статьи 16</w:t>
        </w:r>
      </w:hyperlink>
      <w:r>
        <w:t xml:space="preserve"> Федерального закона N 273-ФЗ, и обеспечивающей освоение обучающимися образовательных программ в полном объеме независимо от места нахождения обучающихся (при наличии образовательных программ с применением электронного обучения, дистанционных образовательных технологий);</w:t>
      </w:r>
    </w:p>
    <w:p w:rsidR="00171C31" w:rsidRDefault="00171C31">
      <w:pPr>
        <w:pStyle w:val="ConsPlusNormal"/>
        <w:spacing w:before="220"/>
        <w:ind w:firstLine="540"/>
        <w:jc w:val="both"/>
      </w:pPr>
      <w:r>
        <w:t xml:space="preserve">реквизиты выданного в соответствии с </w:t>
      </w:r>
      <w:hyperlink r:id="rId150">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о договоре о сетевой форме реализации образовательных программ (при наличии образовательных программ, планируемых к реализации с использованием сетевой формы);</w:t>
      </w:r>
    </w:p>
    <w:p w:rsidR="00171C31" w:rsidRDefault="00171C31">
      <w:pPr>
        <w:pStyle w:val="ConsPlusNormal"/>
        <w:spacing w:before="220"/>
        <w:ind w:firstLine="540"/>
        <w:jc w:val="both"/>
      </w:pPr>
      <w:r>
        <w:t xml:space="preserve">о договоре, заключенном соискателем лицензии в соответствии с </w:t>
      </w:r>
      <w:hyperlink r:id="rId151">
        <w:r>
          <w:rPr>
            <w:color w:val="0000FF"/>
          </w:rPr>
          <w:t>пунктом 2 части 7</w:t>
        </w:r>
      </w:hyperlink>
      <w:r>
        <w:t xml:space="preserve"> и </w:t>
      </w:r>
      <w:hyperlink r:id="rId152">
        <w:r>
          <w:rPr>
            <w:color w:val="0000FF"/>
          </w:rPr>
          <w:t>частью 8 статьи 13</w:t>
        </w:r>
      </w:hyperlink>
      <w:r>
        <w:t xml:space="preserve"> Федерального закона N 273-ФЗ,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w:t>
      </w:r>
    </w:p>
    <w:p w:rsidR="00171C31" w:rsidRDefault="00171C31">
      <w:pPr>
        <w:pStyle w:val="ConsPlusNormal"/>
        <w:spacing w:before="220"/>
        <w:ind w:firstLine="540"/>
        <w:jc w:val="both"/>
      </w:pPr>
      <w:r>
        <w:t xml:space="preserve">о договоре, заключенном соискателем лицензии в соответствии с </w:t>
      </w:r>
      <w:hyperlink r:id="rId153">
        <w:r>
          <w:rPr>
            <w:color w:val="0000FF"/>
          </w:rPr>
          <w:t>частью 5 статьи 82</w:t>
        </w:r>
      </w:hyperlink>
      <w:r>
        <w:t xml:space="preserve"> Федерального закона N 273-ФЗ,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соискателем лицензии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p w:rsidR="00171C31" w:rsidRDefault="00171C31">
      <w:pPr>
        <w:pStyle w:val="ConsPlusNormal"/>
        <w:spacing w:before="220"/>
        <w:ind w:firstLine="540"/>
        <w:jc w:val="both"/>
      </w:pPr>
      <w:r>
        <w:t xml:space="preserve">о соответствии требованиям, предусмотренным </w:t>
      </w:r>
      <w:hyperlink r:id="rId154">
        <w:r>
          <w:rPr>
            <w:color w:val="0000FF"/>
          </w:rPr>
          <w:t>статьей 15.2</w:t>
        </w:r>
      </w:hyperlink>
      <w:r>
        <w:t xml:space="preserve"> Закона N 2487-1 (для основных программ профессионального обучения для работы в качестве частных детективов, частных </w:t>
      </w:r>
      <w:r>
        <w:lastRenderedPageBreak/>
        <w:t>охранников и дополнительных профессиональных программ руководителей частных охранных организаций);</w:t>
      </w:r>
    </w:p>
    <w:p w:rsidR="00171C31" w:rsidRDefault="00171C31">
      <w:pPr>
        <w:pStyle w:val="ConsPlusNormal"/>
        <w:spacing w:before="220"/>
        <w:ind w:firstLine="540"/>
        <w:jc w:val="both"/>
      </w:pPr>
      <w:r>
        <w:t xml:space="preserve">о соответствии требованиям, предусмотренным </w:t>
      </w:r>
      <w:hyperlink r:id="rId155">
        <w:r>
          <w:rPr>
            <w:color w:val="0000FF"/>
          </w:rPr>
          <w:t>частью 6 статьи 85</w:t>
        </w:r>
      </w:hyperlink>
      <w:r>
        <w:t xml:space="preserve"> Федерального закона N 273-ФЗ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71C31" w:rsidRDefault="00171C31">
      <w:pPr>
        <w:pStyle w:val="ConsPlusNormal"/>
        <w:spacing w:before="220"/>
        <w:ind w:firstLine="540"/>
        <w:jc w:val="both"/>
      </w:pPr>
      <w:r>
        <w:t>о квалификации педагогических работников, имеющих богословские степени и богословские звания (для духовных образовательных организаций);</w:t>
      </w:r>
    </w:p>
    <w:p w:rsidR="00171C31" w:rsidRDefault="00171C31">
      <w:pPr>
        <w:pStyle w:val="ConsPlusNormal"/>
        <w:spacing w:before="220"/>
        <w:ind w:firstLine="540"/>
        <w:jc w:val="both"/>
      </w:pPr>
      <w:r>
        <w:t>о коде объекта капитального строительства, содержащегося в государственной интегрированной информационной системе управления общественными финансами "Электронный бюджет" (для организаций, создаваемых в рамках национальных, федеральных или региональных проектов);</w:t>
      </w:r>
    </w:p>
    <w:p w:rsidR="00171C31" w:rsidRDefault="00171C31">
      <w:pPr>
        <w:pStyle w:val="ConsPlusNormal"/>
        <w:spacing w:before="220"/>
        <w:ind w:firstLine="540"/>
        <w:jc w:val="both"/>
      </w:pPr>
      <w:r>
        <w:t>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r>
        <w:t>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w:t>
      </w:r>
    </w:p>
    <w:p w:rsidR="00171C31" w:rsidRDefault="00171C31">
      <w:pPr>
        <w:pStyle w:val="ConsPlusNormal"/>
        <w:spacing w:before="220"/>
        <w:ind w:firstLine="540"/>
        <w:jc w:val="both"/>
      </w:pPr>
      <w:r>
        <w:t>об адресах размещения в сети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w:t>
      </w:r>
    </w:p>
    <w:p w:rsidR="00171C31" w:rsidRDefault="00171C31">
      <w:pPr>
        <w:pStyle w:val="ConsPlusNormal"/>
        <w:spacing w:before="220"/>
        <w:ind w:firstLine="540"/>
        <w:jc w:val="both"/>
      </w:pPr>
      <w:r>
        <w:t>71.3. Копии правоустанавливающих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71.4. Копия представления религиозной организации (централизованной религиозной организации) (в случае если соискателем лицензии является образовательная организация, учредителем которой является религиозная организация). 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 дополнительные профессиональные программы и программы профессионального обучения, в представлении религиозной организации (централизованной религиозной организации) указывается информация о наличии согласия соответствующей централизованной религиозной организации либо руководящего или координирующего органа, уполномоченного централизованной религиозной организацией на реализацию указанных образовательных программ (в случае если соискателем лицензии является образовательная организация, учредителем которой является религиозная организация) &lt;50&gt;.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&lt;50&gt; </w:t>
      </w:r>
      <w:hyperlink r:id="rId156">
        <w:r>
          <w:rPr>
            <w:color w:val="0000FF"/>
          </w:rPr>
          <w:t>Пункт 10</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 xml:space="preserve">71.5. Документ, подтверждающий полномочия представителя заявителя (в случае если </w:t>
      </w:r>
      <w:r>
        <w:lastRenderedPageBreak/>
        <w:t>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72.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w:t>
      </w:r>
    </w:p>
    <w:p w:rsidR="00171C31" w:rsidRDefault="00171C31">
      <w:pPr>
        <w:pStyle w:val="ConsPlusNormal"/>
        <w:spacing w:before="220"/>
        <w:ind w:firstLine="540"/>
        <w:jc w:val="both"/>
      </w:pPr>
      <w:r>
        <w:t>72.1. Копии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72.2. Копия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r>
        <w:t>72.3. Копия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72.4. Документы, подтверждающие внесение сведений о юридическом лице в Единый государственный реестр юридических лиц.</w:t>
      </w:r>
    </w:p>
    <w:p w:rsidR="00171C31" w:rsidRDefault="00171C31">
      <w:pPr>
        <w:pStyle w:val="ConsPlusNormal"/>
        <w:spacing w:before="220"/>
        <w:ind w:firstLine="540"/>
        <w:jc w:val="both"/>
      </w:pPr>
      <w:r>
        <w:t>72.5. Документы, подтверждающие наличие (отсутствие) лицензии на проведение работ с использованием сведений, составляющих государственную тайну (при реализации образовательных программ с использованием сведений, составляющих государственную тайну).</w:t>
      </w:r>
    </w:p>
    <w:p w:rsidR="00171C31" w:rsidRDefault="00171C31">
      <w:pPr>
        <w:pStyle w:val="ConsPlusNormal"/>
        <w:spacing w:before="220"/>
        <w:ind w:firstLine="540"/>
        <w:jc w:val="both"/>
      </w:pPr>
      <w:r>
        <w:t>72.6. Документы, подтверждающие наличие (отсутствие) в составе учредителей организаций, осуществляющих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граждан, имеющих судимость за совершение умышленного преступления, а также юридических лиц, в составе учредителей (участников) которых имеются указанные граждане; иностранных граждан, граждан Российской Федерации, имеющих гражданство иностранного государства, лиц без гражданства, иностранных юридических лиц, а также организаций, в составе учредителей (участников) которых имеются указанные граждане и лица, при отсутствии соответствующего международного договора Российской Федерации.</w:t>
      </w:r>
    </w:p>
    <w:p w:rsidR="00171C31" w:rsidRDefault="00171C31">
      <w:pPr>
        <w:pStyle w:val="ConsPlusNormal"/>
        <w:spacing w:before="220"/>
        <w:ind w:firstLine="540"/>
        <w:jc w:val="both"/>
      </w:pPr>
      <w:r>
        <w:t>72.7. Документы, подтверждающие уплату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t>73. Способом установления личности (идентификации) при подаче заявления и прилагаемых к нему документов посредством Единого портала, ИС ЛОД является усиленная квалифицированная электронная подпись соискателя лицензии.</w:t>
      </w:r>
    </w:p>
    <w:p w:rsidR="00171C31" w:rsidRDefault="00171C31">
      <w:pPr>
        <w:pStyle w:val="ConsPlusNormal"/>
        <w:spacing w:before="220"/>
        <w:ind w:firstLine="540"/>
        <w:jc w:val="both"/>
      </w:pPr>
      <w:r>
        <w:t>74. Заявление и прилагаемые к нему документы могут быть представлены в Рособрнадзор представителем соискателя лицензии.</w:t>
      </w:r>
    </w:p>
    <w:p w:rsidR="00171C31" w:rsidRDefault="00171C31">
      <w:pPr>
        <w:pStyle w:val="ConsPlusNormal"/>
        <w:spacing w:before="220"/>
        <w:ind w:firstLine="540"/>
        <w:jc w:val="both"/>
      </w:pPr>
      <w:r>
        <w:t>75.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76.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lastRenderedPageBreak/>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прилагаемых к нему документов,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места нахождения.</w:t>
      </w:r>
    </w:p>
    <w:p w:rsidR="00171C31" w:rsidRDefault="00171C31">
      <w:pPr>
        <w:pStyle w:val="ConsPlusNormal"/>
        <w:spacing w:before="220"/>
        <w:ind w:firstLine="540"/>
        <w:jc w:val="both"/>
      </w:pPr>
      <w:r>
        <w:t>77. Поступившее в Рособрнадзор заявление и прилагаемые к нему документы регистрируются не позднее рабочего дня, следующего за днем поступления в Рособрнадзор заявления и прилагаемых к нему документов.</w:t>
      </w:r>
    </w:p>
    <w:p w:rsidR="00171C31" w:rsidRDefault="00171C31">
      <w:pPr>
        <w:pStyle w:val="ConsPlusNormal"/>
        <w:spacing w:before="220"/>
        <w:ind w:firstLine="540"/>
        <w:jc w:val="both"/>
      </w:pPr>
      <w:r>
        <w:t>День регистрации заявления и прилагаемых к нему документов Рособрнадзором является днем приема указанного заявления и прилагаемых к нему документов.</w:t>
      </w:r>
    </w:p>
    <w:p w:rsidR="00171C31" w:rsidRDefault="00171C31">
      <w:pPr>
        <w:pStyle w:val="ConsPlusNormal"/>
        <w:spacing w:before="220"/>
        <w:ind w:firstLine="540"/>
        <w:jc w:val="both"/>
      </w:pPr>
      <w:r>
        <w:t>78. Заявление и прилагаемые к нему документы принимаются по описи. Копия описи с отметкой о дате приема заявления и прилагаемых к нему документов в день приема направляется Рособрнадзором соискателю лицензии в форме электронного документа, подписанного усиленной квалифицированной электронной подписью, способом, обеспечивающим подтверждение получения соискателем лицензии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заявления и прилагаемых к нему документов соискателю лицензии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соискателю лицензии в день приема Рособрнадзором заявления.</w:t>
      </w:r>
    </w:p>
    <w:p w:rsidR="00171C31" w:rsidRDefault="00171C31">
      <w:pPr>
        <w:pStyle w:val="ConsPlusNormal"/>
        <w:spacing w:before="220"/>
        <w:ind w:firstLine="540"/>
        <w:jc w:val="both"/>
      </w:pPr>
      <w:r>
        <w:t xml:space="preserve">79. Должностное лицо Рособрнадзора (далее - ответственный исполнитель) в срок, не превышающий одного рабочего дня со дня приема заявления и прилагаемых к нему документов, осуществляет проверку поступившего заявления на правильность оформления и полноту прилагаемых к нему документов, а также на наличие оснований для отказа в предоставлении государственной услуги, предусмотренных </w:t>
      </w:r>
      <w:hyperlink w:anchor="P410">
        <w:r>
          <w:rPr>
            <w:color w:val="0000FF"/>
          </w:rPr>
          <w:t>подпунктами 39.1</w:t>
        </w:r>
      </w:hyperlink>
      <w:r>
        <w:t xml:space="preserve"> - </w:t>
      </w:r>
      <w:hyperlink w:anchor="P412">
        <w:r>
          <w:rPr>
            <w:color w:val="0000FF"/>
          </w:rPr>
          <w:t>39.3</w:t>
        </w:r>
      </w:hyperlink>
      <w:r>
        <w:t xml:space="preserve">, </w:t>
      </w:r>
      <w:hyperlink w:anchor="P414">
        <w:r>
          <w:rPr>
            <w:color w:val="0000FF"/>
          </w:rPr>
          <w:t>39.5 пункта 39</w:t>
        </w:r>
      </w:hyperlink>
      <w:r>
        <w:t xml:space="preserve"> Административного регламента.</w:t>
      </w:r>
    </w:p>
    <w:p w:rsidR="00171C31" w:rsidRDefault="00171C31">
      <w:pPr>
        <w:pStyle w:val="ConsPlusNormal"/>
        <w:spacing w:before="220"/>
        <w:ind w:firstLine="540"/>
        <w:jc w:val="both"/>
      </w:pPr>
      <w:bookmarkStart w:id="99" w:name="P664"/>
      <w:bookmarkEnd w:id="99"/>
      <w:r>
        <w:t>80. В случае если заявление оформлено надлежащим образом и прилагаемые к нему документы представлены в полном объеме, ответственный исполнитель в срок, не превышающий одного рабочего дня со дня приема заявления и прилагаемых к нему документов, принимает заявление и прилагаемые к нему документы к рассмотрению и направляет решение о рассмотрении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Решение о рассмотрении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рассмотрении заявления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bookmarkStart w:id="100" w:name="P667"/>
      <w:bookmarkEnd w:id="100"/>
      <w:r>
        <w:lastRenderedPageBreak/>
        <w:t>81. В случае если заявление оформлено с нарушением требований и (или) прилагаемые к нему документы представлены не в полном объеме, ответственный исполнитель в срок, не превышающий трех рабочих дней со дня приема заявления и прилагаемых к нему документов, направляет соискателю лицензии уведомление об устранении нарушений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устранении нарушений в форме электронного документа, подписанного усиленной квалифицированной электронной подписью, направляется соискателю лицензии способом, обеспечивающим подтверждение доставки такого уведомления и его получения соискателем лицензии. Указанное уведомление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устранении нарушений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bookmarkStart w:id="101" w:name="P670"/>
      <w:bookmarkEnd w:id="101"/>
      <w:r>
        <w:t xml:space="preserve">82. В случае выявления наличия оснований, предусмотренных </w:t>
      </w:r>
      <w:hyperlink w:anchor="P410">
        <w:r>
          <w:rPr>
            <w:color w:val="0000FF"/>
          </w:rPr>
          <w:t>подпунктами 39.1</w:t>
        </w:r>
      </w:hyperlink>
      <w:r>
        <w:t xml:space="preserve"> - </w:t>
      </w:r>
      <w:hyperlink w:anchor="P412">
        <w:r>
          <w:rPr>
            <w:color w:val="0000FF"/>
          </w:rPr>
          <w:t>39.3</w:t>
        </w:r>
      </w:hyperlink>
      <w:r>
        <w:t xml:space="preserve">, </w:t>
      </w:r>
      <w:hyperlink w:anchor="P414">
        <w:r>
          <w:rPr>
            <w:color w:val="0000FF"/>
          </w:rPr>
          <w:t>39.5 пункта 39</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(далее в настоящем подразделе - решение о возврате) и направляет его соискателю лицензии в срок, не превышающий трех рабочих дней со дня приема заявления и прилагаемых к нему документов.</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возврате направляется соискателю лицензии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Межведомственное информационное взаимодействие</w:t>
      </w:r>
    </w:p>
    <w:p w:rsidR="00171C31" w:rsidRDefault="00171C31">
      <w:pPr>
        <w:pStyle w:val="ConsPlusNormal"/>
        <w:ind w:firstLine="540"/>
        <w:jc w:val="both"/>
      </w:pPr>
    </w:p>
    <w:p w:rsidR="00171C31" w:rsidRDefault="00171C31">
      <w:pPr>
        <w:pStyle w:val="ConsPlusNormal"/>
        <w:ind w:firstLine="540"/>
        <w:jc w:val="both"/>
      </w:pPr>
      <w:r>
        <w:t>83. Основанием для направления межведомственного информационного запроса является заявление соискателя лицензии.</w:t>
      </w:r>
    </w:p>
    <w:p w:rsidR="00171C31" w:rsidRDefault="00171C31">
      <w:pPr>
        <w:pStyle w:val="ConsPlusNormal"/>
        <w:spacing w:before="220"/>
        <w:ind w:firstLine="540"/>
        <w:jc w:val="both"/>
      </w:pPr>
      <w:r>
        <w:t>84. Для предоставления государственной услуги необходимо направление следующих межведомственных информационных запросов:</w:t>
      </w:r>
    </w:p>
    <w:p w:rsidR="00171C31" w:rsidRDefault="00171C31">
      <w:pPr>
        <w:pStyle w:val="ConsPlusNormal"/>
        <w:spacing w:before="220"/>
        <w:ind w:firstLine="540"/>
        <w:jc w:val="both"/>
      </w:pPr>
      <w:r>
        <w:t>84.1. Межведомственный запрос "Сведения из Единого государственного реестра юридических лиц" направляется в Федеральную налоговую службу для получения информации о юридическом лице.</w:t>
      </w:r>
    </w:p>
    <w:p w:rsidR="00171C31" w:rsidRDefault="00171C31">
      <w:pPr>
        <w:pStyle w:val="ConsPlusNormal"/>
        <w:spacing w:before="220"/>
        <w:ind w:firstLine="540"/>
        <w:jc w:val="both"/>
      </w:pPr>
      <w:r>
        <w:t>84.2. Межведомственный запрос "Сведения из Единого государственного реестра недвижимости" направляется в публично-правовую компанию "Роскадастр" для получения информации о наличии (отсутствии) у соискателя лицензии на праве собственности или ином законном основании зданий, сооружений, помещений, необходимых для осуществления образовательной деятельности по заявленным к лицензированию образовательным программам.</w:t>
      </w:r>
    </w:p>
    <w:p w:rsidR="00171C31" w:rsidRDefault="00171C31">
      <w:pPr>
        <w:pStyle w:val="ConsPlusNormal"/>
        <w:spacing w:before="220"/>
        <w:ind w:firstLine="540"/>
        <w:jc w:val="both"/>
      </w:pPr>
      <w:r>
        <w:t>84.3. Межведомственный запрос "Сведения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нормативов" направляется в Федеральную службу по надзору в сфере защиты прав потребителей и благополучия человека либо Федеральное медико-</w:t>
      </w:r>
      <w:r>
        <w:lastRenderedPageBreak/>
        <w:t>биологическое агентство для получения информации о наличии (отсутствии) у соискателя лицензии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84.4. Межведомственный запрос "Сведения о наличии (отсутствии) судимости и (или) факта уголовного преследования либо о прекращении уголовного преследования, сведения о нахождении в розыске" направляется в Министерство внутренних дел Российской Федерации для получения информации о наличии (отсутствии) судимости у граждан, являющихся учредителями соискателя лицензии,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у граждан, являющихся учредителями (участниками) организаций, выступающих в качестве учредителей соискателя лицензии,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w:t>
      </w:r>
    </w:p>
    <w:p w:rsidR="00171C31" w:rsidRDefault="00171C31">
      <w:pPr>
        <w:pStyle w:val="ConsPlusNormal"/>
        <w:spacing w:before="220"/>
        <w:ind w:firstLine="540"/>
        <w:jc w:val="both"/>
      </w:pPr>
      <w:r>
        <w:t>84.5. Межведомственный запрос "Сведения о наличии (отсутствии) гражданства" направляется в Министерство внутренних дел Российской Федерации для получения информации о наличии (отсутствии) в составе учредителей организаций, осуществляющих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иностранных граждан, граждан Российской Федерации, имеющих гражданство иностранного государства, лиц без гражданства, иностранных юридических лиц, а также организаций, в составе учредителей (участников) которых имеются указанные граждане и лица, при отсутствии соответствующего международного договора Российской Федерации.</w:t>
      </w:r>
    </w:p>
    <w:p w:rsidR="00171C31" w:rsidRDefault="00171C31">
      <w:pPr>
        <w:pStyle w:val="ConsPlusNormal"/>
        <w:spacing w:before="220"/>
        <w:ind w:firstLine="540"/>
        <w:jc w:val="both"/>
      </w:pPr>
      <w:r>
        <w:t>84.6. Межведомственный запрос "Сведения о наличии (отсутствии) заключения, выданного Государственной инспекцией безопасности дорожного движения, о соответствии учебно-материальной базы установленным требованиям" направляется в Министерство внутренних дел Российской Федерации для получения информации о наличии (отсутствии) у соискателя лицензии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w:t>
      </w:r>
    </w:p>
    <w:p w:rsidR="00171C31" w:rsidRDefault="00171C31">
      <w:pPr>
        <w:pStyle w:val="ConsPlusNormal"/>
        <w:spacing w:before="220"/>
        <w:ind w:firstLine="540"/>
        <w:jc w:val="both"/>
      </w:pPr>
      <w:r>
        <w:t>84.7. Межведомственный запрос "Сведения о выданных лицензиях на осуществление работ, связанных с использованием сведений, составляющих государственную тайну" направляется в Федеральную службу безопасности Российской Федерации или Министерство обороны Российской Федерации для получения информации о наличии (отсутствии) у заявителя лицензии на проведение работ с использованием сведений, составляющих государственную тайну.</w:t>
      </w:r>
    </w:p>
    <w:p w:rsidR="00171C31" w:rsidRDefault="00171C31">
      <w:pPr>
        <w:pStyle w:val="ConsPlusNormal"/>
        <w:spacing w:before="220"/>
        <w:ind w:firstLine="540"/>
        <w:jc w:val="both"/>
      </w:pPr>
      <w:r>
        <w:t>85. Срок направления межведомственного запроса составляет один рабочий день со дня приема заявления и прилагаемых к нему документов.</w:t>
      </w:r>
    </w:p>
    <w:p w:rsidR="00171C31" w:rsidRDefault="00171C31">
      <w:pPr>
        <w:pStyle w:val="ConsPlusNormal"/>
        <w:spacing w:before="220"/>
        <w:ind w:firstLine="540"/>
        <w:jc w:val="both"/>
      </w:pPr>
      <w:r>
        <w:t>86. Срок предоставления сведений при межведомственном информационном взаимодействии в электронной форме не должен превышать сорока восьми часов с момента направления межведомственного запроса &lt;51&gt;.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&lt;51&gt; </w:t>
      </w:r>
      <w:hyperlink r:id="rId157">
        <w:r>
          <w:rPr>
            <w:color w:val="0000FF"/>
          </w:rPr>
          <w:t>Пункт 10</w:t>
        </w:r>
      </w:hyperlink>
      <w:r>
        <w:t xml:space="preserve"> Правил межведомственного информационного взаимодействия при предоставлении государственных и муниципальных услуг, в том числе рекомендуемых правил организации межведомственного информационного взаимодействия между исполнительными </w:t>
      </w:r>
      <w:r>
        <w:lastRenderedPageBreak/>
        <w:t>органами государственной власти субъектов Российской Федерации и (или) органами местного самоуправления,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утвержденных постановлением Правительства Российской Федерации от 23.06.2021 N 963 (Собрание законодательства Российской Федерации, 2021, N 26, ст. 4983) (далее - Правила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jc w:val="both"/>
      </w:pPr>
    </w:p>
    <w:p w:rsidR="00171C31" w:rsidRDefault="00171C31">
      <w:pPr>
        <w:pStyle w:val="ConsPlusNormal"/>
        <w:ind w:firstLine="540"/>
        <w:jc w:val="both"/>
      </w:pPr>
      <w:r>
        <w:t xml:space="preserve">87. Межведомственное электронное взаимодействие в целях получения сведений в электронной форме осуществляется с использованием единой системы межведомственного электронного взаимодействия в соответствии с </w:t>
      </w:r>
      <w:hyperlink r:id="rId158">
        <w:r>
          <w:rPr>
            <w:color w:val="0000FF"/>
          </w:rPr>
          <w:t>Положением</w:t>
        </w:r>
      </w:hyperlink>
      <w:r>
        <w:t xml:space="preserve"> о единой системе межведомственного электронного взаимодействия, утвержденным постановлением Правительства Российской Федерации от 8 сентября 2010 г. N 697 (далее - Положение о СМЭВ) &lt;52&gt;.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&lt;52&gt; Собрание законодательства Российской Федерации, 2010, N 38, ст. 4823; 2022, N 29, ст. 5498.</w:t>
      </w:r>
    </w:p>
    <w:p w:rsidR="00171C31" w:rsidRDefault="00171C31">
      <w:pPr>
        <w:pStyle w:val="ConsPlusNormal"/>
        <w:jc w:val="both"/>
      </w:pPr>
    </w:p>
    <w:p w:rsidR="00171C31" w:rsidRDefault="00171C31">
      <w:pPr>
        <w:pStyle w:val="ConsPlusNormal"/>
        <w:ind w:firstLine="540"/>
        <w:jc w:val="both"/>
      </w:pPr>
      <w:r>
        <w:t>88. Направление повторного межведомственного запроса с использованием единой системы межведомственного электронного взаимодействия не допускается.</w:t>
      </w:r>
    </w:p>
    <w:p w:rsidR="00171C31" w:rsidRDefault="00171C31">
      <w:pPr>
        <w:pStyle w:val="ConsPlusNormal"/>
        <w:spacing w:before="220"/>
        <w:ind w:firstLine="540"/>
        <w:jc w:val="both"/>
      </w:pPr>
      <w:bookmarkStart w:id="102" w:name="P695"/>
      <w:bookmarkEnd w:id="102"/>
      <w:r>
        <w:t>89. Межведомственное информационное взаимодействие может осуществляться на бумажном носителе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&lt;53&gt;.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&lt;53&gt; </w:t>
      </w:r>
      <w:hyperlink r:id="rId159">
        <w:r>
          <w:rPr>
            <w:color w:val="0000FF"/>
          </w:rPr>
          <w:t>Пункт 5</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jc w:val="both"/>
      </w:pPr>
    </w:p>
    <w:p w:rsidR="00171C31" w:rsidRDefault="00171C31">
      <w:pPr>
        <w:pStyle w:val="ConsPlusNormal"/>
        <w:ind w:firstLine="540"/>
        <w:jc w:val="both"/>
      </w:pPr>
      <w:r>
        <w:t xml:space="preserve">90. Формирование и направление межведомственных запросов осуществляются должностным лицом Рособрнадзора, уполномоченным на формирование и направление межведомственных запросов, в соответствии с требованиями </w:t>
      </w:r>
      <w:hyperlink r:id="rId160">
        <w:r>
          <w:rPr>
            <w:color w:val="0000FF"/>
          </w:rPr>
          <w:t>статьи 7.2</w:t>
        </w:r>
      </w:hyperlink>
      <w:r>
        <w:t xml:space="preserve"> Федерального закона N 210-ФЗ, в форме электронного документа путем заполнения электронных форм межведомственного запроса, за исключением случая, предусмотренного </w:t>
      </w:r>
      <w:hyperlink w:anchor="P695">
        <w:r>
          <w:rPr>
            <w:color w:val="0000FF"/>
          </w:rPr>
          <w:t>пунктом 89</w:t>
        </w:r>
      </w:hyperlink>
      <w:r>
        <w:t xml:space="preserve"> Административного регламента, и в случае, когда межведомственные запросы могут направляться Единым порталом.</w:t>
      </w:r>
    </w:p>
    <w:p w:rsidR="00171C31" w:rsidRDefault="00171C31">
      <w:pPr>
        <w:pStyle w:val="ConsPlusNormal"/>
        <w:spacing w:before="220"/>
        <w:ind w:firstLine="540"/>
        <w:jc w:val="both"/>
      </w:pPr>
      <w:r>
        <w:t>91. Непредставление либо несвоевременное представление федеральным органом исполнительной власти, в который направлены межведомственные запросы, ответа не может являться основанием для отказа в предоставлении государственной услуги.</w:t>
      </w:r>
    </w:p>
    <w:p w:rsidR="00171C31" w:rsidRDefault="00171C31">
      <w:pPr>
        <w:pStyle w:val="ConsPlusNormal"/>
        <w:spacing w:before="220"/>
        <w:ind w:firstLine="540"/>
        <w:jc w:val="both"/>
      </w:pPr>
      <w:r>
        <w:t>92. Факт уплаты государственной пошлины за предоставление государственной услуги проверяется с использованием информации, содержащейся в Государственной информационной системе о государственных и муниципальных платежах (далее - ГИС ГМП), без направления межведомственного запроса в Федеральное казначейство &lt;54&gt;.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&lt;54&gt; В соответствии со </w:t>
      </w:r>
      <w:hyperlink r:id="rId161">
        <w:r>
          <w:rPr>
            <w:color w:val="0000FF"/>
          </w:rPr>
          <w:t>статьей 21.3</w:t>
        </w:r>
      </w:hyperlink>
      <w:r>
        <w:t xml:space="preserve"> Федерального закона N 210-ФЗ.</w:t>
      </w:r>
    </w:p>
    <w:p w:rsidR="00171C31" w:rsidRDefault="00171C31">
      <w:pPr>
        <w:pStyle w:val="ConsPlusNormal"/>
        <w:jc w:val="both"/>
      </w:pPr>
    </w:p>
    <w:p w:rsidR="00171C31" w:rsidRDefault="00171C31">
      <w:pPr>
        <w:pStyle w:val="ConsPlusTitle"/>
        <w:jc w:val="center"/>
        <w:outlineLvl w:val="4"/>
      </w:pPr>
      <w:r>
        <w:t>Приостановление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93. Основанием для приостановления предоставления государственной услуги является предоставление соискателем лицензии заявления, оформленного с нарушением требований, установленных Административным регламентом, и (или) представление прилагаемых к нему документов (копий документов) не в полном объеме.</w:t>
      </w:r>
    </w:p>
    <w:p w:rsidR="00171C31" w:rsidRDefault="00171C31">
      <w:pPr>
        <w:pStyle w:val="ConsPlusNormal"/>
        <w:spacing w:before="220"/>
        <w:ind w:firstLine="540"/>
        <w:jc w:val="both"/>
      </w:pPr>
      <w:r>
        <w:t>Ответственный исполнитель уведомляет соискателя лицензии о приостановлении предоставления государственной услуги с указанием оснований приостановления.</w:t>
      </w:r>
    </w:p>
    <w:p w:rsidR="00171C31" w:rsidRDefault="00171C31">
      <w:pPr>
        <w:pStyle w:val="ConsPlusNormal"/>
        <w:spacing w:before="220"/>
        <w:ind w:firstLine="540"/>
        <w:jc w:val="both"/>
      </w:pPr>
      <w:r>
        <w:t>До устранения причин, послуживших основанием для приостановления предоставления государственной услуги, ответственный исполнитель административные действия не осуществляет.</w:t>
      </w:r>
    </w:p>
    <w:p w:rsidR="00171C31" w:rsidRDefault="00171C31">
      <w:pPr>
        <w:pStyle w:val="ConsPlusNormal"/>
        <w:spacing w:before="220"/>
        <w:ind w:firstLine="540"/>
        <w:jc w:val="both"/>
      </w:pPr>
      <w:r>
        <w:t>94. Срок приостановления предоставления государственной услуги исчисляется со дня доставки заявителю уведомления об устранении нарушений в форме электронного документа, подписанного усиленной квалифицированной электронной подписью,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t>95. Основанием для возобновления предоставления государственной услуги является представление заявителем надлежащим образом оформленного заявления и прилагаемых к нему документов в полном объеме в тридцатидневный срок со дня доставки уведомления об устранении нарушений.</w:t>
      </w:r>
    </w:p>
    <w:p w:rsidR="00171C31" w:rsidRDefault="00171C31">
      <w:pPr>
        <w:pStyle w:val="ConsPlusNormal"/>
        <w:spacing w:before="220"/>
        <w:ind w:firstLine="540"/>
        <w:jc w:val="both"/>
      </w:pPr>
      <w:r>
        <w:t xml:space="preserve">96. При поступлении в Рособрнадзор заявления и прилагаемых к нему документов, представленных в соответствии с уведомлением об устранении нарушений, ответственный исполнитель осуществляет проверку представленного заявления на правильность оформления и полноту прилагаемых к нему документов. В случае если соискателем лицензии на основании уведомления об устранении нарушений представлены в Рособрнадзор надлежащим образом оформленное заявление и в полном объеме прилагаемые к нему документы в тридцатидневный срок со дня доставки уведомления об устранении нарушений, ответственный исполнитель в срок, не превышающий одного рабочего дня со дня приема заявления и (или) прилагаемых к нему документов, направляет решение о рассмотрении заявления в порядке, установленном </w:t>
      </w:r>
      <w:hyperlink w:anchor="P664">
        <w:r>
          <w:rPr>
            <w:color w:val="0000FF"/>
          </w:rPr>
          <w:t>пунктом 80</w:t>
        </w:r>
      </w:hyperlink>
      <w:r>
        <w:t xml:space="preserve"> Административного регламента.</w:t>
      </w:r>
    </w:p>
    <w:p w:rsidR="00171C31" w:rsidRDefault="00171C31">
      <w:pPr>
        <w:pStyle w:val="ConsPlusNormal"/>
        <w:spacing w:before="220"/>
        <w:ind w:firstLine="540"/>
        <w:jc w:val="both"/>
      </w:pPr>
      <w:r>
        <w:t xml:space="preserve">97. В случае выявления наличия основания, предусмотренного </w:t>
      </w:r>
      <w:hyperlink w:anchor="P413">
        <w:r>
          <w:rPr>
            <w:color w:val="0000FF"/>
          </w:rPr>
          <w:t>подпунктом 39.4 пункта 39</w:t>
        </w:r>
      </w:hyperlink>
      <w:r>
        <w:t xml:space="preserve"> Административного регламента, в срок, не превышающий трех рабочих дней со дня приема заявления и прилагаемых к нему документов или истечения тридцатидневного срока со дня доставки уведомления об устранении нарушений, Рособрнадзор принимает решение о возврате.</w:t>
      </w:r>
    </w:p>
    <w:p w:rsidR="00171C31" w:rsidRDefault="00171C31">
      <w:pPr>
        <w:pStyle w:val="ConsPlusNormal"/>
        <w:spacing w:before="220"/>
        <w:ind w:firstLine="540"/>
        <w:jc w:val="both"/>
      </w:pPr>
      <w:r>
        <w:t xml:space="preserve">Решение о возврате в форме электронного документа, подписанного усиленной квалифицированной электронной подписью, направляется соискателю лицензии в порядке, установленном </w:t>
      </w:r>
      <w:hyperlink w:anchor="P670">
        <w:r>
          <w:rPr>
            <w:color w:val="0000FF"/>
          </w:rPr>
          <w:t>пунктом 82</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Оценка соискателя лицензии</w:t>
      </w:r>
    </w:p>
    <w:p w:rsidR="00171C31" w:rsidRDefault="00171C31">
      <w:pPr>
        <w:pStyle w:val="ConsPlusNormal"/>
        <w:ind w:firstLine="540"/>
        <w:jc w:val="both"/>
      </w:pPr>
    </w:p>
    <w:p w:rsidR="00171C31" w:rsidRDefault="00171C31">
      <w:pPr>
        <w:pStyle w:val="ConsPlusNormal"/>
        <w:ind w:firstLine="540"/>
        <w:jc w:val="both"/>
      </w:pPr>
      <w:r>
        <w:t>98. Основанием для начала административной процедуры является принятие заявления к рассмотрению.</w:t>
      </w:r>
    </w:p>
    <w:p w:rsidR="00171C31" w:rsidRDefault="00171C31">
      <w:pPr>
        <w:pStyle w:val="ConsPlusNormal"/>
        <w:spacing w:before="220"/>
        <w:ind w:firstLine="540"/>
        <w:jc w:val="both"/>
      </w:pPr>
      <w:r>
        <w:t>99. В отношении соискателя лицензии, представившего заявление и прилагаемые к нему документы, Рособрнадзором проводится документарная оценка соответствия соискателя лицензии лицензионным требованиям (далее - документарная оценка).</w:t>
      </w:r>
    </w:p>
    <w:p w:rsidR="00171C31" w:rsidRDefault="00171C31">
      <w:pPr>
        <w:pStyle w:val="ConsPlusNormal"/>
        <w:spacing w:before="220"/>
        <w:ind w:firstLine="540"/>
        <w:jc w:val="both"/>
      </w:pPr>
      <w:r>
        <w:lastRenderedPageBreak/>
        <w:t xml:space="preserve">Предметом документарной оценки являются сведения, содержащиеся в представленных заявлении и прилагаемых к нему документах, в целях оценки соответствия таких сведений положениям </w:t>
      </w:r>
      <w:hyperlink r:id="rId162">
        <w:r>
          <w:rPr>
            <w:color w:val="0000FF"/>
          </w:rPr>
          <w:t>частей 1</w:t>
        </w:r>
      </w:hyperlink>
      <w:r>
        <w:t xml:space="preserve"> и </w:t>
      </w:r>
      <w:hyperlink r:id="rId163">
        <w:r>
          <w:rPr>
            <w:color w:val="0000FF"/>
          </w:rPr>
          <w:t>3 статьи 13</w:t>
        </w:r>
      </w:hyperlink>
      <w:r>
        <w:t xml:space="preserve"> Федерального закона N 99-ФЗ, а также сведениям о соискателе лицензии, содержащимся в Едином государственном реестре юридических лиц и других федеральных информационных ресурсах, полученным путем межведомственного электронного взаимодействия, в том числе с целью оценки соискателя лицензии лицензионным требованиям.</w:t>
      </w:r>
    </w:p>
    <w:p w:rsidR="00171C31" w:rsidRDefault="00171C31">
      <w:pPr>
        <w:pStyle w:val="ConsPlusNormal"/>
        <w:spacing w:before="220"/>
        <w:ind w:firstLine="540"/>
        <w:jc w:val="both"/>
      </w:pPr>
      <w:r>
        <w:t xml:space="preserve">Документарная оценка проводится в соответствии со </w:t>
      </w:r>
      <w:hyperlink r:id="rId164">
        <w:r>
          <w:rPr>
            <w:color w:val="0000FF"/>
          </w:rPr>
          <w:t>статьей 19.1</w:t>
        </w:r>
      </w:hyperlink>
      <w:r>
        <w:t xml:space="preserve"> Федерального закона N 99-ФЗ.</w:t>
      </w:r>
    </w:p>
    <w:p w:rsidR="00171C31" w:rsidRDefault="00171C31">
      <w:pPr>
        <w:pStyle w:val="ConsPlusNormal"/>
        <w:spacing w:before="220"/>
        <w:ind w:firstLine="540"/>
        <w:jc w:val="both"/>
      </w:pPr>
      <w:r>
        <w:t>100. Ответственный исполнитель в срок, не превышающий одного рабочего дня со дня принятия заявления к рассмотрению, готовит проект решения о проведении оценки соответствия соискателя лицензии лицензионным требованиям и направляет его на подпись уполномоченному должностному лицу Рособрнадзора.</w:t>
      </w:r>
    </w:p>
    <w:p w:rsidR="00171C31" w:rsidRDefault="00171C31">
      <w:pPr>
        <w:pStyle w:val="ConsPlusNormal"/>
        <w:spacing w:before="220"/>
        <w:ind w:firstLine="540"/>
        <w:jc w:val="both"/>
      </w:pPr>
      <w:bookmarkStart w:id="103" w:name="P723"/>
      <w:bookmarkEnd w:id="103"/>
      <w:r>
        <w:t>101. Ответственным исполнителем осуществляется документарная оценка, срок проведения которой не может превышать трех рабочих дней с даты принятия заявления к рассмотрению. Оценка соответствия соискателя лицензии лицензионным требованиям проводится в соответствии с оценочным листом, применяемым при проведении оценки соответствия лицензионным требованиям, предъявляемым к соискателю лицензии, содержащим список контрольных вопросов, ответы на которые должны свидетельствовать о соответствии соискателя лицензии лицензионным требованиям.</w:t>
      </w:r>
    </w:p>
    <w:p w:rsidR="00171C31" w:rsidRDefault="00171C31">
      <w:pPr>
        <w:pStyle w:val="ConsPlusNormal"/>
        <w:spacing w:before="220"/>
        <w:ind w:firstLine="540"/>
        <w:jc w:val="both"/>
      </w:pPr>
      <w:r>
        <w:t xml:space="preserve">102. По результатам документарной оценки, указанной в </w:t>
      </w:r>
      <w:hyperlink w:anchor="P723">
        <w:r>
          <w:rPr>
            <w:color w:val="0000FF"/>
          </w:rPr>
          <w:t>пункте 101</w:t>
        </w:r>
      </w:hyperlink>
      <w:r>
        <w:t xml:space="preserve"> Административного регламента, составляется акт документарной оценки.</w:t>
      </w:r>
    </w:p>
    <w:p w:rsidR="00171C31" w:rsidRDefault="00171C31">
      <w:pPr>
        <w:pStyle w:val="ConsPlusNormal"/>
        <w:spacing w:before="220"/>
        <w:ind w:firstLine="540"/>
        <w:jc w:val="both"/>
      </w:pPr>
      <w:r>
        <w:t>В случае выявления несоответствия соискателя лицензии лицензионным требованиям в акте оценки указывается, каким именно лицензионным требованиям не соответствует соискатель лицензии и каким нормативным правовым актом (с указанием его структурной единицы) такое лицензионное требование установлено.</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ind w:firstLine="540"/>
        <w:jc w:val="both"/>
      </w:pPr>
    </w:p>
    <w:p w:rsidR="00171C31" w:rsidRDefault="00171C31">
      <w:pPr>
        <w:pStyle w:val="ConsPlusNormal"/>
        <w:ind w:firstLine="540"/>
        <w:jc w:val="both"/>
      </w:pPr>
      <w:r>
        <w:t>103. Решение о предоставлении государственной услуги принимается Рособрнадзором при выполнении каждого из следующих критериев принятия решения:</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отсутствие в представленных соискателем лицензии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соответствия соискателя лицензии лицензионным требованиям, установленным </w:t>
      </w:r>
      <w:hyperlink r:id="rId165">
        <w:r>
          <w:rPr>
            <w:color w:val="0000FF"/>
          </w:rPr>
          <w:t>Положением</w:t>
        </w:r>
      </w:hyperlink>
      <w:r>
        <w:t xml:space="preserve"> о лицензировании.</w:t>
      </w:r>
    </w:p>
    <w:p w:rsidR="00171C31" w:rsidRDefault="00171C31">
      <w:pPr>
        <w:pStyle w:val="ConsPlusNormal"/>
        <w:spacing w:before="220"/>
        <w:ind w:firstLine="540"/>
        <w:jc w:val="both"/>
      </w:pPr>
      <w:r>
        <w:t>104. Решение об отказе в предоставлении государственной услуги принимается при наличии одного из следующих критериев:</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не в полном объеме;</w:t>
      </w:r>
    </w:p>
    <w:p w:rsidR="00171C31" w:rsidRDefault="00171C31">
      <w:pPr>
        <w:pStyle w:val="ConsPlusNormal"/>
        <w:spacing w:before="220"/>
        <w:ind w:firstLine="540"/>
        <w:jc w:val="both"/>
      </w:pPr>
      <w:r>
        <w:t>наличие в представленных соискателем лицензии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несоответствия соискателя лицензии лицензионным требованиям, установленным </w:t>
      </w:r>
      <w:hyperlink r:id="rId166">
        <w:r>
          <w:rPr>
            <w:color w:val="0000FF"/>
          </w:rPr>
          <w:t>Положением</w:t>
        </w:r>
      </w:hyperlink>
      <w:r>
        <w:t xml:space="preserve"> о лицензировании.</w:t>
      </w:r>
    </w:p>
    <w:p w:rsidR="00171C31" w:rsidRDefault="00171C31">
      <w:pPr>
        <w:pStyle w:val="ConsPlusNormal"/>
        <w:spacing w:before="220"/>
        <w:ind w:firstLine="540"/>
        <w:jc w:val="both"/>
      </w:pPr>
      <w:r>
        <w:lastRenderedPageBreak/>
        <w:t>105. Принятие решения о предоставлении (отказе в предоставлении) государственной услуги осуществляется в срок, не превышающий пяти рабочих дней со дня приема Рособрнадзором заявления и прилагаемых к нему документов.</w:t>
      </w:r>
    </w:p>
    <w:p w:rsidR="00171C31" w:rsidRDefault="00171C31">
      <w:pPr>
        <w:pStyle w:val="ConsPlusNormal"/>
        <w:spacing w:before="220"/>
        <w:ind w:firstLine="540"/>
        <w:jc w:val="both"/>
      </w:pPr>
      <w:r>
        <w:t xml:space="preserve">106. Ответственный исполнитель на основании акта документарной оценки в срок, не превышающий одного рабочего дня со дня окончания проведения документарной оценки, готовит проект приказа Рособрнадзора о предоставлении лицензии или об отказе в предоставлении лицензии, содержащий реквизиты, предусмотренные </w:t>
      </w:r>
      <w:hyperlink w:anchor="P80">
        <w:r>
          <w:rPr>
            <w:color w:val="0000FF"/>
          </w:rPr>
          <w:t>подпунктом 9.1.1 подпункта 9.1 пункта 9</w:t>
        </w:r>
      </w:hyperlink>
      <w:r>
        <w:t xml:space="preserve"> Административного регламента, и направляет на подпись руководителю (заместителю руководителя) Рособрнадзора.</w:t>
      </w:r>
    </w:p>
    <w:p w:rsidR="00171C31" w:rsidRDefault="00171C31">
      <w:pPr>
        <w:pStyle w:val="ConsPlusNormal"/>
        <w:spacing w:before="220"/>
        <w:ind w:firstLine="540"/>
        <w:jc w:val="both"/>
      </w:pPr>
      <w:r>
        <w:t>В случае если по результатам оценки выявлено несоответствие соискателя лицензии лицензионным требованиям в отношении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(в том числе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которые соискатель лицензии намерен реализовывать по одному или нескольким местам осуществления образовательной деятельности), лицензия указанному соискателю лицензии предоставляется по его просьбе на те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(в том числе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которые соискатель лицензии намерен реализовывать по одному или нескольким местам осуществления образовательной деятельности), в отношении которых соответствие соискателя лицензии лицензионным требованиям было подтверждено в ходе указанной оценки.</w:t>
      </w:r>
    </w:p>
    <w:p w:rsidR="00171C31" w:rsidRDefault="00171C31">
      <w:pPr>
        <w:pStyle w:val="ConsPlusNormal"/>
        <w:spacing w:before="220"/>
        <w:ind w:firstLine="540"/>
        <w:jc w:val="both"/>
      </w:pPr>
      <w:r>
        <w:t xml:space="preserve">107. На основании подписанного приказа Рособрнадзора о предоставлении лицензии запись о предоставлении лицензии, включающая в себя сведения, предусмотренные </w:t>
      </w:r>
      <w:hyperlink w:anchor="P81">
        <w:r>
          <w:rPr>
            <w:color w:val="0000FF"/>
          </w:rPr>
          <w:t>подпунктом 9.1.2 подпункта 9.1 пункта 9</w:t>
        </w:r>
      </w:hyperlink>
      <w:r>
        <w:t xml:space="preserve"> Административного регламента, вносится в реестр лицензий в день принятия такого решения.</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Normal"/>
        <w:ind w:firstLine="540"/>
        <w:jc w:val="both"/>
      </w:pPr>
      <w:bookmarkStart w:id="104" w:name="P744"/>
      <w:bookmarkEnd w:id="104"/>
      <w:r>
        <w:t>108. В день внесения записи в реестр лицензий Рособрнадзор направляет соискателю лицензии уведомление о предоставлении лицензии, содержащее ссылку на сведения из реестра 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предоставлении лицензии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 предоставлении лицензии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r>
        <w:t xml:space="preserve">109. В случае если в заявлении соискатель лицензии указал на необходимость получения выписки из реестра лицензий, Рособрнадзор одновременно с направлением уведомления о предоставлении лицензии направляет соискателю лицензии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744">
        <w:r>
          <w:rPr>
            <w:color w:val="0000FF"/>
          </w:rPr>
          <w:t>пунктом 108</w:t>
        </w:r>
      </w:hyperlink>
      <w:r>
        <w:t xml:space="preserve"> Административного регламента.</w:t>
      </w:r>
    </w:p>
    <w:p w:rsidR="00171C31" w:rsidRDefault="00171C31">
      <w:pPr>
        <w:pStyle w:val="ConsPlusNormal"/>
        <w:spacing w:before="220"/>
        <w:ind w:firstLine="540"/>
        <w:jc w:val="both"/>
      </w:pPr>
      <w:r>
        <w:lastRenderedPageBreak/>
        <w:t>110. В случае принятия решения об отказе в предоставлении лицензии Рособрнадзор в день подписания приказа об отказе в предоставлении лицензии направляет соискателю лицензии в форме электронного документа, подписанного усиленной квалифицированной электронной подписью,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документарной оценки несоответствие соискателя лицензии лицензионным требованиям, реквизиты акта документарной оценки.</w:t>
      </w:r>
    </w:p>
    <w:p w:rsidR="00171C31" w:rsidRDefault="00171C31">
      <w:pPr>
        <w:pStyle w:val="ConsPlusNormal"/>
        <w:spacing w:before="220"/>
        <w:ind w:firstLine="540"/>
        <w:jc w:val="both"/>
      </w:pPr>
      <w:r>
        <w:t>Уведомление об отказе в предоставлении лицензии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отказе в предоставлении лицензии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r>
        <w:t>111.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112. Соискатель лицензии вправе отозвать заявление до принятия Рособрнадзором решения о предоставлении лицензии или об отказе в ее предоставлении.</w:t>
      </w:r>
    </w:p>
    <w:p w:rsidR="00171C31" w:rsidRDefault="00171C31">
      <w:pPr>
        <w:pStyle w:val="ConsPlusNormal"/>
        <w:spacing w:before="220"/>
        <w:ind w:firstLine="540"/>
        <w:jc w:val="both"/>
      </w:pPr>
      <w:r>
        <w:t>113.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05" w:name="P755"/>
      <w:bookmarkEnd w:id="105"/>
      <w:r>
        <w:t>Вариант 2</w:t>
      </w:r>
    </w:p>
    <w:p w:rsidR="00171C31" w:rsidRDefault="00171C31">
      <w:pPr>
        <w:pStyle w:val="ConsPlusNormal"/>
        <w:jc w:val="both"/>
      </w:pPr>
    </w:p>
    <w:p w:rsidR="00171C31" w:rsidRDefault="00171C31">
      <w:pPr>
        <w:pStyle w:val="ConsPlusNormal"/>
        <w:ind w:firstLine="540"/>
        <w:jc w:val="both"/>
      </w:pPr>
      <w:r>
        <w:t>114. Максимальный срок предоставления варианта государственной услуги составляет не более пяти рабочих дней со дня приема Рособрнадзором заявления о предоставлении лицензии и прилагаемых к нему документов (далее в настоящем подразделе - заявление, заявление и прилагаемые к нему документы).</w:t>
      </w:r>
    </w:p>
    <w:p w:rsidR="00171C31" w:rsidRDefault="00171C31">
      <w:pPr>
        <w:pStyle w:val="ConsPlusNormal"/>
        <w:spacing w:before="220"/>
        <w:ind w:firstLine="540"/>
        <w:jc w:val="both"/>
      </w:pPr>
      <w:r>
        <w:t>115. Результатом предоставления варианта государственной услуги является предоставление лицензии (уведомление о предоставлении лицензии, выписка из реестра лицензий).</w:t>
      </w:r>
    </w:p>
    <w:p w:rsidR="00171C31" w:rsidRDefault="00171C31">
      <w:pPr>
        <w:pStyle w:val="ConsPlusNormal"/>
        <w:spacing w:before="220"/>
        <w:ind w:firstLine="540"/>
        <w:jc w:val="both"/>
      </w:pPr>
      <w:r>
        <w:t xml:space="preserve">116. Основанием для отказа в предоставлении государственной услуги при предоставлении соискателем лицензии заявления и прилагаемых к нему документов (копий документов), предусмотренных </w:t>
      </w:r>
      <w:hyperlink w:anchor="P143">
        <w:r>
          <w:rPr>
            <w:color w:val="0000FF"/>
          </w:rPr>
          <w:t>пунктами 13</w:t>
        </w:r>
      </w:hyperlink>
      <w:r>
        <w:t xml:space="preserve">, </w:t>
      </w:r>
      <w:hyperlink w:anchor="P224">
        <w:r>
          <w:rPr>
            <w:color w:val="0000FF"/>
          </w:rPr>
          <w:t>18</w:t>
        </w:r>
      </w:hyperlink>
      <w:r>
        <w:t xml:space="preserve"> Административного регламента, является наличие одного из оснований, установленных </w:t>
      </w:r>
      <w:hyperlink w:anchor="P409">
        <w:r>
          <w:rPr>
            <w:color w:val="0000FF"/>
          </w:rPr>
          <w:t>пунктом 39</w:t>
        </w:r>
      </w:hyperlink>
      <w:r>
        <w:t xml:space="preserve"> Административного регламента.</w:t>
      </w:r>
    </w:p>
    <w:p w:rsidR="00171C31" w:rsidRDefault="00171C31">
      <w:pPr>
        <w:pStyle w:val="ConsPlusNormal"/>
        <w:spacing w:before="220"/>
        <w:ind w:firstLine="540"/>
        <w:jc w:val="both"/>
      </w:pPr>
      <w:r>
        <w:t>117.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прилагаемых к нему документов, необходимых для предоставления государственной услуги;</w:t>
      </w:r>
    </w:p>
    <w:p w:rsidR="00171C31" w:rsidRDefault="00171C31">
      <w:pPr>
        <w:pStyle w:val="ConsPlusNormal"/>
        <w:spacing w:before="220"/>
        <w:ind w:firstLine="540"/>
        <w:jc w:val="both"/>
      </w:pPr>
      <w:r>
        <w:t>межведомственное информационное взаимодействие;</w:t>
      </w:r>
    </w:p>
    <w:p w:rsidR="00171C31" w:rsidRDefault="00171C31">
      <w:pPr>
        <w:pStyle w:val="ConsPlusNormal"/>
        <w:spacing w:before="220"/>
        <w:ind w:firstLine="540"/>
        <w:jc w:val="both"/>
      </w:pPr>
      <w:r>
        <w:t>приостановление предоставления государственной услуги;</w:t>
      </w:r>
    </w:p>
    <w:p w:rsidR="00171C31" w:rsidRDefault="00171C31">
      <w:pPr>
        <w:pStyle w:val="ConsPlusNormal"/>
        <w:spacing w:before="220"/>
        <w:ind w:firstLine="540"/>
        <w:jc w:val="both"/>
      </w:pPr>
      <w:r>
        <w:t>оценка соискателя лицензии;</w:t>
      </w:r>
    </w:p>
    <w:p w:rsidR="00171C31" w:rsidRDefault="00171C31">
      <w:pPr>
        <w:pStyle w:val="ConsPlusNormal"/>
        <w:spacing w:before="220"/>
        <w:ind w:firstLine="540"/>
        <w:jc w:val="both"/>
      </w:pPr>
      <w:r>
        <w:lastRenderedPageBreak/>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прилагаемых к нему документов,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118. Основанием для начала административной процедуры является поступление в Рособрнадзор заявления и прилагаемых к нему документов.</w:t>
      </w:r>
    </w:p>
    <w:p w:rsidR="00171C31" w:rsidRDefault="00171C31">
      <w:pPr>
        <w:pStyle w:val="ConsPlusNormal"/>
        <w:spacing w:before="220"/>
        <w:ind w:firstLine="540"/>
        <w:jc w:val="both"/>
      </w:pPr>
      <w:r>
        <w:t xml:space="preserve">119. Соискателю лицензии для получения государственной услуги необходимо представить в Рособрнадзор посредством Единого портала либо ИС ЛОД документы (копии документов), предусмотренные </w:t>
      </w:r>
      <w:hyperlink w:anchor="P143">
        <w:r>
          <w:rPr>
            <w:color w:val="0000FF"/>
          </w:rPr>
          <w:t>пунктами 13</w:t>
        </w:r>
      </w:hyperlink>
      <w:r>
        <w:t xml:space="preserve">, </w:t>
      </w:r>
      <w:hyperlink w:anchor="P224">
        <w:r>
          <w:rPr>
            <w:color w:val="0000FF"/>
          </w:rPr>
          <w:t>18</w:t>
        </w:r>
      </w:hyperlink>
      <w:r>
        <w:t xml:space="preserve"> Административного регламента.</w:t>
      </w:r>
    </w:p>
    <w:p w:rsidR="00171C31" w:rsidRDefault="00171C31">
      <w:pPr>
        <w:pStyle w:val="ConsPlusNormal"/>
        <w:spacing w:before="220"/>
        <w:ind w:firstLine="540"/>
        <w:jc w:val="both"/>
      </w:pPr>
      <w:r>
        <w:t>120.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120.1. Заявление о предоставлении лицензии на осуществление образовательной деятельности согласно </w:t>
      </w:r>
      <w:hyperlink w:anchor="P2858">
        <w:r>
          <w:rPr>
            <w:color w:val="0000FF"/>
          </w:rPr>
          <w:t>приложению N 4</w:t>
        </w:r>
      </w:hyperlink>
      <w:r>
        <w:t xml:space="preserve"> к Административному регламенту &lt;55&gt;.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&lt;55&gt; </w:t>
      </w:r>
      <w:hyperlink r:id="rId167">
        <w:r>
          <w:rPr>
            <w:color w:val="0000FF"/>
          </w:rPr>
          <w:t>Пункт 3 части 2 статьи 5</w:t>
        </w:r>
      </w:hyperlink>
      <w:r>
        <w:t xml:space="preserve">, </w:t>
      </w:r>
      <w:hyperlink r:id="rId168">
        <w:r>
          <w:rPr>
            <w:color w:val="0000FF"/>
          </w:rPr>
          <w:t>часть 1 статьи 13</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 xml:space="preserve">120.2. Документ, содержащий </w:t>
      </w:r>
      <w:hyperlink w:anchor="P2373">
        <w:r>
          <w:rPr>
            <w:color w:val="0000FF"/>
          </w:rPr>
          <w:t>сведения</w:t>
        </w:r>
      </w:hyperlink>
      <w:r>
        <w:t xml:space="preserve"> о реализации образовательных программ, в котором указывается следующая информация:</w:t>
      </w:r>
    </w:p>
    <w:p w:rsidR="00171C31" w:rsidRDefault="00171C31">
      <w:pPr>
        <w:pStyle w:val="ConsPlusNormal"/>
        <w:spacing w:before="220"/>
        <w:ind w:firstLine="540"/>
        <w:jc w:val="both"/>
      </w:pPr>
      <w:r>
        <w:t>реквизиты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w:t>
      </w:r>
    </w:p>
    <w:p w:rsidR="00171C31" w:rsidRDefault="00171C31">
      <w:pPr>
        <w:pStyle w:val="ConsPlusNormal"/>
        <w:spacing w:before="220"/>
        <w:ind w:firstLine="540"/>
        <w:jc w:val="both"/>
      </w:pPr>
      <w:r>
        <w:t>о материально-техническом обеспечении образовательной деятельности по заявленным образовательным программам;</w:t>
      </w:r>
    </w:p>
    <w:p w:rsidR="00171C31" w:rsidRDefault="00171C31">
      <w:pPr>
        <w:pStyle w:val="ConsPlusNormal"/>
        <w:spacing w:before="220"/>
        <w:ind w:firstLine="540"/>
        <w:jc w:val="both"/>
      </w:pPr>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171C31" w:rsidRDefault="00171C31">
      <w:pPr>
        <w:pStyle w:val="ConsPlusNormal"/>
        <w:spacing w:before="220"/>
        <w:ind w:firstLine="540"/>
        <w:jc w:val="both"/>
      </w:pPr>
      <w:r>
        <w:t xml:space="preserve">о наличии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r:id="rId169">
        <w:r>
          <w:rPr>
            <w:color w:val="0000FF"/>
          </w:rPr>
          <w:t>частью 3.1 статьи 16</w:t>
        </w:r>
      </w:hyperlink>
      <w:r>
        <w:t xml:space="preserve"> Федерального закона N 273-ФЗ, и обеспечивающей освоение обучающимися образовательных программ в полном объеме независимо от места нахождения обучающихся (при наличии образовательных программ с применением электронного обучения, дистанционных образовательных технологий);</w:t>
      </w:r>
    </w:p>
    <w:p w:rsidR="00171C31" w:rsidRDefault="00171C31">
      <w:pPr>
        <w:pStyle w:val="ConsPlusNormal"/>
        <w:spacing w:before="220"/>
        <w:ind w:firstLine="540"/>
        <w:jc w:val="both"/>
      </w:pPr>
      <w:r>
        <w:t xml:space="preserve">реквизиты выданного в соответствии с </w:t>
      </w:r>
      <w:hyperlink r:id="rId170">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 xml:space="preserve">о договоре о сетевой форме реализации образовательных программ (при наличии </w:t>
      </w:r>
      <w:r>
        <w:lastRenderedPageBreak/>
        <w:t>образовательных программ, планируемых к реализации с использованием сетевой формы);</w:t>
      </w:r>
    </w:p>
    <w:p w:rsidR="00171C31" w:rsidRDefault="00171C31">
      <w:pPr>
        <w:pStyle w:val="ConsPlusNormal"/>
        <w:spacing w:before="220"/>
        <w:ind w:firstLine="540"/>
        <w:jc w:val="both"/>
      </w:pPr>
      <w:r>
        <w:t xml:space="preserve">о договоре, заключенном соискателем лицензии в соответствии с </w:t>
      </w:r>
      <w:hyperlink r:id="rId171">
        <w:r>
          <w:rPr>
            <w:color w:val="0000FF"/>
          </w:rPr>
          <w:t>пунктом 2 части 7</w:t>
        </w:r>
      </w:hyperlink>
      <w:r>
        <w:t xml:space="preserve"> и </w:t>
      </w:r>
      <w:hyperlink r:id="rId172">
        <w:r>
          <w:rPr>
            <w:color w:val="0000FF"/>
          </w:rPr>
          <w:t>частью 8 статьи 13</w:t>
        </w:r>
      </w:hyperlink>
      <w:r>
        <w:t xml:space="preserve"> Федерального закона N 273-ФЗ,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w:t>
      </w:r>
    </w:p>
    <w:p w:rsidR="00171C31" w:rsidRDefault="00171C31">
      <w:pPr>
        <w:pStyle w:val="ConsPlusNormal"/>
        <w:spacing w:before="220"/>
        <w:ind w:firstLine="540"/>
        <w:jc w:val="both"/>
      </w:pPr>
      <w:r>
        <w:t xml:space="preserve">о договоре, заключенном соискателем лицензии в соответствии с </w:t>
      </w:r>
      <w:hyperlink r:id="rId173">
        <w:r>
          <w:rPr>
            <w:color w:val="0000FF"/>
          </w:rPr>
          <w:t>частью 5 статьи 82</w:t>
        </w:r>
      </w:hyperlink>
      <w:r>
        <w:t xml:space="preserve"> Федерального закона N 273-ФЗ,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соискателем лицензии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p w:rsidR="00171C31" w:rsidRDefault="00171C31">
      <w:pPr>
        <w:pStyle w:val="ConsPlusNormal"/>
        <w:spacing w:before="220"/>
        <w:ind w:firstLine="540"/>
        <w:jc w:val="both"/>
      </w:pPr>
      <w:r>
        <w:t xml:space="preserve">о соответствии требованиям, предусмотренным </w:t>
      </w:r>
      <w:hyperlink r:id="rId174">
        <w:r>
          <w:rPr>
            <w:color w:val="0000FF"/>
          </w:rPr>
          <w:t>частью 6 статьи 85</w:t>
        </w:r>
      </w:hyperlink>
      <w:r>
        <w:t xml:space="preserve"> Федерального закона N 273-ФЗ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71C31" w:rsidRDefault="00171C31">
      <w:pPr>
        <w:pStyle w:val="ConsPlusNormal"/>
        <w:spacing w:before="220"/>
        <w:ind w:firstLine="540"/>
        <w:jc w:val="both"/>
      </w:pPr>
      <w:r>
        <w:t>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r>
        <w:t>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w:t>
      </w:r>
    </w:p>
    <w:p w:rsidR="00171C31" w:rsidRDefault="00171C31">
      <w:pPr>
        <w:pStyle w:val="ConsPlusNormal"/>
        <w:spacing w:before="220"/>
        <w:ind w:firstLine="540"/>
        <w:jc w:val="both"/>
      </w:pPr>
      <w:r>
        <w:t>об адресах размещения в сети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w:t>
      </w:r>
    </w:p>
    <w:p w:rsidR="00171C31" w:rsidRDefault="00171C31">
      <w:pPr>
        <w:pStyle w:val="ConsPlusNormal"/>
        <w:spacing w:before="220"/>
        <w:ind w:firstLine="540"/>
        <w:jc w:val="both"/>
      </w:pPr>
      <w:r>
        <w:t>120.3. Копии правоустанавливающих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120.4.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 xml:space="preserve">121. Документы, которые заявитель вправе представить по собственной инициативе, так как </w:t>
      </w:r>
      <w:r>
        <w:lastRenderedPageBreak/>
        <w:t>они подлежат представлению в том числе в рамках межведомственного информационного взаимодействия:</w:t>
      </w:r>
    </w:p>
    <w:p w:rsidR="00171C31" w:rsidRDefault="00171C31">
      <w:pPr>
        <w:pStyle w:val="ConsPlusNormal"/>
        <w:spacing w:before="220"/>
        <w:ind w:firstLine="540"/>
        <w:jc w:val="both"/>
      </w:pPr>
      <w:r>
        <w:t>121.1. Копии документов, подтверждающих наличие у соискателя лицензии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121.2. Копия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r>
        <w:t>121.3. Копия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121.4. Документы, подтверждающие уплату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t>122. Способом установления личности (идентификации) при подаче заявления и прилагаемых к нему документов посредством Единого портала, ИС ЛОД является усиленная квалифицированная электронная подпись соискателя лицензии.</w:t>
      </w:r>
    </w:p>
    <w:p w:rsidR="00171C31" w:rsidRDefault="00171C31">
      <w:pPr>
        <w:pStyle w:val="ConsPlusNormal"/>
        <w:spacing w:before="220"/>
        <w:ind w:firstLine="540"/>
        <w:jc w:val="both"/>
      </w:pPr>
      <w:r>
        <w:t>123. Заявление и прилагаемые к нему документы могут быть представлены в Рособрнадзор представителем соискателя лицензии.</w:t>
      </w:r>
    </w:p>
    <w:p w:rsidR="00171C31" w:rsidRDefault="00171C31">
      <w:pPr>
        <w:pStyle w:val="ConsPlusNormal"/>
        <w:spacing w:before="220"/>
        <w:ind w:firstLine="540"/>
        <w:jc w:val="both"/>
      </w:pPr>
      <w:r>
        <w:t>124.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125.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прилагаемых к нему документов,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места нахождения.</w:t>
      </w:r>
    </w:p>
    <w:p w:rsidR="00171C31" w:rsidRDefault="00171C31">
      <w:pPr>
        <w:pStyle w:val="ConsPlusNormal"/>
        <w:spacing w:before="220"/>
        <w:ind w:firstLine="540"/>
        <w:jc w:val="both"/>
      </w:pPr>
      <w:r>
        <w:t>126. Поступившее в Рособрнадзор заявление и прилагаемые к нему документы регистрируются не позднее рабочего дня, следующего за днем поступления в Рособрнадзор заявления и прилагаемых к нему документов.</w:t>
      </w:r>
    </w:p>
    <w:p w:rsidR="00171C31" w:rsidRDefault="00171C31">
      <w:pPr>
        <w:pStyle w:val="ConsPlusNormal"/>
        <w:spacing w:before="220"/>
        <w:ind w:firstLine="540"/>
        <w:jc w:val="both"/>
      </w:pPr>
      <w:r>
        <w:t>День регистрации заявления и прилагаемых к нему документов Рособрнадзором является днем приема указанного заявления и прилагаемых к нему документов.</w:t>
      </w:r>
    </w:p>
    <w:p w:rsidR="00171C31" w:rsidRDefault="00171C31">
      <w:pPr>
        <w:pStyle w:val="ConsPlusNormal"/>
        <w:spacing w:before="220"/>
        <w:ind w:firstLine="540"/>
        <w:jc w:val="both"/>
      </w:pPr>
      <w:r>
        <w:t>127. Заявление и прилагаемые к нему документы принимаются по описи. Копия описи с отметкой о дате приема заявления и прилагаемых к нему документов в день приема направляется Рособрнадзором соискателю лицензии в форме электронного документа, подписанного усиленной квалифицированной электронной подписью, способом, обеспечивающим подтверждение получения соискателем лицензии такой копии и подтверждение доставки указанного документа.</w:t>
      </w:r>
    </w:p>
    <w:p w:rsidR="00171C31" w:rsidRDefault="00171C31">
      <w:pPr>
        <w:pStyle w:val="ConsPlusNormal"/>
        <w:spacing w:before="220"/>
        <w:ind w:firstLine="540"/>
        <w:jc w:val="both"/>
      </w:pPr>
      <w:r>
        <w:lastRenderedPageBreak/>
        <w:t>Копия описи может быть направлена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заявления и прилагаемых к нему документов соискателю лицензии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соискателю лицензии в день приема Рособрнадзором заявления.</w:t>
      </w:r>
    </w:p>
    <w:p w:rsidR="00171C31" w:rsidRDefault="00171C31">
      <w:pPr>
        <w:pStyle w:val="ConsPlusNormal"/>
        <w:spacing w:before="220"/>
        <w:ind w:firstLine="540"/>
        <w:jc w:val="both"/>
      </w:pPr>
      <w:r>
        <w:t xml:space="preserve">128. Ответственный исполнитель в срок, не превышающий одного рабочего дня со дня приема заявления и прилагаемых к нему документов, осуществляет проверку поступившего заявления на правильность оформления и полноту прилагаемых к нему документов, а также на наличие оснований для отказа в предоставлении государственной услуги, предусмотренных </w:t>
      </w:r>
      <w:hyperlink w:anchor="P410">
        <w:r>
          <w:rPr>
            <w:color w:val="0000FF"/>
          </w:rPr>
          <w:t>подпунктами 39.1</w:t>
        </w:r>
      </w:hyperlink>
      <w:r>
        <w:t xml:space="preserve"> - </w:t>
      </w:r>
      <w:hyperlink w:anchor="P412">
        <w:r>
          <w:rPr>
            <w:color w:val="0000FF"/>
          </w:rPr>
          <w:t>39.3</w:t>
        </w:r>
      </w:hyperlink>
      <w:r>
        <w:t xml:space="preserve">, </w:t>
      </w:r>
      <w:hyperlink w:anchor="P414">
        <w:r>
          <w:rPr>
            <w:color w:val="0000FF"/>
          </w:rPr>
          <w:t>39.5 пункта 39</w:t>
        </w:r>
      </w:hyperlink>
      <w:r>
        <w:t xml:space="preserve"> Административного регламента.</w:t>
      </w:r>
    </w:p>
    <w:p w:rsidR="00171C31" w:rsidRDefault="00171C31">
      <w:pPr>
        <w:pStyle w:val="ConsPlusNormal"/>
        <w:spacing w:before="220"/>
        <w:ind w:firstLine="540"/>
        <w:jc w:val="both"/>
      </w:pPr>
      <w:bookmarkStart w:id="106" w:name="P810"/>
      <w:bookmarkEnd w:id="106"/>
      <w:r>
        <w:t>129. В случае если заявление оформлено надлежащим образом и прилагаемые к нему документы представлены в полном объеме, ответственный исполнитель в срок, не превышающий одного рабочего дня со дня приема заявления и прилагаемых к нему документов, принимает заявление к рассмотрению и направляет решение о рассмотрении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Решение о рассмотрении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рассмотрении заявления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bookmarkStart w:id="107" w:name="P813"/>
      <w:bookmarkEnd w:id="107"/>
      <w:r>
        <w:t>130. В случае если заявление оформлено с нарушением требований и (или) прилагаемые к нему документы представлены не в полном объеме, ответственный исполнитель в срок, не превышающий трех рабочих дней со дня приема заявления и прилагаемых к нему документов, направляет соискателю лицензии уведомление об устранении нарушений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устранении нарушений в форме электронного документа, подписанного усиленной квалифицированной электронной подписью, направляется соискателю лицензии способом, обеспечивающим подтверждение доставки такого уведомления и его получения соискателем лицензии. Указанное уведомление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устранении нарушений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bookmarkStart w:id="108" w:name="P816"/>
      <w:bookmarkEnd w:id="108"/>
      <w:r>
        <w:t xml:space="preserve">131. В случае выявления наличия оснований, предусмотренных </w:t>
      </w:r>
      <w:hyperlink w:anchor="P410">
        <w:r>
          <w:rPr>
            <w:color w:val="0000FF"/>
          </w:rPr>
          <w:t>подпунктами 39.1</w:t>
        </w:r>
      </w:hyperlink>
      <w:r>
        <w:t xml:space="preserve"> - </w:t>
      </w:r>
      <w:hyperlink w:anchor="P412">
        <w:r>
          <w:rPr>
            <w:color w:val="0000FF"/>
          </w:rPr>
          <w:t>39.3</w:t>
        </w:r>
      </w:hyperlink>
      <w:r>
        <w:t xml:space="preserve">, </w:t>
      </w:r>
      <w:hyperlink w:anchor="P414">
        <w:r>
          <w:rPr>
            <w:color w:val="0000FF"/>
          </w:rPr>
          <w:t>39.5 пункта 39</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(далее в настоящем подразделе - решение о возврате) и направляет его соискателю лицензии в срок, не превышающий трех рабочих дней со дня приема заявления и прилагаемых к нему документов.</w:t>
      </w:r>
    </w:p>
    <w:p w:rsidR="00171C31" w:rsidRDefault="00171C31">
      <w:pPr>
        <w:pStyle w:val="ConsPlusNormal"/>
        <w:spacing w:before="220"/>
        <w:ind w:firstLine="540"/>
        <w:jc w:val="both"/>
      </w:pPr>
      <w:r>
        <w:lastRenderedPageBreak/>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возврате направляется соискателю лицензии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Межведомственное информационное взаимодействие</w:t>
      </w:r>
    </w:p>
    <w:p w:rsidR="00171C31" w:rsidRDefault="00171C31">
      <w:pPr>
        <w:pStyle w:val="ConsPlusNormal"/>
        <w:ind w:firstLine="540"/>
        <w:jc w:val="both"/>
      </w:pPr>
    </w:p>
    <w:p w:rsidR="00171C31" w:rsidRDefault="00171C31">
      <w:pPr>
        <w:pStyle w:val="ConsPlusNormal"/>
        <w:ind w:firstLine="540"/>
        <w:jc w:val="both"/>
      </w:pPr>
      <w:r>
        <w:t>132. Основанием для направления межведомственного информационного запроса является заявление соискателя лицензии.</w:t>
      </w:r>
    </w:p>
    <w:p w:rsidR="00171C31" w:rsidRDefault="00171C31">
      <w:pPr>
        <w:pStyle w:val="ConsPlusNormal"/>
        <w:spacing w:before="220"/>
        <w:ind w:firstLine="540"/>
        <w:jc w:val="both"/>
      </w:pPr>
      <w:r>
        <w:t>133. Для предоставления государственной услуги необходимо направление следующих межведомственных информационных запросов:</w:t>
      </w:r>
    </w:p>
    <w:p w:rsidR="00171C31" w:rsidRDefault="00171C31">
      <w:pPr>
        <w:pStyle w:val="ConsPlusNormal"/>
        <w:spacing w:before="220"/>
        <w:ind w:firstLine="540"/>
        <w:jc w:val="both"/>
      </w:pPr>
      <w:r>
        <w:t>133.1. Межведомственный запрос "Сведения из Государственного реестра аккредитованных филиалов, представительств иностранных юридических лиц" направляется в Федеральную налоговую службу для получения информации об аккредитованном филиале иностранного юридического лица.</w:t>
      </w:r>
    </w:p>
    <w:p w:rsidR="00171C31" w:rsidRDefault="00171C31">
      <w:pPr>
        <w:pStyle w:val="ConsPlusNormal"/>
        <w:spacing w:before="220"/>
        <w:ind w:firstLine="540"/>
        <w:jc w:val="both"/>
      </w:pPr>
      <w:r>
        <w:t>133.2. Межведомственный запрос "Сведения из Единого государственного реестра недвижимости" направляется в публично-правовую компанию "Роскадастр" для получения информации о наличии (отсутствии) у соискателя лицензии на праве собственности или ином законном основании зданий, сооружений, помещений, необходимых для осуществления образовательной деятельности по заявленным к лицензированию образовательным программам.</w:t>
      </w:r>
    </w:p>
    <w:p w:rsidR="00171C31" w:rsidRDefault="00171C31">
      <w:pPr>
        <w:pStyle w:val="ConsPlusNormal"/>
        <w:spacing w:before="220"/>
        <w:ind w:firstLine="540"/>
        <w:jc w:val="both"/>
      </w:pPr>
      <w:r>
        <w:t>133.3. Межведомственный запрос "Сведения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нормативов" направляется в Федеральную службу по надзору в сфере защиты прав потребителей и благополучия человека либо Федеральное медико-биологическое агентство для получения информации о наличии (отсутствии) у соискателя лицензии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133.4. Межведомственный запрос "Сведения о наличии (отсутствии) заключения, выданного Государственной инспекцией безопасности дорожного движения, о соответствии учебно-материальной базы установленным требованиям" направляется в Министерство внутренних дел Российской Федерации для получения информации о наличии (отсутствии) у соискателя лицензии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w:t>
      </w:r>
    </w:p>
    <w:p w:rsidR="00171C31" w:rsidRDefault="00171C31">
      <w:pPr>
        <w:pStyle w:val="ConsPlusNormal"/>
        <w:spacing w:before="220"/>
        <w:ind w:firstLine="540"/>
        <w:jc w:val="both"/>
      </w:pPr>
      <w:r>
        <w:t>134. Срок направления межведомственного запроса составляет один рабочий день со дня приема заявления и прилагаемых к нему документов.</w:t>
      </w:r>
    </w:p>
    <w:p w:rsidR="00171C31" w:rsidRDefault="00171C31">
      <w:pPr>
        <w:pStyle w:val="ConsPlusNormal"/>
        <w:spacing w:before="220"/>
        <w:ind w:firstLine="540"/>
        <w:jc w:val="both"/>
      </w:pPr>
      <w:r>
        <w:t>135. Срок предоставления сведений при межведомственном информационном взаимодействии в электронной форме не должен превышать сорока восьми часов с момента направления межведомственного запроса &lt;56&gt;.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&lt;56&gt; </w:t>
      </w:r>
      <w:hyperlink r:id="rId175">
        <w:r>
          <w:rPr>
            <w:color w:val="0000FF"/>
          </w:rPr>
          <w:t>Пункт 10</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136. Межведомственное электронное взаимодействие в целях получения сведений в электронной форме осуществляется с использованием единой системы межведомственного электронного взаимодействия в соответствии с </w:t>
      </w:r>
      <w:hyperlink r:id="rId176">
        <w:r>
          <w:rPr>
            <w:color w:val="0000FF"/>
          </w:rPr>
          <w:t>Положением</w:t>
        </w:r>
      </w:hyperlink>
      <w:r>
        <w:t xml:space="preserve"> о СМЭВ.</w:t>
      </w:r>
    </w:p>
    <w:p w:rsidR="00171C31" w:rsidRDefault="00171C31">
      <w:pPr>
        <w:pStyle w:val="ConsPlusNormal"/>
        <w:spacing w:before="220"/>
        <w:ind w:firstLine="540"/>
        <w:jc w:val="both"/>
      </w:pPr>
      <w:r>
        <w:t>137. Направление повторного межведомственного запроса с использованием единой системы межведомственного электронного взаимодействия не допускается.</w:t>
      </w:r>
    </w:p>
    <w:p w:rsidR="00171C31" w:rsidRDefault="00171C31">
      <w:pPr>
        <w:pStyle w:val="ConsPlusNormal"/>
        <w:spacing w:before="220"/>
        <w:ind w:firstLine="540"/>
        <w:jc w:val="both"/>
      </w:pPr>
      <w:bookmarkStart w:id="109" w:name="P835"/>
      <w:bookmarkEnd w:id="109"/>
      <w:r>
        <w:t>138. Межведомственное информационное взаимодействие может осуществляться на бумажном носителе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&lt;57&gt;.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&lt;57&gt; </w:t>
      </w:r>
      <w:hyperlink r:id="rId177">
        <w:r>
          <w:rPr>
            <w:color w:val="0000FF"/>
          </w:rPr>
          <w:t>Пункт 5</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139. Формирование и направление межведомственных запросов осуществляются должностным лицом Рособрнадзора, уполномоченным на формирование и направление межведомственных запросов, в соответствии с требованиями </w:t>
      </w:r>
      <w:hyperlink r:id="rId178">
        <w:r>
          <w:rPr>
            <w:color w:val="0000FF"/>
          </w:rPr>
          <w:t>статьи 7.2</w:t>
        </w:r>
      </w:hyperlink>
      <w:r>
        <w:t xml:space="preserve"> Федерального закона N 210-ФЗ, в форме электронного документа путем заполнения электронных форм межведомственного запроса, за исключением случая, предусмотренного </w:t>
      </w:r>
      <w:hyperlink w:anchor="P835">
        <w:r>
          <w:rPr>
            <w:color w:val="0000FF"/>
          </w:rPr>
          <w:t>пунктом 138</w:t>
        </w:r>
      </w:hyperlink>
      <w:r>
        <w:t xml:space="preserve"> Административного регламента, и в случае, когда межведомственные запросы могут направляться Единым порталом.</w:t>
      </w:r>
    </w:p>
    <w:p w:rsidR="00171C31" w:rsidRDefault="00171C31">
      <w:pPr>
        <w:pStyle w:val="ConsPlusNormal"/>
        <w:spacing w:before="220"/>
        <w:ind w:firstLine="540"/>
        <w:jc w:val="both"/>
      </w:pPr>
      <w:r>
        <w:t>140. Непредставление либо несвоевременное представление федеральным органом исполнительной власти, в который направлены межведомственные запросы, ответа не может являться основанием для отказа в предоставлении государственной услуги.</w:t>
      </w:r>
    </w:p>
    <w:p w:rsidR="00171C31" w:rsidRDefault="00171C31">
      <w:pPr>
        <w:pStyle w:val="ConsPlusNormal"/>
        <w:spacing w:before="220"/>
        <w:ind w:firstLine="540"/>
        <w:jc w:val="both"/>
      </w:pPr>
      <w:r>
        <w:t>141. Факт уплаты государственной пошлины за предоставление государственной услуги проверяется с использованием информации, содержащейся в ГИС ГМП, без направления межведомственного запроса в Федеральное казначейство.</w:t>
      </w:r>
    </w:p>
    <w:p w:rsidR="00171C31" w:rsidRDefault="00171C31">
      <w:pPr>
        <w:pStyle w:val="ConsPlusNormal"/>
        <w:jc w:val="both"/>
      </w:pPr>
    </w:p>
    <w:p w:rsidR="00171C31" w:rsidRDefault="00171C31">
      <w:pPr>
        <w:pStyle w:val="ConsPlusTitle"/>
        <w:jc w:val="center"/>
        <w:outlineLvl w:val="4"/>
      </w:pPr>
      <w:r>
        <w:t>Приостановление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142. Основанием для приостановления предоставления государственной услуги является предоставление соискателем лицензии заявления, оформленного с нарушением требований, установленных Административным регламентом, и (или) представление прилагаемых к нему документов (копий документов) не в полном объеме.</w:t>
      </w:r>
    </w:p>
    <w:p w:rsidR="00171C31" w:rsidRDefault="00171C31">
      <w:pPr>
        <w:pStyle w:val="ConsPlusNormal"/>
        <w:spacing w:before="220"/>
        <w:ind w:firstLine="540"/>
        <w:jc w:val="both"/>
      </w:pPr>
      <w:r>
        <w:t>Ответственный исполнитель уведомляет соискателя лицензии о приостановлении предоставления государственной услуги с указанием оснований приостановления.</w:t>
      </w:r>
    </w:p>
    <w:p w:rsidR="00171C31" w:rsidRDefault="00171C31">
      <w:pPr>
        <w:pStyle w:val="ConsPlusNormal"/>
        <w:spacing w:before="220"/>
        <w:ind w:firstLine="540"/>
        <w:jc w:val="both"/>
      </w:pPr>
      <w:r>
        <w:t>До устранения причин, послуживших основанием для приостановления предоставления государственной услуги, ответственный исполнитель административные действия не осуществляет.</w:t>
      </w:r>
    </w:p>
    <w:p w:rsidR="00171C31" w:rsidRDefault="00171C31">
      <w:pPr>
        <w:pStyle w:val="ConsPlusNormal"/>
        <w:spacing w:before="220"/>
        <w:ind w:firstLine="540"/>
        <w:jc w:val="both"/>
      </w:pPr>
      <w:r>
        <w:t>143. Срок приостановления предоставления государственной услуги исчисляется со дня доставки заявителю уведомления об устранении нарушений в форме электронного документа, подписанного усиленной квалифицированной электронной подписью,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lastRenderedPageBreak/>
        <w:t>144. Основанием для возобновления предоставления государственной услуги является представление заявителем надлежащим образом оформленного заявления и прилагаемых к нему документов в полном объеме в тридцатидневный срок со дня доставки уведомления об устранении нарушений.</w:t>
      </w:r>
    </w:p>
    <w:p w:rsidR="00171C31" w:rsidRDefault="00171C31">
      <w:pPr>
        <w:pStyle w:val="ConsPlusNormal"/>
        <w:spacing w:before="220"/>
        <w:ind w:firstLine="540"/>
        <w:jc w:val="both"/>
      </w:pPr>
      <w:r>
        <w:t>145. При поступлении в Рособрнадзор заявления и прилагаемых к нему документов, представленных в соответствии с уведомлением об устранении нарушений, ответственный исполнитель осуществляет проверку представленного заявления на правильность оформления и полноту прилагаемых к нему документов.</w:t>
      </w:r>
    </w:p>
    <w:p w:rsidR="00171C31" w:rsidRDefault="00171C31">
      <w:pPr>
        <w:pStyle w:val="ConsPlusNormal"/>
        <w:spacing w:before="220"/>
        <w:ind w:firstLine="540"/>
        <w:jc w:val="both"/>
      </w:pPr>
      <w:r>
        <w:t xml:space="preserve">В случае если соискателем лицензии на основании уведомления об устранении нарушений представлены в Рособрнадзор надлежащим образом оформленное заявление и в полном объеме прилагаемые к нему документы в тридцатидневный срок со дня доставки уведомления об устранении нарушений, ответственный исполнитель в срок, не превышающий одного рабочего дня со дня приема заявления и (или) прилагаемых к нему документов, направляет решение о рассмотрении заявления в порядке, установленном </w:t>
      </w:r>
      <w:hyperlink w:anchor="P810">
        <w:r>
          <w:rPr>
            <w:color w:val="0000FF"/>
          </w:rPr>
          <w:t>пунктом 129</w:t>
        </w:r>
      </w:hyperlink>
      <w:r>
        <w:t xml:space="preserve"> Административного регламента.</w:t>
      </w:r>
    </w:p>
    <w:p w:rsidR="00171C31" w:rsidRDefault="00171C31">
      <w:pPr>
        <w:pStyle w:val="ConsPlusNormal"/>
        <w:spacing w:before="220"/>
        <w:ind w:firstLine="540"/>
        <w:jc w:val="both"/>
      </w:pPr>
      <w:r>
        <w:t xml:space="preserve">146. В случае выявления наличия основания, предусмотренного </w:t>
      </w:r>
      <w:hyperlink w:anchor="P413">
        <w:r>
          <w:rPr>
            <w:color w:val="0000FF"/>
          </w:rPr>
          <w:t>подпунктом 39.4 пункта 39</w:t>
        </w:r>
      </w:hyperlink>
      <w:r>
        <w:t xml:space="preserve"> Административного регламента, в срок, не превышающий трех рабочих дней со дня приема заявления и прилагаемых к нему документов или истечения тридцатидневного срока со дня доставки уведомления об устранении нарушений, Рособрнадзор принимает решение о возврате.</w:t>
      </w:r>
    </w:p>
    <w:p w:rsidR="00171C31" w:rsidRDefault="00171C31">
      <w:pPr>
        <w:pStyle w:val="ConsPlusNormal"/>
        <w:spacing w:before="220"/>
        <w:ind w:firstLine="540"/>
        <w:jc w:val="both"/>
      </w:pPr>
      <w:r>
        <w:t xml:space="preserve">Решение о возврате в форме электронного документа, подписанного усиленной квалифицированной электронной подписью, направляется соискателю лицензии в порядке, установленном </w:t>
      </w:r>
      <w:hyperlink w:anchor="P816">
        <w:r>
          <w:rPr>
            <w:color w:val="0000FF"/>
          </w:rPr>
          <w:t>пунктом 131</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Оценка соискателя лицензии</w:t>
      </w:r>
    </w:p>
    <w:p w:rsidR="00171C31" w:rsidRDefault="00171C31">
      <w:pPr>
        <w:pStyle w:val="ConsPlusNormal"/>
        <w:ind w:firstLine="540"/>
        <w:jc w:val="both"/>
      </w:pPr>
    </w:p>
    <w:p w:rsidR="00171C31" w:rsidRDefault="00171C31">
      <w:pPr>
        <w:pStyle w:val="ConsPlusNormal"/>
        <w:ind w:firstLine="540"/>
        <w:jc w:val="both"/>
      </w:pPr>
      <w:r>
        <w:t>147. Основанием для начала административной процедуры является принятие заявления к рассмотрению.</w:t>
      </w:r>
    </w:p>
    <w:p w:rsidR="00171C31" w:rsidRDefault="00171C31">
      <w:pPr>
        <w:pStyle w:val="ConsPlusNormal"/>
        <w:spacing w:before="220"/>
        <w:ind w:firstLine="540"/>
        <w:jc w:val="both"/>
      </w:pPr>
      <w:r>
        <w:t>148. В отношении соискателя лицензии, представившего заявление и прилагаемые к нему документы, Рособрнадзором проводится документарная оценка.</w:t>
      </w:r>
    </w:p>
    <w:p w:rsidR="00171C31" w:rsidRDefault="00171C31">
      <w:pPr>
        <w:pStyle w:val="ConsPlusNormal"/>
        <w:spacing w:before="220"/>
        <w:ind w:firstLine="540"/>
        <w:jc w:val="both"/>
      </w:pPr>
      <w:r>
        <w:t xml:space="preserve">Предметом документарной оценки являются сведения, содержащиеся в представленных заявлении и прилагаемых к нему документах, в целях оценки соответствия таких сведений положениям </w:t>
      </w:r>
      <w:hyperlink r:id="rId179">
        <w:r>
          <w:rPr>
            <w:color w:val="0000FF"/>
          </w:rPr>
          <w:t>частей 1</w:t>
        </w:r>
      </w:hyperlink>
      <w:r>
        <w:t xml:space="preserve"> и </w:t>
      </w:r>
      <w:hyperlink r:id="rId180">
        <w:r>
          <w:rPr>
            <w:color w:val="0000FF"/>
          </w:rPr>
          <w:t>3 статьи 13</w:t>
        </w:r>
      </w:hyperlink>
      <w:r>
        <w:t xml:space="preserve"> Федерального закона N 99-ФЗ, а также сведениям о соискателе лицензии, содержащимся в Государственном реестре аккредитованных филиалов, представительств иностранных юридических лиц и других федеральных информационных ресурсах, полученным путем межведомственного электронного взаимодействия, в том числе с целью оценки соискателя лицензии лицензионным требованиям.</w:t>
      </w:r>
    </w:p>
    <w:p w:rsidR="00171C31" w:rsidRDefault="00171C31">
      <w:pPr>
        <w:pStyle w:val="ConsPlusNormal"/>
        <w:spacing w:before="220"/>
        <w:ind w:firstLine="540"/>
        <w:jc w:val="both"/>
      </w:pPr>
      <w:r>
        <w:t xml:space="preserve">Документарная оценка проводится в соответствии со </w:t>
      </w:r>
      <w:hyperlink r:id="rId181">
        <w:r>
          <w:rPr>
            <w:color w:val="0000FF"/>
          </w:rPr>
          <w:t>статьей 19.1</w:t>
        </w:r>
      </w:hyperlink>
      <w:r>
        <w:t xml:space="preserve"> Федерального закона N 99-ФЗ.</w:t>
      </w:r>
    </w:p>
    <w:p w:rsidR="00171C31" w:rsidRDefault="00171C31">
      <w:pPr>
        <w:pStyle w:val="ConsPlusNormal"/>
        <w:spacing w:before="220"/>
        <w:ind w:firstLine="540"/>
        <w:jc w:val="both"/>
      </w:pPr>
      <w:r>
        <w:t>149. Ответственный исполнитель в срок, не превышающий одного рабочего дня со дня принятия заявления к рассмотрению, готовит проект решения о проведении оценки соответствия соискателя лицензии лицензионным требованиям и направляет его на подпись уполномоченному должностному лицу Рособрнадзора.</w:t>
      </w:r>
    </w:p>
    <w:p w:rsidR="00171C31" w:rsidRDefault="00171C31">
      <w:pPr>
        <w:pStyle w:val="ConsPlusNormal"/>
        <w:spacing w:before="220"/>
        <w:ind w:firstLine="540"/>
        <w:jc w:val="both"/>
      </w:pPr>
      <w:bookmarkStart w:id="110" w:name="P862"/>
      <w:bookmarkEnd w:id="110"/>
      <w:r>
        <w:t xml:space="preserve">150. Ответственным исполнителем осуществляется документарная оценка, срок проведения которой не может превышать трех рабочих дней с даты принятия заявления к рассмотрению. Оценка соответствия соискателя лицензии лицензионным требованиям проводится в соответствии с оценочным листом, применяемым при проведении оценки соответствия лицензионным требованиям, предъявляемым к соискателю лицензии, содержащим список </w:t>
      </w:r>
      <w:r>
        <w:lastRenderedPageBreak/>
        <w:t>контрольных вопросов, ответы на которые должны свидетельствовать о соответствии соискателя лицензии лицензионным требованиям.</w:t>
      </w:r>
    </w:p>
    <w:p w:rsidR="00171C31" w:rsidRDefault="00171C31">
      <w:pPr>
        <w:pStyle w:val="ConsPlusNormal"/>
        <w:spacing w:before="220"/>
        <w:ind w:firstLine="540"/>
        <w:jc w:val="both"/>
      </w:pPr>
      <w:r>
        <w:t xml:space="preserve">151. По результатам документарной оценки, указанной в </w:t>
      </w:r>
      <w:hyperlink w:anchor="P862">
        <w:r>
          <w:rPr>
            <w:color w:val="0000FF"/>
          </w:rPr>
          <w:t>пункте 150</w:t>
        </w:r>
      </w:hyperlink>
      <w:r>
        <w:t xml:space="preserve"> Административного регламента, составляется акт оценки.</w:t>
      </w:r>
    </w:p>
    <w:p w:rsidR="00171C31" w:rsidRDefault="00171C31">
      <w:pPr>
        <w:pStyle w:val="ConsPlusNormal"/>
        <w:spacing w:before="220"/>
        <w:ind w:firstLine="540"/>
        <w:jc w:val="both"/>
      </w:pPr>
      <w:r>
        <w:t>В случае выявления несоответствия соискателя лицензии лицензионным требованиям в акте оценки указывается, каким именно лицензионным требованиям не соответствует соискатель лицензии и каким нормативным правовым актом (с указанием его структурной единицы) такое лицензионное требование установлено.</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ind w:firstLine="540"/>
        <w:jc w:val="both"/>
      </w:pPr>
    </w:p>
    <w:p w:rsidR="00171C31" w:rsidRDefault="00171C31">
      <w:pPr>
        <w:pStyle w:val="ConsPlusNormal"/>
        <w:ind w:firstLine="540"/>
        <w:jc w:val="both"/>
      </w:pPr>
      <w:r>
        <w:t>152. Решение о предоставлении государственной услуги принимается Рособрнадзором при выполнении каждого из следующих критериев принятия решения:</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отсутствие в представленных соискателем лицензии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соответствия соискателя лицензии лицензионным требованиям, установленным </w:t>
      </w:r>
      <w:hyperlink r:id="rId182">
        <w:r>
          <w:rPr>
            <w:color w:val="0000FF"/>
          </w:rPr>
          <w:t>Положением</w:t>
        </w:r>
      </w:hyperlink>
      <w:r>
        <w:t xml:space="preserve"> о лицензировании.</w:t>
      </w:r>
    </w:p>
    <w:p w:rsidR="00171C31" w:rsidRDefault="00171C31">
      <w:pPr>
        <w:pStyle w:val="ConsPlusNormal"/>
        <w:spacing w:before="220"/>
        <w:ind w:firstLine="540"/>
        <w:jc w:val="both"/>
      </w:pPr>
      <w:r>
        <w:t>153. Решение об отказе в предоставлении государственной услуги принимается при наличии одного из следующих критериев:</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не в полном объеме;</w:t>
      </w:r>
    </w:p>
    <w:p w:rsidR="00171C31" w:rsidRDefault="00171C31">
      <w:pPr>
        <w:pStyle w:val="ConsPlusNormal"/>
        <w:spacing w:before="220"/>
        <w:ind w:firstLine="540"/>
        <w:jc w:val="both"/>
      </w:pPr>
      <w:r>
        <w:t>наличие в представленных соискателем лицензии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несоответствия соискателя лицензии лицензионным требованиям, установленным </w:t>
      </w:r>
      <w:hyperlink r:id="rId183">
        <w:r>
          <w:rPr>
            <w:color w:val="0000FF"/>
          </w:rPr>
          <w:t>Положением</w:t>
        </w:r>
      </w:hyperlink>
      <w:r>
        <w:t xml:space="preserve"> о лицензировании.</w:t>
      </w:r>
    </w:p>
    <w:p w:rsidR="00171C31" w:rsidRDefault="00171C31">
      <w:pPr>
        <w:pStyle w:val="ConsPlusNormal"/>
        <w:spacing w:before="220"/>
        <w:ind w:firstLine="540"/>
        <w:jc w:val="both"/>
      </w:pPr>
      <w:r>
        <w:t>154. Принятие решения о предоставлении (отказе в предоставлении) государственной услуги осуществляется в срок, не превышающий пяти рабочих дней со дня приема Рособрнадзором заявления и прилагаемых к нему документов.</w:t>
      </w:r>
    </w:p>
    <w:p w:rsidR="00171C31" w:rsidRDefault="00171C31">
      <w:pPr>
        <w:pStyle w:val="ConsPlusNormal"/>
        <w:spacing w:before="220"/>
        <w:ind w:firstLine="540"/>
        <w:jc w:val="both"/>
      </w:pPr>
      <w:r>
        <w:t xml:space="preserve">155. Ответственный исполнитель на основании акта документарной оценки в срок, не превышающий одного рабочего дня со дня окончания проведения документарной оценки, готовит проект приказа Рособрнадзора о предоставлении лицензии или об отказе в предоставлении лицензии, содержащий реквизиты, предусмотренные </w:t>
      </w:r>
      <w:hyperlink w:anchor="P80">
        <w:r>
          <w:rPr>
            <w:color w:val="0000FF"/>
          </w:rPr>
          <w:t>подпунктом 9.1.1 подпункта 9.1 пункта 9</w:t>
        </w:r>
      </w:hyperlink>
      <w:r>
        <w:t xml:space="preserve"> Административного регламента, и направляет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В случае если по результатам оценки выявлено несоответствие соискателя лицензии лицензионным требованиям в отношении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(в том числе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которые соискатель лицензии намерен реализовывать по одному или нескольким местам осуществления образовательной деятельности), лицензия указанному соискателю лицензии предоставляется по </w:t>
      </w:r>
      <w:r>
        <w:lastRenderedPageBreak/>
        <w:t>его просьбе на те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(в том числе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которые соискатель лицензии намерен реализовывать по одному или нескольким местам осуществления образовательной деятельности), в отношении которых соответствие соискателя лицензии лицензионным требованиям было подтверждено в ходе указанной оценки.</w:t>
      </w:r>
    </w:p>
    <w:p w:rsidR="00171C31" w:rsidRDefault="00171C31">
      <w:pPr>
        <w:pStyle w:val="ConsPlusNormal"/>
        <w:spacing w:before="220"/>
        <w:ind w:firstLine="540"/>
        <w:jc w:val="both"/>
      </w:pPr>
      <w:r>
        <w:t xml:space="preserve">156. На основании подписанного приказа Рособрнадзора о предоставлении лицензии запись о предоставлении лицензии, включающая в себя сведения, предусмотренные </w:t>
      </w:r>
      <w:hyperlink w:anchor="P81">
        <w:r>
          <w:rPr>
            <w:color w:val="0000FF"/>
          </w:rPr>
          <w:t>подпунктом 9.1.2 подпункта 9.1 пункта 9</w:t>
        </w:r>
      </w:hyperlink>
      <w:r>
        <w:t xml:space="preserve"> Административного регламента, вносится в реестр лицензий в день принятия такого решения.</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Normal"/>
        <w:ind w:firstLine="540"/>
        <w:jc w:val="both"/>
      </w:pPr>
      <w:bookmarkStart w:id="111" w:name="P883"/>
      <w:bookmarkEnd w:id="111"/>
      <w:r>
        <w:t>157. В день внесения записи в реестр лицензий Рособрнадзор направляет соискателю лицензии уведомление о предоставлении лицензии, содержащее ссылку на сведения из реестра 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предоставлении лицензии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 предоставлении лицензии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r>
        <w:t xml:space="preserve">158. В случае если в заявлении соискатель лицензии указал на необходимость получения выписки из реестра лицензий, Рособрнадзор одновременно с направлением уведомления о предоставлении лицензии направляет соискателю лицензии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883">
        <w:r>
          <w:rPr>
            <w:color w:val="0000FF"/>
          </w:rPr>
          <w:t>пунктом 157</w:t>
        </w:r>
      </w:hyperlink>
      <w:r>
        <w:t xml:space="preserve"> Административного регламента.</w:t>
      </w:r>
    </w:p>
    <w:p w:rsidR="00171C31" w:rsidRDefault="00171C31">
      <w:pPr>
        <w:pStyle w:val="ConsPlusNormal"/>
        <w:spacing w:before="220"/>
        <w:ind w:firstLine="540"/>
        <w:jc w:val="both"/>
      </w:pPr>
      <w:r>
        <w:t>159. В случае принятия решения об отказе в предоставлении лицензии Рособрнадзор в день подписания приказа об отказе в предоставлении лицензии направляет соискателю лицензии в форме электронного документа, подписанного усиленной квалифицированной электронной подписью,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документарной оценки несоответствие соискателя лицензии лицензионным требованиям, реквизиты акта документарной оценки.</w:t>
      </w:r>
    </w:p>
    <w:p w:rsidR="00171C31" w:rsidRDefault="00171C31">
      <w:pPr>
        <w:pStyle w:val="ConsPlusNormal"/>
        <w:spacing w:before="220"/>
        <w:ind w:firstLine="540"/>
        <w:jc w:val="both"/>
      </w:pPr>
      <w:r>
        <w:t>Уведомление об отказе в предоставлении лицензии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отказе в предоставлении лицензии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r>
        <w:lastRenderedPageBreak/>
        <w:t>160.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161. Соискатель лицензии вправе отозвать заявление до принятия Рособрнадзором решения о предоставлении лицензии или об отказе в ее предоставлении.</w:t>
      </w:r>
    </w:p>
    <w:p w:rsidR="00171C31" w:rsidRDefault="00171C31">
      <w:pPr>
        <w:pStyle w:val="ConsPlusNormal"/>
        <w:spacing w:before="220"/>
        <w:ind w:firstLine="540"/>
        <w:jc w:val="both"/>
      </w:pPr>
      <w:r>
        <w:t>162.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12" w:name="P894"/>
      <w:bookmarkEnd w:id="112"/>
      <w:r>
        <w:t>Вариант 3</w:t>
      </w:r>
    </w:p>
    <w:p w:rsidR="00171C31" w:rsidRDefault="00171C31">
      <w:pPr>
        <w:pStyle w:val="ConsPlusNormal"/>
        <w:jc w:val="both"/>
      </w:pPr>
    </w:p>
    <w:p w:rsidR="00171C31" w:rsidRDefault="00171C31">
      <w:pPr>
        <w:pStyle w:val="ConsPlusNormal"/>
        <w:ind w:firstLine="540"/>
        <w:jc w:val="both"/>
      </w:pPr>
      <w:r>
        <w:t xml:space="preserve">163. Максимальный срок предоставления варианта государственной услуги составляет не более пяти рабочих дней со дня приема Рособрнадзором заявления о предоставлении временной лицензии и прилагаемых к нему документов, предусмотренных </w:t>
      </w:r>
      <w:hyperlink w:anchor="P228">
        <w:r>
          <w:rPr>
            <w:color w:val="0000FF"/>
          </w:rPr>
          <w:t>пунктом 19</w:t>
        </w:r>
      </w:hyperlink>
      <w:r>
        <w:t xml:space="preserve"> Административного регламента (далее в настоящем подразделе - заявление, заявление и прилагаемые к нему документы).</w:t>
      </w:r>
    </w:p>
    <w:p w:rsidR="00171C31" w:rsidRDefault="00171C31">
      <w:pPr>
        <w:pStyle w:val="ConsPlusNormal"/>
        <w:spacing w:before="220"/>
        <w:ind w:firstLine="540"/>
        <w:jc w:val="both"/>
      </w:pPr>
      <w:r>
        <w:t>164. Результатом предоставления варианта государственной услуги является предоставление временной лицензии (уведомление о предоставлении временной лицензии, выписка из реестра лицензий).</w:t>
      </w:r>
    </w:p>
    <w:p w:rsidR="00171C31" w:rsidRDefault="00171C31">
      <w:pPr>
        <w:pStyle w:val="ConsPlusNormal"/>
        <w:spacing w:before="220"/>
        <w:ind w:firstLine="540"/>
        <w:jc w:val="both"/>
      </w:pPr>
      <w:r>
        <w:t xml:space="preserve">165. Основанием для отказа в предоставлении государственной услуги при предоставлении соискателем лицензии заявления и прилагаемых к нему документов, предусмотренных </w:t>
      </w:r>
      <w:hyperlink w:anchor="P228">
        <w:r>
          <w:rPr>
            <w:color w:val="0000FF"/>
          </w:rPr>
          <w:t>пунктом 19</w:t>
        </w:r>
      </w:hyperlink>
      <w:r>
        <w:t xml:space="preserve"> Административного регламента, является наличие одного из оснований, установленных </w:t>
      </w:r>
      <w:hyperlink w:anchor="P416">
        <w:r>
          <w:rPr>
            <w:color w:val="0000FF"/>
          </w:rPr>
          <w:t>пунктом 40</w:t>
        </w:r>
      </w:hyperlink>
      <w:r>
        <w:t xml:space="preserve"> Административного регламента.</w:t>
      </w:r>
    </w:p>
    <w:p w:rsidR="00171C31" w:rsidRDefault="00171C31">
      <w:pPr>
        <w:pStyle w:val="ConsPlusNormal"/>
        <w:spacing w:before="220"/>
        <w:ind w:firstLine="540"/>
        <w:jc w:val="both"/>
      </w:pPr>
      <w:r>
        <w:t>166.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прилагаемых к нему документов, необходимых для предоставления государственной услуги;</w:t>
      </w:r>
    </w:p>
    <w:p w:rsidR="00171C31" w:rsidRDefault="00171C31">
      <w:pPr>
        <w:pStyle w:val="ConsPlusNormal"/>
        <w:spacing w:before="220"/>
        <w:ind w:firstLine="540"/>
        <w:jc w:val="both"/>
      </w:pPr>
      <w:r>
        <w:t>межведомственное информационное взаимодействие;</w:t>
      </w:r>
    </w:p>
    <w:p w:rsidR="00171C31" w:rsidRDefault="00171C31">
      <w:pPr>
        <w:pStyle w:val="ConsPlusNormal"/>
        <w:spacing w:before="220"/>
        <w:ind w:firstLine="540"/>
        <w:jc w:val="both"/>
      </w:pPr>
      <w:r>
        <w:t>приостановление предоставления государственной услуги;</w:t>
      </w:r>
    </w:p>
    <w:p w:rsidR="00171C31" w:rsidRDefault="00171C31">
      <w:pPr>
        <w:pStyle w:val="ConsPlusNormal"/>
        <w:spacing w:before="220"/>
        <w:ind w:firstLine="540"/>
        <w:jc w:val="both"/>
      </w:pPr>
      <w:r>
        <w:t>рассмотрение заявления и прилагаемых к нему документов, необходимых для предоставления государственной услуги;</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прилагаемых к нему документов,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167. Основанием для начала административной процедуры является поступление в Рособрнадзор заявления и прилагаемых к нему документов.</w:t>
      </w:r>
    </w:p>
    <w:p w:rsidR="00171C31" w:rsidRDefault="00171C31">
      <w:pPr>
        <w:pStyle w:val="ConsPlusNormal"/>
        <w:spacing w:before="220"/>
        <w:ind w:firstLine="540"/>
        <w:jc w:val="both"/>
      </w:pPr>
      <w:r>
        <w:t xml:space="preserve">168. Соискателю лицензии для получения государственной услуги необходимо представить в Рособрнадзор непосредственно, либо направить заказным почтовым отправлением с уведомлением о вручении, либо посредством Единого портала, либо ИС ЛОД документы (копии документов), предусмотренные </w:t>
      </w:r>
      <w:hyperlink w:anchor="P229">
        <w:r>
          <w:rPr>
            <w:color w:val="0000FF"/>
          </w:rPr>
          <w:t>подпунктами 19.1</w:t>
        </w:r>
      </w:hyperlink>
      <w:r>
        <w:t xml:space="preserve"> - </w:t>
      </w:r>
      <w:hyperlink w:anchor="P236">
        <w:r>
          <w:rPr>
            <w:color w:val="0000FF"/>
          </w:rPr>
          <w:t>19.5 пункта 19</w:t>
        </w:r>
      </w:hyperlink>
      <w:r>
        <w:t xml:space="preserve"> Административного регламента.</w:t>
      </w:r>
    </w:p>
    <w:p w:rsidR="00171C31" w:rsidRDefault="00171C31">
      <w:pPr>
        <w:pStyle w:val="ConsPlusNormal"/>
        <w:spacing w:before="220"/>
        <w:ind w:firstLine="540"/>
        <w:jc w:val="both"/>
      </w:pPr>
      <w:r>
        <w:t xml:space="preserve">169. Исчерпывающий перечень документов, необходимых в соответствии с </w:t>
      </w:r>
      <w:r>
        <w:lastRenderedPageBreak/>
        <w:t>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169.1. Заявление о предоставлении временной лицензии по форме согласно </w:t>
      </w:r>
      <w:hyperlink r:id="rId184">
        <w:r>
          <w:rPr>
            <w:color w:val="0000FF"/>
          </w:rPr>
          <w:t>приложению N 1</w:t>
        </w:r>
      </w:hyperlink>
      <w:r>
        <w:t xml:space="preserve"> к приказу Рособрнадзора N 536.</w:t>
      </w:r>
    </w:p>
    <w:p w:rsidR="00171C31" w:rsidRDefault="00171C31">
      <w:pPr>
        <w:pStyle w:val="ConsPlusNormal"/>
        <w:spacing w:before="220"/>
        <w:ind w:firstLine="540"/>
        <w:jc w:val="both"/>
      </w:pPr>
      <w:r>
        <w:t>169.2. Копия положения о филиале (в случае если соискатель лицензии намерен осуществлять образовательную деятельность в филиале).</w:t>
      </w:r>
    </w:p>
    <w:p w:rsidR="00171C31" w:rsidRDefault="00171C31">
      <w:pPr>
        <w:pStyle w:val="ConsPlusNormal"/>
        <w:spacing w:before="220"/>
        <w:ind w:firstLine="540"/>
        <w:jc w:val="both"/>
      </w:pPr>
      <w:r>
        <w:t>169.3. Копия положения о структурном подразделении (в случае если в качестве соискателя лицензии выступает организация, осуществляющая обучение, структурное подразделение которой осуществляет реализацию образовательных программ).</w:t>
      </w:r>
    </w:p>
    <w:p w:rsidR="00171C31" w:rsidRDefault="00171C31">
      <w:pPr>
        <w:pStyle w:val="ConsPlusNormal"/>
        <w:spacing w:before="220"/>
        <w:ind w:firstLine="540"/>
        <w:jc w:val="both"/>
      </w:pPr>
      <w:r>
        <w:t>169.4. Опись прилагаемых документов &lt;58&gt;.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&lt;58&gt; </w:t>
      </w:r>
      <w:hyperlink r:id="rId185">
        <w:r>
          <w:rPr>
            <w:color w:val="0000FF"/>
          </w:rPr>
          <w:t>Перечень</w:t>
        </w:r>
      </w:hyperlink>
      <w:r>
        <w:t xml:space="preserve"> документов, прилагаемых к заявлению о предоставлении временной лицензии на осуществление образовательной деятельности, утвержденный приказом Рособрнадзора N 536.</w:t>
      </w:r>
    </w:p>
    <w:p w:rsidR="00171C31" w:rsidRDefault="00171C31">
      <w:pPr>
        <w:pStyle w:val="ConsPlusNormal"/>
        <w:jc w:val="both"/>
      </w:pPr>
    </w:p>
    <w:p w:rsidR="00171C31" w:rsidRDefault="00171C31">
      <w:pPr>
        <w:pStyle w:val="ConsPlusNormal"/>
        <w:ind w:firstLine="540"/>
        <w:jc w:val="both"/>
      </w:pPr>
      <w:r>
        <w:t>169.5.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170.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w:t>
      </w:r>
    </w:p>
    <w:p w:rsidR="00171C31" w:rsidRDefault="00171C31">
      <w:pPr>
        <w:pStyle w:val="ConsPlusNormal"/>
        <w:spacing w:before="220"/>
        <w:ind w:firstLine="540"/>
        <w:jc w:val="both"/>
      </w:pPr>
      <w:r>
        <w:t>170.1. Документы, подтверждающие внесение сведений о юридическом лице в Единый государственный реестр юридических лиц.</w:t>
      </w:r>
    </w:p>
    <w:p w:rsidR="00171C31" w:rsidRDefault="00171C31">
      <w:pPr>
        <w:pStyle w:val="ConsPlusNormal"/>
        <w:spacing w:before="220"/>
        <w:ind w:firstLine="540"/>
        <w:jc w:val="both"/>
      </w:pPr>
      <w:r>
        <w:t>170.2. Документы, подтверждающие уплату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t>171. Способами установления личности (идентификации) являются:</w:t>
      </w:r>
    </w:p>
    <w:p w:rsidR="00171C31" w:rsidRDefault="00171C31">
      <w:pPr>
        <w:pStyle w:val="ConsPlusNormal"/>
        <w:spacing w:before="220"/>
        <w:ind w:firstLine="540"/>
        <w:jc w:val="both"/>
      </w:pPr>
      <w:r>
        <w:t>при подаче заявления и прилагаемых к нему документов в Рособрнадзор непосредственно - документ, удостоверяющий личность;</w:t>
      </w:r>
    </w:p>
    <w:p w:rsidR="00171C31" w:rsidRDefault="00171C31">
      <w:pPr>
        <w:pStyle w:val="ConsPlusNormal"/>
        <w:spacing w:before="220"/>
        <w:ind w:firstLine="540"/>
        <w:jc w:val="both"/>
      </w:pPr>
      <w:r>
        <w:t>при направлении заявления и прилагаемых к нему документов заказным почтовым отправлением с уведомлением о вручении - без установления личности;</w:t>
      </w:r>
    </w:p>
    <w:p w:rsidR="00171C31" w:rsidRDefault="00171C31">
      <w:pPr>
        <w:pStyle w:val="ConsPlusNormal"/>
        <w:spacing w:before="220"/>
        <w:ind w:firstLine="540"/>
        <w:jc w:val="both"/>
      </w:pPr>
      <w:r>
        <w:t>при подаче заявления и прилагаемых к нему документов посредством Единого портала, ИС ЛОД - усиленная квалифицированная электронная подпись соискателя лицензии.</w:t>
      </w:r>
    </w:p>
    <w:p w:rsidR="00171C31" w:rsidRDefault="00171C31">
      <w:pPr>
        <w:pStyle w:val="ConsPlusNormal"/>
        <w:spacing w:before="220"/>
        <w:ind w:firstLine="540"/>
        <w:jc w:val="both"/>
      </w:pPr>
      <w:r>
        <w:t>172. Заявление и прилагаемые к нему документы могут быть представлены в Рособрнадзор представителем соискателя лицензии.</w:t>
      </w:r>
    </w:p>
    <w:p w:rsidR="00171C31" w:rsidRDefault="00171C31">
      <w:pPr>
        <w:pStyle w:val="ConsPlusNormal"/>
        <w:spacing w:before="220"/>
        <w:ind w:firstLine="540"/>
        <w:jc w:val="both"/>
      </w:pPr>
      <w:r>
        <w:t>173.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174.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lastRenderedPageBreak/>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175. Заявление прилагаемые к нему документы, поступившие от заявителя в Рособрнадзор непосредственно или направленные в Рособрнадзор заказным почтовым отправлением с уведомлением о вручении, регистрируются в день поступления, а направленные в электронной форме - не позднее рабочего дня, следующего за днем поступления в Рособрнадзор заявления и прилагаемых к нему документов.</w:t>
      </w:r>
    </w:p>
    <w:p w:rsidR="00171C31" w:rsidRDefault="00171C31">
      <w:pPr>
        <w:pStyle w:val="ConsPlusNormal"/>
        <w:spacing w:before="220"/>
        <w:ind w:firstLine="540"/>
        <w:jc w:val="both"/>
      </w:pPr>
      <w:r>
        <w:t>День регистрации заявления и прилагаемых к нему документов Рособрнадзором является днем приема указанного заявления и прилагаемых к нему документов.</w:t>
      </w:r>
    </w:p>
    <w:p w:rsidR="00171C31" w:rsidRDefault="00171C31">
      <w:pPr>
        <w:pStyle w:val="ConsPlusNormal"/>
        <w:spacing w:before="220"/>
        <w:ind w:firstLine="540"/>
        <w:jc w:val="both"/>
      </w:pPr>
      <w:r>
        <w:t>176. Заявление и прилагаемые к нему документы принимаются по описи. Копия описи с отметкой о дате приема заявления и прилагаемых к нему документов в день приема вручается на бумажном носителе соискателю лицензии либо направляется ему в форме электронного документа, подписанного усиленной квалифицированной электронной подписью, способом, обеспечивающим подтверждение получения соискателем лицензии такой копии и подтверждение доставки указанного документа,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заявления и прилагаемых к нему документов соискателю лицензии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соискателю лицензии в день приема Рособрнадзором заявления.</w:t>
      </w:r>
    </w:p>
    <w:p w:rsidR="00171C31" w:rsidRDefault="00171C31">
      <w:pPr>
        <w:pStyle w:val="ConsPlusNormal"/>
        <w:spacing w:before="220"/>
        <w:ind w:firstLine="540"/>
        <w:jc w:val="both"/>
      </w:pPr>
      <w:r>
        <w:t xml:space="preserve">177. Ответственный исполнитель в срок, не превышающий одного рабочего дня со дня приема заявления и прилагаемых к нему документов, осуществляет проверку поступившего заявления на правильность оформления и полноту прилагаемых к нему документов, а также на наличие оснований для отказа в предоставлении государственной услуги, предусмотренных </w:t>
      </w:r>
      <w:hyperlink w:anchor="P417">
        <w:r>
          <w:rPr>
            <w:color w:val="0000FF"/>
          </w:rPr>
          <w:t>подпунктами 40.1</w:t>
        </w:r>
      </w:hyperlink>
      <w:r>
        <w:t xml:space="preserve"> - </w:t>
      </w:r>
      <w:hyperlink w:anchor="P420">
        <w:r>
          <w:rPr>
            <w:color w:val="0000FF"/>
          </w:rPr>
          <w:t>40.4</w:t>
        </w:r>
      </w:hyperlink>
      <w:r>
        <w:t xml:space="preserve">, </w:t>
      </w:r>
      <w:hyperlink w:anchor="P423">
        <w:r>
          <w:rPr>
            <w:color w:val="0000FF"/>
          </w:rPr>
          <w:t>40.7 пункта 40</w:t>
        </w:r>
      </w:hyperlink>
      <w:r>
        <w:t xml:space="preserve"> Административного регламента.</w:t>
      </w:r>
    </w:p>
    <w:p w:rsidR="00171C31" w:rsidRDefault="00171C31">
      <w:pPr>
        <w:pStyle w:val="ConsPlusNormal"/>
        <w:spacing w:before="220"/>
        <w:ind w:firstLine="540"/>
        <w:jc w:val="both"/>
      </w:pPr>
      <w:bookmarkStart w:id="113" w:name="P937"/>
      <w:bookmarkEnd w:id="113"/>
      <w:r>
        <w:t>178. В случае если заявление оформлено надлежащим образом и прилагаемые к нему документы представлены в полном объеме, ответственный исполнитель в срок, не превышающий одного рабочего дня со дня приема заявления и прилагаемых к нему документов, принимает заявление к рассмотрению и направляет решение о рассмотрении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Решение о рассмотрении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рассмотрении заявления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bookmarkStart w:id="114" w:name="P940"/>
      <w:bookmarkEnd w:id="114"/>
      <w:r>
        <w:t>179. В случае если заявление оформлено с нарушением требований и (или) прилагаемые к нему документы представлены не в полном объеме, ответственный исполнитель в срок, не превышающий трех рабочих дней со дня приема заявления и прилагаемых к нему документов, направляет соискателю лицензии уведомление об устранении нарушений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 xml:space="preserve">Уведомление об устранении нарушений в форме электронного документа, подписанного </w:t>
      </w:r>
      <w:r>
        <w:lastRenderedPageBreak/>
        <w:t>усиленной квалифицированной электронной подписью, направляется соискателю лицензии способом, обеспечивающим подтверждение доставки такого уведомления и его получения соискателем лицензии. Указанное уведомление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устранении нарушений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bookmarkStart w:id="115" w:name="P943"/>
      <w:bookmarkEnd w:id="115"/>
      <w:r>
        <w:t xml:space="preserve">180. В случае выявления наличия оснований, предусмотренных </w:t>
      </w:r>
      <w:hyperlink w:anchor="P417">
        <w:r>
          <w:rPr>
            <w:color w:val="0000FF"/>
          </w:rPr>
          <w:t>подпунктами 40.1</w:t>
        </w:r>
      </w:hyperlink>
      <w:r>
        <w:t xml:space="preserve"> - </w:t>
      </w:r>
      <w:hyperlink w:anchor="P420">
        <w:r>
          <w:rPr>
            <w:color w:val="0000FF"/>
          </w:rPr>
          <w:t>40.4</w:t>
        </w:r>
      </w:hyperlink>
      <w:r>
        <w:t xml:space="preserve">, </w:t>
      </w:r>
      <w:hyperlink w:anchor="P423">
        <w:r>
          <w:rPr>
            <w:color w:val="0000FF"/>
          </w:rPr>
          <w:t>40.7 пункта 40</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(далее в настоящем подразделе - решение о возврате) и направляет его соискателю лицензии в срок, не превышающий трех рабочих дней со дня приема заявления и прилагаемых к нему документов.</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возврате направляется соискателю лицензии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Межведомственное информационное взаимодействие</w:t>
      </w:r>
    </w:p>
    <w:p w:rsidR="00171C31" w:rsidRDefault="00171C31">
      <w:pPr>
        <w:pStyle w:val="ConsPlusNormal"/>
        <w:ind w:firstLine="540"/>
        <w:jc w:val="both"/>
      </w:pPr>
    </w:p>
    <w:p w:rsidR="00171C31" w:rsidRDefault="00171C31">
      <w:pPr>
        <w:pStyle w:val="ConsPlusNormal"/>
        <w:ind w:firstLine="540"/>
        <w:jc w:val="both"/>
      </w:pPr>
      <w:r>
        <w:t>181. Основанием для направления межведомственного информационного запроса является заявление соискателя лицензии.</w:t>
      </w:r>
    </w:p>
    <w:p w:rsidR="00171C31" w:rsidRDefault="00171C31">
      <w:pPr>
        <w:pStyle w:val="ConsPlusNormal"/>
        <w:spacing w:before="220"/>
        <w:ind w:firstLine="540"/>
        <w:jc w:val="both"/>
      </w:pPr>
      <w:r>
        <w:t>182. Для предоставления государственной услуги необходимо направление межведомственного запроса "Сведения из Единого государственного реестра юридических лиц" в Федеральную налоговую службу для получения информации о юридическом лице.</w:t>
      </w:r>
    </w:p>
    <w:p w:rsidR="00171C31" w:rsidRDefault="00171C31">
      <w:pPr>
        <w:pStyle w:val="ConsPlusNormal"/>
        <w:spacing w:before="220"/>
        <w:ind w:firstLine="540"/>
        <w:jc w:val="both"/>
      </w:pPr>
      <w:r>
        <w:t>183. Срок направления межведомственного запроса составляет один рабочий день со дня приема заявления и прилагаемых к нему документов.</w:t>
      </w:r>
    </w:p>
    <w:p w:rsidR="00171C31" w:rsidRDefault="00171C31">
      <w:pPr>
        <w:pStyle w:val="ConsPlusNormal"/>
        <w:spacing w:before="220"/>
        <w:ind w:firstLine="540"/>
        <w:jc w:val="both"/>
      </w:pPr>
      <w:r>
        <w:t>184. Срок предоставления сведений при межведомственном информационном взаимодействии в электронной форме не должен превышать сорока восьми часов с момента направления межведомственного запроса &lt;59&gt;.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&lt;59&gt; </w:t>
      </w:r>
      <w:hyperlink r:id="rId186">
        <w:r>
          <w:rPr>
            <w:color w:val="0000FF"/>
          </w:rPr>
          <w:t>Пункт 10</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185. Межведомственное электронное взаимодействие в целях получения сведений в электронной форме осуществляется с использованием единой системы межведомственного электронного взаимодействия в соответствии с </w:t>
      </w:r>
      <w:hyperlink r:id="rId187">
        <w:r>
          <w:rPr>
            <w:color w:val="0000FF"/>
          </w:rPr>
          <w:t>Положением</w:t>
        </w:r>
      </w:hyperlink>
      <w:r>
        <w:t xml:space="preserve"> о СМЭВ.</w:t>
      </w:r>
    </w:p>
    <w:p w:rsidR="00171C31" w:rsidRDefault="00171C31">
      <w:pPr>
        <w:pStyle w:val="ConsPlusNormal"/>
        <w:spacing w:before="220"/>
        <w:ind w:firstLine="540"/>
        <w:jc w:val="both"/>
      </w:pPr>
      <w:r>
        <w:t>186. Направление повторного межведомственного запроса с использованием единой системы межведомственного электронного взаимодействия не допускается.</w:t>
      </w:r>
    </w:p>
    <w:p w:rsidR="00171C31" w:rsidRDefault="00171C31">
      <w:pPr>
        <w:pStyle w:val="ConsPlusNormal"/>
        <w:spacing w:before="220"/>
        <w:ind w:firstLine="540"/>
        <w:jc w:val="both"/>
      </w:pPr>
      <w:r>
        <w:t xml:space="preserve">187. Межведомственное информационное взаимодействие может осуществляться на бумажном носителе при невозможности осуществления межведомственного информационного </w:t>
      </w:r>
      <w:r>
        <w:lastRenderedPageBreak/>
        <w:t>взаимодействия в электронной форме в связи с отсутствием запрашиваемых сведений в электронной форме &lt;60&gt;.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&lt;60&gt; </w:t>
      </w:r>
      <w:hyperlink r:id="rId188">
        <w:r>
          <w:rPr>
            <w:color w:val="0000FF"/>
          </w:rPr>
          <w:t>Пункт 5</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188. Формирование и направление межведомственных запросов осуществляются должностным лицом Рособрнадзора, уполномоченным на формирование и направление межведомственных запросов, в соответствии с требованиями </w:t>
      </w:r>
      <w:hyperlink r:id="rId189">
        <w:r>
          <w:rPr>
            <w:color w:val="0000FF"/>
          </w:rPr>
          <w:t>статьи 7.2</w:t>
        </w:r>
      </w:hyperlink>
      <w:r>
        <w:t xml:space="preserve"> Федерального закона N 210-ФЗ, в форме электронного документа путем заполнения электронных форм межведомственного запроса, за исключением случая, когда межведомственные запросы могут направляться Единым порталом.</w:t>
      </w:r>
    </w:p>
    <w:p w:rsidR="00171C31" w:rsidRDefault="00171C31">
      <w:pPr>
        <w:pStyle w:val="ConsPlusNormal"/>
        <w:spacing w:before="220"/>
        <w:ind w:firstLine="540"/>
        <w:jc w:val="both"/>
      </w:pPr>
      <w:r>
        <w:t>189. Непредставление либо несвоевременное представление федеральным органом исполнительной власти, в который направлен межведомственный запрос, ответа не может являться основанием для отказа в предоставлении государственной услуги.</w:t>
      </w:r>
    </w:p>
    <w:p w:rsidR="00171C31" w:rsidRDefault="00171C31">
      <w:pPr>
        <w:pStyle w:val="ConsPlusNormal"/>
        <w:spacing w:before="220"/>
        <w:ind w:firstLine="540"/>
        <w:jc w:val="both"/>
      </w:pPr>
      <w:r>
        <w:t>190. Факт уплаты государственной пошлины за предоставление государственной услуги проверяется с использованием информации, содержащейся в ГИС ГМП, без направления межведомственного запроса в Федеральное казначейство.</w:t>
      </w:r>
    </w:p>
    <w:p w:rsidR="00171C31" w:rsidRDefault="00171C31">
      <w:pPr>
        <w:pStyle w:val="ConsPlusNormal"/>
        <w:ind w:firstLine="540"/>
        <w:jc w:val="both"/>
      </w:pPr>
    </w:p>
    <w:p w:rsidR="00171C31" w:rsidRDefault="00171C31">
      <w:pPr>
        <w:pStyle w:val="ConsPlusTitle"/>
        <w:jc w:val="center"/>
        <w:outlineLvl w:val="4"/>
      </w:pPr>
      <w:r>
        <w:t>Приостановление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191. Основанием для приостановления предоставления государственной услуги является предоставление соискателем лицензии заявления, оформленного с нарушением требований, установленных Административным регламентом, и (или) представление прилагаемых к нему документов (копий документов) не в полном объеме.</w:t>
      </w:r>
    </w:p>
    <w:p w:rsidR="00171C31" w:rsidRDefault="00171C31">
      <w:pPr>
        <w:pStyle w:val="ConsPlusNormal"/>
        <w:spacing w:before="220"/>
        <w:ind w:firstLine="540"/>
        <w:jc w:val="both"/>
      </w:pPr>
      <w:r>
        <w:t>Ответственный исполнитель уведомляет соискателя лицензии о приостановлении предоставления государственной услуги с указанием оснований приостановления.</w:t>
      </w:r>
    </w:p>
    <w:p w:rsidR="00171C31" w:rsidRDefault="00171C31">
      <w:pPr>
        <w:pStyle w:val="ConsPlusNormal"/>
        <w:spacing w:before="220"/>
        <w:ind w:firstLine="540"/>
        <w:jc w:val="both"/>
      </w:pPr>
      <w:r>
        <w:t>До устранения причин, послуживших основанием для приостановления предоставления государственной услуги, ответственный исполнитель административные действия не осуществляет.</w:t>
      </w:r>
    </w:p>
    <w:p w:rsidR="00171C31" w:rsidRDefault="00171C31">
      <w:pPr>
        <w:pStyle w:val="ConsPlusNormal"/>
        <w:spacing w:before="220"/>
        <w:ind w:firstLine="540"/>
        <w:jc w:val="both"/>
      </w:pPr>
      <w:r>
        <w:t>192. Срок приостановления предоставления государственной услуги исчисляется со дня доставки заявителю уведомления об устранении нарушений в форме электронного документа, подписанного усиленной квалифицированной электронной подписью,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t>193. Основанием для возобновления предоставления государственной услуги является представление заявителем надлежащим образом оформленного заявления и прилагаемых к нему документов в полном объеме в тридцатидневный срок со дня доставки уведомления об устранении нарушений.</w:t>
      </w:r>
    </w:p>
    <w:p w:rsidR="00171C31" w:rsidRDefault="00171C31">
      <w:pPr>
        <w:pStyle w:val="ConsPlusNormal"/>
        <w:spacing w:before="220"/>
        <w:ind w:firstLine="540"/>
        <w:jc w:val="both"/>
      </w:pPr>
      <w:r>
        <w:t xml:space="preserve">194. При поступлении в Рособрнадзор заявления и прилагаемых к нему документов, представленных в соответствии с уведомлением об устранении нарушений, ответственный исполнитель осуществляет проверку представленного заявления на правильность оформления и полноту прилагаемых к нему документов. В случае если соискателем лицензии на основании уведомления об устранении нарушений представлены в Рособрнадзор надлежащим образом </w:t>
      </w:r>
      <w:r>
        <w:lastRenderedPageBreak/>
        <w:t xml:space="preserve">оформленное заявление и в полном объеме прилагаемые к нему документы в тридцатидневный срок со дня доставки уведомления об устранении нарушений, ответственный исполнитель в срок, не превышающий одного рабочего дня со дня приема заявления и (или) прилагаемых к нему документов, направляет решение о рассмотрении заявления в порядке, установленном </w:t>
      </w:r>
      <w:hyperlink w:anchor="P937">
        <w:r>
          <w:rPr>
            <w:color w:val="0000FF"/>
          </w:rPr>
          <w:t>пунктом 178</w:t>
        </w:r>
      </w:hyperlink>
      <w:r>
        <w:t xml:space="preserve"> Административного регламента.</w:t>
      </w:r>
    </w:p>
    <w:p w:rsidR="00171C31" w:rsidRDefault="00171C31">
      <w:pPr>
        <w:pStyle w:val="ConsPlusNormal"/>
        <w:spacing w:before="220"/>
        <w:ind w:firstLine="540"/>
        <w:jc w:val="both"/>
      </w:pPr>
      <w:r>
        <w:t xml:space="preserve">195. В случае выявления наличия основания, предусмотренного </w:t>
      </w:r>
      <w:hyperlink w:anchor="P421">
        <w:r>
          <w:rPr>
            <w:color w:val="0000FF"/>
          </w:rPr>
          <w:t>подпунктом 40.5 пункта 40</w:t>
        </w:r>
      </w:hyperlink>
      <w:r>
        <w:t xml:space="preserve"> Административного регламента, в срок, не превышающий трех рабочих дней со дня приема заявления и прилагаемых к нему документов или истечения тридцатидневного срока со дня доставки уведомления об устранении нарушений, Рособрнадзор принимает решение о возврате.</w:t>
      </w:r>
    </w:p>
    <w:p w:rsidR="00171C31" w:rsidRDefault="00171C31">
      <w:pPr>
        <w:pStyle w:val="ConsPlusNormal"/>
        <w:spacing w:before="220"/>
        <w:ind w:firstLine="540"/>
        <w:jc w:val="both"/>
      </w:pPr>
      <w:r>
        <w:t xml:space="preserve">Решение о возврате в форме электронного документа, подписанного усиленной квалифицированной электронной подписью, направляется соискателю лицензии в порядке, установленном </w:t>
      </w:r>
      <w:hyperlink w:anchor="P943">
        <w:r>
          <w:rPr>
            <w:color w:val="0000FF"/>
          </w:rPr>
          <w:t>пунктом 180</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Рассмотрение заявления и прилагаемых к нему документов,</w:t>
      </w:r>
    </w:p>
    <w:p w:rsidR="00171C31" w:rsidRDefault="00171C31">
      <w:pPr>
        <w:pStyle w:val="ConsPlusTitle"/>
        <w:jc w:val="center"/>
      </w:pPr>
      <w:r>
        <w:t>необходимых для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196. Основанием для начала административной процедуры является принятие заявления к рассмотрению.</w:t>
      </w:r>
    </w:p>
    <w:p w:rsidR="00171C31" w:rsidRDefault="00171C31">
      <w:pPr>
        <w:pStyle w:val="ConsPlusNormal"/>
        <w:spacing w:before="220"/>
        <w:ind w:firstLine="540"/>
        <w:jc w:val="both"/>
      </w:pPr>
      <w:bookmarkStart w:id="116" w:name="P981"/>
      <w:bookmarkEnd w:id="116"/>
      <w:r>
        <w:t>197. Ответственный исполнитель в срок, не превышающий двух рабочих дней со дня принятия заявления к рассмотрению, осуществляет их рассмотрение с учетом сведений о соискателе лицензии, имеющихся в распоряжении Рособрнадзора, а также проверку полноты и достоверности содержащихся в представленном заявлении новых сведений, в том числе сведений, полученных Рособрнадзором путем межведомственного электронного взаимодействия.</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ind w:firstLine="540"/>
        <w:jc w:val="both"/>
      </w:pPr>
    </w:p>
    <w:p w:rsidR="00171C31" w:rsidRDefault="00171C31">
      <w:pPr>
        <w:pStyle w:val="ConsPlusNormal"/>
        <w:ind w:firstLine="540"/>
        <w:jc w:val="both"/>
      </w:pPr>
      <w:r>
        <w:t>198. Решение о предоставлении государственной услуги принимается Рособрнадзором при выполнении каждого из следующих критериев принятия решения:</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отсутствие в представленных соискателем лицензии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199. Решение об отказе в предоставлении государственной услуги принимается при наличии одного из следующих критериев:</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не в полном объеме;</w:t>
      </w:r>
    </w:p>
    <w:p w:rsidR="00171C31" w:rsidRDefault="00171C31">
      <w:pPr>
        <w:pStyle w:val="ConsPlusNormal"/>
        <w:spacing w:before="220"/>
        <w:ind w:firstLine="540"/>
        <w:jc w:val="both"/>
      </w:pPr>
      <w:r>
        <w:t>наличие в представленных соискателем лицензии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200. Принятие решения о предоставлении (отказе в предоставлении) государственной услуги осуществляется в срок, не превышающий трех рабочих дней со дня приема Рособрнадзором заявления и прилагаемых к нему документов.</w:t>
      </w:r>
    </w:p>
    <w:p w:rsidR="00171C31" w:rsidRDefault="00171C31">
      <w:pPr>
        <w:pStyle w:val="ConsPlusNormal"/>
        <w:spacing w:before="220"/>
        <w:ind w:firstLine="540"/>
        <w:jc w:val="both"/>
      </w:pPr>
      <w:r>
        <w:t xml:space="preserve">201. В случае отсутствия в представленном заявителем заявлении недостоверной или искаженной информации, ответственный исполнитель в срок, не превышающий одного рабочего дня со дня окончания проведения проверки, указанной в </w:t>
      </w:r>
      <w:hyperlink w:anchor="P981">
        <w:r>
          <w:rPr>
            <w:color w:val="0000FF"/>
          </w:rPr>
          <w:t>пункте 197</w:t>
        </w:r>
      </w:hyperlink>
      <w:r>
        <w:t xml:space="preserve"> Административного регламента, готовит проект приказа Рособрнадзора о предоставлении временной лицензии, </w:t>
      </w:r>
      <w:r>
        <w:lastRenderedPageBreak/>
        <w:t xml:space="preserve">содержащий реквизиты, предусмотренные </w:t>
      </w:r>
      <w:hyperlink w:anchor="P88">
        <w:r>
          <w:rPr>
            <w:color w:val="0000FF"/>
          </w:rPr>
          <w:t>подпунктом 9.2.1 подпункта 9.2 пункта 9</w:t>
        </w:r>
      </w:hyperlink>
      <w:r>
        <w:t xml:space="preserve"> Административного регламента, и направляет его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202. В случае выявления наличия в представленном соискателем лицензии заявлении недостоверной или искаженной информации, ответственный исполнитель в срок, не превышающий одного рабочего дня со дня окончания проведения проверки, указанной в </w:t>
      </w:r>
      <w:hyperlink w:anchor="P981">
        <w:r>
          <w:rPr>
            <w:color w:val="0000FF"/>
          </w:rPr>
          <w:t>пункте 197</w:t>
        </w:r>
      </w:hyperlink>
      <w:r>
        <w:t xml:space="preserve"> Административного регламента, готовит проект приказа Рособрнадзора об отказе в предоставлении временной лицензии, содержащий реквизиты, предусмотренные </w:t>
      </w:r>
      <w:hyperlink w:anchor="P88">
        <w:r>
          <w:rPr>
            <w:color w:val="0000FF"/>
          </w:rPr>
          <w:t>подпунктом 9.2.1 подпункта 9.2 пункта 9</w:t>
        </w:r>
      </w:hyperlink>
      <w:r>
        <w:t xml:space="preserve"> Административного регламента, и направляет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203. На основании подписанного приказа Рособрнадзора о предоставлении временной лицензии запись о предоставлении временной лицензии, включающая в себя сведения, предусмотренные </w:t>
      </w:r>
      <w:hyperlink w:anchor="P89">
        <w:r>
          <w:rPr>
            <w:color w:val="0000FF"/>
          </w:rPr>
          <w:t>подпунктом 9.2.2 подпункта 9.2 пункта 9</w:t>
        </w:r>
      </w:hyperlink>
      <w:r>
        <w:t xml:space="preserve"> Административного регламента, вносится в реестр лицензий в день подписания такого приказа.</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Normal"/>
        <w:ind w:firstLine="540"/>
        <w:jc w:val="both"/>
      </w:pPr>
      <w:bookmarkStart w:id="117" w:name="P998"/>
      <w:bookmarkEnd w:id="117"/>
      <w:r>
        <w:t>204. В день внесения записи в реестр лицензий Рособрнадзор в зависимости от способа подачи соискателем лицензии заявления и прилагаемых к нему документов вручает на бумажном носителе соискателю лицензии уведомление о предоставлении временной лицензии, содержащее ссылку на сведения из реестра лицензий, размещенные в сети "Интернет", либо направляет его заказным почтовым отправлением, либо в форме электронного документа, подписанного усиленной квалифицированной электронной подписью, способом, обеспечивающим подтверждение доставки указанного документа,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 предоставлении временной лицензии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r>
        <w:t xml:space="preserve">205. В случае если в заявлении соискатель лицензии указал на необходимость получения выписки из реестра лицензий, Рособрнадзор одновременно с направлением уведомления о предоставлении временной лицензии направляет соискателю лицензии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998">
        <w:r>
          <w:rPr>
            <w:color w:val="0000FF"/>
          </w:rPr>
          <w:t>пунктом 204</w:t>
        </w:r>
      </w:hyperlink>
      <w:r>
        <w:t xml:space="preserve"> Административного регламента.</w:t>
      </w:r>
    </w:p>
    <w:p w:rsidR="00171C31" w:rsidRDefault="00171C31">
      <w:pPr>
        <w:pStyle w:val="ConsPlusNormal"/>
        <w:spacing w:before="220"/>
        <w:ind w:firstLine="540"/>
        <w:jc w:val="both"/>
      </w:pPr>
      <w:r>
        <w:t>206. В случае принятия решения об отказе в предоставлении временной лицензии Рособрнадзор в день подписания приказа об отказе в предоставлении временной лицензии в зависимости от способа подачи соискателем лицензии заявления и прилагаемых к нему документов вручает на бумажном носителе соискателю лицензии уведомление об отказе в предоставлении временной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либо направляет его заказным почтовым отправлением, либо в форме электронного документа, подписанного усиленной квалифицированной электронной подписью, способом, обеспечивающим подтверждение доставки указанного документа, с использованием ИС ЛОД, или по просьбе соискателя лицензии,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соискателем лицензии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отказе в предоставлении временной лицензии направляется соискателю лицензии с использованием его личного кабинета на Едином портале.</w:t>
      </w:r>
    </w:p>
    <w:p w:rsidR="00171C31" w:rsidRDefault="00171C31">
      <w:pPr>
        <w:pStyle w:val="ConsPlusNormal"/>
        <w:spacing w:before="220"/>
        <w:ind w:firstLine="540"/>
        <w:jc w:val="both"/>
      </w:pPr>
      <w:r>
        <w:lastRenderedPageBreak/>
        <w:t>207.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208. Соискатель лицензии вправе отозвать заявление до принятия Рособрнадзором решения о предоставлении временной лицензии или об отказе в ее предоставлении.</w:t>
      </w:r>
    </w:p>
    <w:p w:rsidR="00171C31" w:rsidRDefault="00171C31">
      <w:pPr>
        <w:pStyle w:val="ConsPlusNormal"/>
        <w:spacing w:before="220"/>
        <w:ind w:firstLine="540"/>
        <w:jc w:val="both"/>
      </w:pPr>
      <w:r>
        <w:t>209.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18" w:name="P1007"/>
      <w:bookmarkEnd w:id="118"/>
      <w:r>
        <w:t>Вариант 4</w:t>
      </w:r>
    </w:p>
    <w:p w:rsidR="00171C31" w:rsidRDefault="00171C31">
      <w:pPr>
        <w:pStyle w:val="ConsPlusNormal"/>
        <w:jc w:val="both"/>
      </w:pPr>
    </w:p>
    <w:p w:rsidR="00171C31" w:rsidRDefault="00171C31">
      <w:pPr>
        <w:pStyle w:val="ConsPlusNormal"/>
        <w:ind w:firstLine="540"/>
        <w:jc w:val="both"/>
      </w:pPr>
      <w:bookmarkStart w:id="119" w:name="P1009"/>
      <w:bookmarkEnd w:id="119"/>
      <w:r>
        <w:t xml:space="preserve">210 - 213. Утратили силу с 1 сентября 2023 года. - </w:t>
      </w:r>
      <w:hyperlink w:anchor="P21">
        <w:r>
          <w:rPr>
            <w:color w:val="0000FF"/>
          </w:rPr>
          <w:t>Пункт 3</w:t>
        </w:r>
      </w:hyperlink>
      <w:r>
        <w:t xml:space="preserve"> данного Приказа.</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 xml:space="preserve">214 - 225. Утратили силу с 1 сентября 2023 года. - </w:t>
      </w:r>
      <w:hyperlink w:anchor="P21">
        <w:r>
          <w:rPr>
            <w:color w:val="0000FF"/>
          </w:rPr>
          <w:t>Пункт 3</w:t>
        </w:r>
      </w:hyperlink>
      <w:r>
        <w:t xml:space="preserve"> данного Приказа.</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ind w:firstLine="540"/>
        <w:jc w:val="both"/>
      </w:pPr>
    </w:p>
    <w:p w:rsidR="00171C31" w:rsidRDefault="00171C31">
      <w:pPr>
        <w:pStyle w:val="ConsPlusNormal"/>
        <w:ind w:firstLine="540"/>
        <w:jc w:val="both"/>
      </w:pPr>
      <w:r>
        <w:t xml:space="preserve">226 - 230. Утратили силу с 1 сентября 2023 года. - </w:t>
      </w:r>
      <w:hyperlink w:anchor="P21">
        <w:r>
          <w:rPr>
            <w:color w:val="0000FF"/>
          </w:rPr>
          <w:t>Пункт 3</w:t>
        </w:r>
      </w:hyperlink>
      <w:r>
        <w:t xml:space="preserve"> данного Приказа.</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Normal"/>
        <w:ind w:firstLine="540"/>
        <w:jc w:val="both"/>
      </w:pPr>
      <w:bookmarkStart w:id="120" w:name="P1022"/>
      <w:bookmarkEnd w:id="120"/>
      <w:r>
        <w:t xml:space="preserve">231 - 235. Утратили силу с 1 сентября 2023 года. - </w:t>
      </w:r>
      <w:hyperlink w:anchor="P21">
        <w:r>
          <w:rPr>
            <w:color w:val="0000FF"/>
          </w:rPr>
          <w:t>Пункт 3</w:t>
        </w:r>
      </w:hyperlink>
      <w:r>
        <w:t xml:space="preserve"> данного Приказа.</w:t>
      </w:r>
    </w:p>
    <w:p w:rsidR="00171C31" w:rsidRDefault="00171C31">
      <w:pPr>
        <w:pStyle w:val="ConsPlusNormal"/>
        <w:jc w:val="both"/>
      </w:pPr>
    </w:p>
    <w:p w:rsidR="00171C31" w:rsidRDefault="00171C31">
      <w:pPr>
        <w:pStyle w:val="ConsPlusTitle"/>
        <w:jc w:val="center"/>
        <w:outlineLvl w:val="3"/>
      </w:pPr>
      <w:bookmarkStart w:id="121" w:name="P1024"/>
      <w:bookmarkEnd w:id="121"/>
      <w:r>
        <w:t>Вариант 5</w:t>
      </w:r>
    </w:p>
    <w:p w:rsidR="00171C31" w:rsidRDefault="00171C31">
      <w:pPr>
        <w:pStyle w:val="ConsPlusNormal"/>
        <w:jc w:val="both"/>
      </w:pPr>
    </w:p>
    <w:p w:rsidR="00171C31" w:rsidRDefault="00171C31">
      <w:pPr>
        <w:pStyle w:val="ConsPlusNormal"/>
        <w:ind w:firstLine="540"/>
        <w:jc w:val="both"/>
      </w:pPr>
      <w:r>
        <w:t>236. Максимальный срок предоставления варианта государственной услуги составляет не более пяти рабочих дней со дня приема Рособрнадзором заявления о внесении изменений в реестр лицензий и прилагаемых к нему документов (далее в настоящем подразделе - заявление, заявление и прилагаемые к нему документы).</w:t>
      </w:r>
    </w:p>
    <w:p w:rsidR="00171C31" w:rsidRDefault="00171C31">
      <w:pPr>
        <w:pStyle w:val="ConsPlusNormal"/>
        <w:spacing w:before="220"/>
        <w:ind w:firstLine="540"/>
        <w:jc w:val="both"/>
      </w:pPr>
      <w:r>
        <w:t>237. Результатом предоставления варианта государственной услуги является внесение изменений в реестр лицензий (уведомление о внесении изменений в реестр лицензий, выписка из реестра лицензий).</w:t>
      </w:r>
    </w:p>
    <w:p w:rsidR="00171C31" w:rsidRDefault="00171C31">
      <w:pPr>
        <w:pStyle w:val="ConsPlusNormal"/>
        <w:spacing w:before="220"/>
        <w:ind w:firstLine="540"/>
        <w:jc w:val="both"/>
      </w:pPr>
      <w:r>
        <w:t xml:space="preserve">238. Основанием для отказа в предоставлении государственной услуги при предоставлении лицензиатом заявления и прилагаемых к нему документов (сведений), предусмотренных </w:t>
      </w:r>
      <w:hyperlink w:anchor="P252">
        <w:r>
          <w:rPr>
            <w:color w:val="0000FF"/>
          </w:rPr>
          <w:t>пунктами 22</w:t>
        </w:r>
      </w:hyperlink>
      <w:r>
        <w:t xml:space="preserve"> - </w:t>
      </w:r>
      <w:hyperlink w:anchor="P325">
        <w:r>
          <w:rPr>
            <w:color w:val="0000FF"/>
          </w:rPr>
          <w:t>25</w:t>
        </w:r>
      </w:hyperlink>
      <w:r>
        <w:t xml:space="preserve"> Административного регламента, является наличие одного из оснований, установленных </w:t>
      </w:r>
      <w:hyperlink w:anchor="P426">
        <w:r>
          <w:rPr>
            <w:color w:val="0000FF"/>
          </w:rPr>
          <w:t>подпунктами 42.1</w:t>
        </w:r>
      </w:hyperlink>
      <w:r>
        <w:t xml:space="preserve"> - </w:t>
      </w:r>
      <w:hyperlink w:anchor="P430">
        <w:r>
          <w:rPr>
            <w:color w:val="0000FF"/>
          </w:rPr>
          <w:t>42.5</w:t>
        </w:r>
      </w:hyperlink>
      <w:r>
        <w:t xml:space="preserve">, </w:t>
      </w:r>
      <w:hyperlink w:anchor="P432">
        <w:r>
          <w:rPr>
            <w:color w:val="0000FF"/>
          </w:rPr>
          <w:t>42.7</w:t>
        </w:r>
      </w:hyperlink>
      <w:r>
        <w:t xml:space="preserve"> - </w:t>
      </w:r>
      <w:hyperlink w:anchor="P434">
        <w:r>
          <w:rPr>
            <w:color w:val="0000FF"/>
          </w:rPr>
          <w:t>42.9 пункта 42</w:t>
        </w:r>
      </w:hyperlink>
      <w:r>
        <w:t xml:space="preserve"> Административного регламента.</w:t>
      </w:r>
    </w:p>
    <w:p w:rsidR="00171C31" w:rsidRDefault="00171C31">
      <w:pPr>
        <w:pStyle w:val="ConsPlusNormal"/>
        <w:spacing w:before="220"/>
        <w:ind w:firstLine="540"/>
        <w:jc w:val="both"/>
      </w:pPr>
      <w:r>
        <w:t>239.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прилагаемых к нему документов, необходимых для предоставления государственной услуги;</w:t>
      </w:r>
    </w:p>
    <w:p w:rsidR="00171C31" w:rsidRDefault="00171C31">
      <w:pPr>
        <w:pStyle w:val="ConsPlusNormal"/>
        <w:spacing w:before="220"/>
        <w:ind w:firstLine="540"/>
        <w:jc w:val="both"/>
      </w:pPr>
      <w:r>
        <w:t>межведомственное информационное взаимодействие;</w:t>
      </w:r>
    </w:p>
    <w:p w:rsidR="00171C31" w:rsidRDefault="00171C31">
      <w:pPr>
        <w:pStyle w:val="ConsPlusNormal"/>
        <w:spacing w:before="220"/>
        <w:ind w:firstLine="540"/>
        <w:jc w:val="both"/>
      </w:pPr>
      <w:r>
        <w:t>приостановление предоставления государственной услуги;</w:t>
      </w:r>
    </w:p>
    <w:p w:rsidR="00171C31" w:rsidRDefault="00171C31">
      <w:pPr>
        <w:pStyle w:val="ConsPlusNormal"/>
        <w:spacing w:before="220"/>
        <w:ind w:firstLine="540"/>
        <w:jc w:val="both"/>
      </w:pPr>
      <w:r>
        <w:t>оценка лицензиата;</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lastRenderedPageBreak/>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прилагаемых к нему документов,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240. Основанием для начала административной процедуры является поступление в Рособрнадзор заявления и прилагаемых к нему документов.</w:t>
      </w:r>
    </w:p>
    <w:p w:rsidR="00171C31" w:rsidRDefault="00171C31">
      <w:pPr>
        <w:pStyle w:val="ConsPlusNormal"/>
        <w:spacing w:before="220"/>
        <w:ind w:firstLine="540"/>
        <w:jc w:val="both"/>
      </w:pPr>
      <w:r>
        <w:t xml:space="preserve">241. Лицензиату для получения государственной услуги необходимо представить в Рособрнадзор посредством Единого портала либо ИС ЛОД в зависимости от основания внесения изменений в реестр лицензий документы (копии документов) и сведения, предусмотренные </w:t>
      </w:r>
      <w:hyperlink w:anchor="P253">
        <w:r>
          <w:rPr>
            <w:color w:val="0000FF"/>
          </w:rPr>
          <w:t>подпунктами 22.1</w:t>
        </w:r>
      </w:hyperlink>
      <w:r>
        <w:t xml:space="preserve"> - </w:t>
      </w:r>
      <w:hyperlink w:anchor="P268">
        <w:r>
          <w:rPr>
            <w:color w:val="0000FF"/>
          </w:rPr>
          <w:t>22.5 пункта 22</w:t>
        </w:r>
      </w:hyperlink>
      <w:r>
        <w:t xml:space="preserve">, </w:t>
      </w:r>
      <w:hyperlink w:anchor="P270">
        <w:r>
          <w:rPr>
            <w:color w:val="0000FF"/>
          </w:rPr>
          <w:t>подпунктами 23.1</w:t>
        </w:r>
      </w:hyperlink>
      <w:r>
        <w:t xml:space="preserve"> - </w:t>
      </w:r>
      <w:hyperlink w:anchor="P296">
        <w:r>
          <w:rPr>
            <w:color w:val="0000FF"/>
          </w:rPr>
          <w:t>23.5 пункта 23</w:t>
        </w:r>
      </w:hyperlink>
      <w:r>
        <w:t xml:space="preserve">, </w:t>
      </w:r>
      <w:hyperlink w:anchor="P298">
        <w:r>
          <w:rPr>
            <w:color w:val="0000FF"/>
          </w:rPr>
          <w:t>подпунктами 24.1</w:t>
        </w:r>
      </w:hyperlink>
      <w:r>
        <w:t xml:space="preserve"> - </w:t>
      </w:r>
      <w:hyperlink w:anchor="P324">
        <w:r>
          <w:rPr>
            <w:color w:val="0000FF"/>
          </w:rPr>
          <w:t>24.5 пункта 24</w:t>
        </w:r>
      </w:hyperlink>
      <w:r>
        <w:t xml:space="preserve">, </w:t>
      </w:r>
      <w:hyperlink w:anchor="P325">
        <w:r>
          <w:rPr>
            <w:color w:val="0000FF"/>
          </w:rPr>
          <w:t>пунктом 25</w:t>
        </w:r>
      </w:hyperlink>
      <w:r>
        <w:t xml:space="preserve"> Административного регламента.</w:t>
      </w:r>
    </w:p>
    <w:p w:rsidR="00171C31" w:rsidRDefault="00171C31">
      <w:pPr>
        <w:pStyle w:val="ConsPlusNormal"/>
        <w:spacing w:before="220"/>
        <w:ind w:firstLine="540"/>
        <w:jc w:val="both"/>
      </w:pPr>
      <w:r>
        <w:t>242.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242.1.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&lt;61&gt;.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&lt;61&gt; </w:t>
      </w:r>
      <w:hyperlink r:id="rId190">
        <w:r>
          <w:rPr>
            <w:color w:val="0000FF"/>
          </w:rPr>
          <w:t>Пункт 3 части 2 статьи 5</w:t>
        </w:r>
      </w:hyperlink>
      <w:r>
        <w:t xml:space="preserve">, </w:t>
      </w:r>
      <w:hyperlink r:id="rId191">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 xml:space="preserve">242.2. </w:t>
      </w:r>
      <w:hyperlink w:anchor="P2373">
        <w:r>
          <w:rPr>
            <w:color w:val="0000FF"/>
          </w:rPr>
          <w:t>Сведения</w:t>
        </w:r>
      </w:hyperlink>
      <w:r>
        <w:t xml:space="preserve"> о реализации образовательных программ, в которых указывается следующая информация:</w:t>
      </w:r>
    </w:p>
    <w:p w:rsidR="00171C31" w:rsidRDefault="00171C31">
      <w:pPr>
        <w:pStyle w:val="ConsPlusNormal"/>
        <w:spacing w:before="220"/>
        <w:ind w:firstLine="540"/>
        <w:jc w:val="both"/>
      </w:pPr>
      <w:r>
        <w:t>реквизиты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материально-техническом обеспечении образовательной деятельности по заявленным (планируемым к реализации) образовательным программам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наличии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r:id="rId192">
        <w:r>
          <w:rPr>
            <w:color w:val="0000FF"/>
          </w:rPr>
          <w:t>частью 3.1 статьи 16</w:t>
        </w:r>
      </w:hyperlink>
      <w:r>
        <w:t xml:space="preserve"> Федерального закона N 273-ФЗ, и </w:t>
      </w:r>
      <w:r>
        <w:lastRenderedPageBreak/>
        <w:t>обеспечивающей освоение обучающимися образовательных программ в полном объеме независимо от места нахождения обучающихся (при наличии образовательных программ с применением электронного обучения, дистанционных образовательных технологий)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реквизиты выданного в соответствии с </w:t>
      </w:r>
      <w:hyperlink r:id="rId193">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договоре о сетевой форме реализации образовательных программ (при наличии образовательных программ, планируемых к реализации с использованием сетевой формы)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договоре, заключенном лицензиатом в соответствии с </w:t>
      </w:r>
      <w:hyperlink r:id="rId194">
        <w:r>
          <w:rPr>
            <w:color w:val="0000FF"/>
          </w:rPr>
          <w:t>пунктом 2 части 7</w:t>
        </w:r>
      </w:hyperlink>
      <w:r>
        <w:t xml:space="preserve"> и </w:t>
      </w:r>
      <w:hyperlink r:id="rId195">
        <w:r>
          <w:rPr>
            <w:color w:val="0000FF"/>
          </w:rPr>
          <w:t>частью 8 статьи 13</w:t>
        </w:r>
      </w:hyperlink>
      <w:r>
        <w:t xml:space="preserve"> Федерального закона N 273-ФЗ,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договоре, заключенном лицензиатом в соответствии с </w:t>
      </w:r>
      <w:hyperlink r:id="rId196">
        <w:r>
          <w:rPr>
            <w:color w:val="0000FF"/>
          </w:rPr>
          <w:t>частью 5 статьи 82</w:t>
        </w:r>
      </w:hyperlink>
      <w:r>
        <w:t xml:space="preserve"> Федерального закона N 273-ФЗ,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соискателем лицензии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соответствии требованиям, предусмотренным </w:t>
      </w:r>
      <w:hyperlink r:id="rId197">
        <w:r>
          <w:rPr>
            <w:color w:val="0000FF"/>
          </w:rPr>
          <w:t>статьей 15.2</w:t>
        </w:r>
      </w:hyperlink>
      <w:r>
        <w:t xml:space="preserve"> Закона N 2487-1 (для основных программ профессионального обучения для работы в качестве частных детективов, частных охранников и дополнительных профессиональных программ руководителей частных охранных организаций)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соответствии требованиям, предусмотренным </w:t>
      </w:r>
      <w:hyperlink r:id="rId198">
        <w:r>
          <w:rPr>
            <w:color w:val="0000FF"/>
          </w:rPr>
          <w:t>частью 6 статьи 85</w:t>
        </w:r>
      </w:hyperlink>
      <w:r>
        <w:t xml:space="preserve"> Федерального закона N 273-ФЗ (для образовательных программ в области подготовки специалистов авиационного </w:t>
      </w:r>
      <w:r>
        <w:lastRenderedPageBreak/>
        <w:t>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квалификации педагогических работников, имеющих богословские степени и богословские звания (для духовных образовательных организаций)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коде объекта капитального строительства, содержащегося в государственной интегрированной информационной системе управления общественными финансами "Электронный бюджет" (для организаций, создаваемых в рамках национальных, федеральных или региональных проектов)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w:t>
      </w:r>
    </w:p>
    <w:p w:rsidR="00171C31" w:rsidRDefault="00171C31">
      <w:pPr>
        <w:pStyle w:val="ConsPlusNormal"/>
        <w:spacing w:before="220"/>
        <w:ind w:firstLine="540"/>
        <w:jc w:val="both"/>
      </w:pPr>
      <w:r>
        <w:t>реквизиты лицензий на проведение работ со сведениями, составляющими государственную тайну (при наличии)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об адресах размещения в сети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242.3. Копии правоустанавливающих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 xml:space="preserve">242.4. Копия представления религиозной организации (централизованной религиозной организации) (в случае если лицензиатом является образовательная организация, учредителем которой является религиозная организация (централизованная религиозная организация). 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 дополнительные </w:t>
      </w:r>
      <w:r>
        <w:lastRenderedPageBreak/>
        <w:t>профессиональные программы и программы профессионального обучения в представлении религиозной организации (централизованной религиозной организации) указывается информация о наличии согласия соответствующей централизованной религиозной организации либо руководящего или координирующего органа, уполномоченного централизованной религиозной организацией на реализацию указанных образовательных программ (в случае если лицензиатом является образовательная организация, учредителем которой является религиозная организация) &lt;62&gt;.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&lt;62&gt; </w:t>
      </w:r>
      <w:hyperlink r:id="rId199">
        <w:r>
          <w:rPr>
            <w:color w:val="0000FF"/>
          </w:rPr>
          <w:t>Пункты 13</w:t>
        </w:r>
      </w:hyperlink>
      <w:r>
        <w:t xml:space="preserve"> - </w:t>
      </w:r>
      <w:hyperlink r:id="rId200">
        <w:r>
          <w:rPr>
            <w:color w:val="0000FF"/>
          </w:rPr>
          <w:t>15</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242.5.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243.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w:t>
      </w:r>
    </w:p>
    <w:p w:rsidR="00171C31" w:rsidRDefault="00171C31">
      <w:pPr>
        <w:pStyle w:val="ConsPlusNormal"/>
        <w:spacing w:before="220"/>
        <w:ind w:firstLine="540"/>
        <w:jc w:val="both"/>
      </w:pPr>
      <w:r>
        <w:t>243.1. Копии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243.2. Копия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r>
        <w:t>243.3. Копия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243.4. Документы, подтверждающие наличие (отсутствие) лицензии на проведение работ с использованием сведений, составляющих государственную тайну (при реализации образовательных программ с использованием сведений, составляющих государственную тайну).</w:t>
      </w:r>
    </w:p>
    <w:p w:rsidR="00171C31" w:rsidRDefault="00171C31">
      <w:pPr>
        <w:pStyle w:val="ConsPlusNormal"/>
        <w:spacing w:before="220"/>
        <w:ind w:firstLine="540"/>
        <w:jc w:val="both"/>
      </w:pPr>
      <w:r>
        <w:t>243.5. Документы, подтверждающие отсутствие в составе учредителей организаций, осуществляющих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граждан, имеющих судимость за совершение умышленного преступления, а также юридических лиц, в составе учредителей (участников) которых имеются указанные граждане; иностранных граждан, граждан Российской Федерации, имеющих гражданство иностранного государства, лиц без гражданства, иностранных юридических лиц, а также организаций, в составе учредителей (участников) которых имеются указанные граждане и лица, при отсутствии соответствующего международного договора Российской Федерации.</w:t>
      </w:r>
    </w:p>
    <w:p w:rsidR="00171C31" w:rsidRDefault="00171C31">
      <w:pPr>
        <w:pStyle w:val="ConsPlusNormal"/>
        <w:spacing w:before="220"/>
        <w:ind w:firstLine="540"/>
        <w:jc w:val="both"/>
      </w:pPr>
      <w:r>
        <w:t>243.6. Документы, подтверждающие уплату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t>244. Способом установления личности (идентификации) при подаче заявления и прилагаемых к нему документов посредством Единого портала, ИС ЛОД является усиленная квалифицированная электронная подпись лицензиата.</w:t>
      </w:r>
    </w:p>
    <w:p w:rsidR="00171C31" w:rsidRDefault="00171C31">
      <w:pPr>
        <w:pStyle w:val="ConsPlusNormal"/>
        <w:spacing w:before="220"/>
        <w:ind w:firstLine="540"/>
        <w:jc w:val="both"/>
      </w:pPr>
      <w:r>
        <w:lastRenderedPageBreak/>
        <w:t>245. Заявление и прилагаемые к нему документы могут быть представлены в Рособрнадзор представителем лицензиата.</w:t>
      </w:r>
    </w:p>
    <w:p w:rsidR="00171C31" w:rsidRDefault="00171C31">
      <w:pPr>
        <w:pStyle w:val="ConsPlusNormal"/>
        <w:spacing w:before="220"/>
        <w:ind w:firstLine="540"/>
        <w:jc w:val="both"/>
      </w:pPr>
      <w:r>
        <w:t>246.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247.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прилагаемых к нему документов,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нахождения.</w:t>
      </w:r>
    </w:p>
    <w:p w:rsidR="00171C31" w:rsidRDefault="00171C31">
      <w:pPr>
        <w:pStyle w:val="ConsPlusNormal"/>
        <w:spacing w:before="220"/>
        <w:ind w:firstLine="540"/>
        <w:jc w:val="both"/>
      </w:pPr>
      <w:r>
        <w:t>248. Поступившее в Рособрнадзор заявление и прилагаемые к нему документы регистрируются не позднее рабочего дня, следующего за днем поступления в Рособрнадзор заявления о предоставлении государственной услуги и прилагаемых к нему документов.</w:t>
      </w:r>
    </w:p>
    <w:p w:rsidR="00171C31" w:rsidRDefault="00171C31">
      <w:pPr>
        <w:pStyle w:val="ConsPlusNormal"/>
        <w:spacing w:before="220"/>
        <w:ind w:firstLine="540"/>
        <w:jc w:val="both"/>
      </w:pPr>
      <w:r>
        <w:t>День регистрации заявления и прилагаемых к нему документов Рособрнадзором является днем приема указанного заявления и прилагаемых к нему документов.</w:t>
      </w:r>
    </w:p>
    <w:p w:rsidR="00171C31" w:rsidRDefault="00171C31">
      <w:pPr>
        <w:pStyle w:val="ConsPlusNormal"/>
        <w:spacing w:before="220"/>
        <w:ind w:firstLine="540"/>
        <w:jc w:val="both"/>
      </w:pPr>
      <w:r>
        <w:t>249. Заявление и прилагаемые к нему документы принимаются по описи. Копия описи с отметкой о дате приема заявления и прилагаемых к нему документов в день приема направляется Рособрнадзором лицензиату в форме электронного документа, подписанного усиленной квалифицированной электронной подписью, способом, обеспечивающим подтверждение получения лицензиатом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заявления и прилагаемых к нему документов лицензиату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лицензиату в день приема Рособрнадзором заявления.</w:t>
      </w:r>
    </w:p>
    <w:p w:rsidR="00171C31" w:rsidRDefault="00171C31">
      <w:pPr>
        <w:pStyle w:val="ConsPlusNormal"/>
        <w:spacing w:before="220"/>
        <w:ind w:firstLine="540"/>
        <w:jc w:val="both"/>
      </w:pPr>
      <w:r>
        <w:t xml:space="preserve">250. Ответственный исполнитель в срок, не превышающий одного рабочего дня со дня приема заявления и прилагаемых к нему документов, осуществляет проверку поступившего заявления на правильность оформления и полноту прилагаемых к нему документов, а также на наличие оснований для отказа в предоставлении государственной услуги, предусмотренных </w:t>
      </w:r>
      <w:hyperlink w:anchor="P426">
        <w:r>
          <w:rPr>
            <w:color w:val="0000FF"/>
          </w:rPr>
          <w:t>подпунктами 42.1</w:t>
        </w:r>
      </w:hyperlink>
      <w:r>
        <w:t xml:space="preserve"> - </w:t>
      </w:r>
      <w:hyperlink w:anchor="P430">
        <w:r>
          <w:rPr>
            <w:color w:val="0000FF"/>
          </w:rPr>
          <w:t>42.5</w:t>
        </w:r>
      </w:hyperlink>
      <w:r>
        <w:t xml:space="preserve">, </w:t>
      </w:r>
      <w:hyperlink w:anchor="P433">
        <w:r>
          <w:rPr>
            <w:color w:val="0000FF"/>
          </w:rPr>
          <w:t>42.8 пункта 42</w:t>
        </w:r>
      </w:hyperlink>
      <w:r>
        <w:t xml:space="preserve"> Административного регламента.</w:t>
      </w:r>
    </w:p>
    <w:p w:rsidR="00171C31" w:rsidRDefault="00171C31">
      <w:pPr>
        <w:pStyle w:val="ConsPlusNormal"/>
        <w:spacing w:before="220"/>
        <w:ind w:firstLine="540"/>
        <w:jc w:val="both"/>
      </w:pPr>
      <w:bookmarkStart w:id="122" w:name="P1089"/>
      <w:bookmarkEnd w:id="122"/>
      <w:r>
        <w:t>251. В случае если заявление оформлено надлежащим образом и прилагаемые к нему документы представлены в полном объеме, ответственный исполнитель в срок, не превышающий одного рабочего дня со дня приема заявления и прилагаемых к нему документов, принимает заявление к рассмотрению и направляет решение о рассмотрении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 xml:space="preserve">Решение о рассмотрении заявления в форме электронного документа, подписанного усиленной квалифицированной электронной подписью, может быть направлено с </w:t>
      </w:r>
      <w:r>
        <w:lastRenderedPageBreak/>
        <w:t>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рассмотрении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23" w:name="P1092"/>
      <w:bookmarkEnd w:id="123"/>
      <w:r>
        <w:t>252. В случае если заявление оформлено с нарушением требований и (или) прилагаемые к нему документы представлены не в полном объеме, ответственный исполнитель в срок, не превышающий трех рабочих дней со дня приема заявления и прилагаемых к нему документов, направляет лицензиату уведомление об устранении нарушений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устранении нарушений в форме электронного документа, подписанного усиленной квалифицированной электронной подписью, направляется лицензиату способом, обеспечивающим подтверждение доставки такого уведомления и его получения лицензиатом. Указанное уведомление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устранении нарушений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24" w:name="P1095"/>
      <w:bookmarkEnd w:id="124"/>
      <w:r>
        <w:t xml:space="preserve">253. В случае выявления наличия оснований, предусмотренных </w:t>
      </w:r>
      <w:hyperlink w:anchor="P426">
        <w:r>
          <w:rPr>
            <w:color w:val="0000FF"/>
          </w:rPr>
          <w:t>подпунктами 42.1</w:t>
        </w:r>
      </w:hyperlink>
      <w:r>
        <w:t xml:space="preserve"> - </w:t>
      </w:r>
      <w:hyperlink w:anchor="P430">
        <w:r>
          <w:rPr>
            <w:color w:val="0000FF"/>
          </w:rPr>
          <w:t>42.5</w:t>
        </w:r>
      </w:hyperlink>
      <w:r>
        <w:t xml:space="preserve">, </w:t>
      </w:r>
      <w:hyperlink w:anchor="P433">
        <w:r>
          <w:rPr>
            <w:color w:val="0000FF"/>
          </w:rPr>
          <w:t>42.8 пункта 42</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прилагаемых к нему документов.</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Межведомственное информационное взаимодействие</w:t>
      </w:r>
    </w:p>
    <w:p w:rsidR="00171C31" w:rsidRDefault="00171C31">
      <w:pPr>
        <w:pStyle w:val="ConsPlusNormal"/>
        <w:ind w:firstLine="540"/>
        <w:jc w:val="both"/>
      </w:pPr>
    </w:p>
    <w:p w:rsidR="00171C31" w:rsidRDefault="00171C31">
      <w:pPr>
        <w:pStyle w:val="ConsPlusNormal"/>
        <w:ind w:firstLine="540"/>
        <w:jc w:val="both"/>
      </w:pPr>
      <w:r>
        <w:t>254. Основанием для направления межведомственного информационного запроса является заявление лицензиата.</w:t>
      </w:r>
    </w:p>
    <w:p w:rsidR="00171C31" w:rsidRDefault="00171C31">
      <w:pPr>
        <w:pStyle w:val="ConsPlusNormal"/>
        <w:spacing w:before="220"/>
        <w:ind w:firstLine="540"/>
        <w:jc w:val="both"/>
      </w:pPr>
      <w:r>
        <w:t>255. Для предоставления государственной услуги необходимо направление следующих межведомственных информационных запросов:</w:t>
      </w:r>
    </w:p>
    <w:p w:rsidR="00171C31" w:rsidRDefault="00171C31">
      <w:pPr>
        <w:pStyle w:val="ConsPlusNormal"/>
        <w:spacing w:before="220"/>
        <w:ind w:firstLine="540"/>
        <w:jc w:val="both"/>
      </w:pPr>
      <w:r>
        <w:t>255.1. Межведомственный запрос "Сведения из Единого государственного реестра юридических лиц" направляется в Федеральную налоговую службу для получения информации о юридическом лице.</w:t>
      </w:r>
    </w:p>
    <w:p w:rsidR="00171C31" w:rsidRDefault="00171C31">
      <w:pPr>
        <w:pStyle w:val="ConsPlusNormal"/>
        <w:spacing w:before="220"/>
        <w:ind w:firstLine="540"/>
        <w:jc w:val="both"/>
      </w:pPr>
      <w:r>
        <w:t xml:space="preserve">255.2. Межведомственный запрос "Сведения из Единого государственного реестра недвижимости" направляется в публично-правовую компанию "Роскадастр" для получения информации о наличии (отсутствии) у лицензиата на праве собственности или ином законном основании зданий, сооружений, помещений, необходимых для осуществления образовательной </w:t>
      </w:r>
      <w:r>
        <w:lastRenderedPageBreak/>
        <w:t>деятельности по заявленным к лицензированию образовательным программам.</w:t>
      </w:r>
    </w:p>
    <w:p w:rsidR="00171C31" w:rsidRDefault="00171C31">
      <w:pPr>
        <w:pStyle w:val="ConsPlusNormal"/>
        <w:spacing w:before="220"/>
        <w:ind w:firstLine="540"/>
        <w:jc w:val="both"/>
      </w:pPr>
      <w:r>
        <w:t>255.3. Межведомственный запрос "Сведения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нормативов" направляется в Федеральную службу по надзору в сфере защиты прав потребителей и благополучия человека либо Федеральное медико-биологическое агентство для получения информации о наличии (отсутствии) у лицензиата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255.4. Межведомственный запрос "Сведения о наличии (отсутствии) судимости и (или) факта уголовного преследования либо о прекращении уголовного преследования, сведения о нахождении в розыске" направляется в Министерство внутренних дел Российской Федерации для получения информации о наличии (отсутствии) судимости у граждан, являющихся учредителями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у граждан, являющихся учредителями (участниками) организаций, выступающих в качестве учредителей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w:t>
      </w:r>
    </w:p>
    <w:p w:rsidR="00171C31" w:rsidRDefault="00171C31">
      <w:pPr>
        <w:pStyle w:val="ConsPlusNormal"/>
        <w:spacing w:before="220"/>
        <w:ind w:firstLine="540"/>
        <w:jc w:val="both"/>
      </w:pPr>
      <w:r>
        <w:t>255.5. Межведомственный запрос "Сведения о наличии (отсутствии) гражданства" направляется в Министерство внутренних дел Российской Федерации для получения информации о наличии (отсутствии) в составе учредителей организаций, осуществляющих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иностранных граждан, граждан Российской Федерации, имеющих гражданство иностранного государства, лиц без гражданства, иностранных юридических лиц, а также организаций, в составе учредителей (участников) которых имеются указанные граждане и лица, при отсутствии соответствующего международного договора Российской Федерации.</w:t>
      </w:r>
    </w:p>
    <w:p w:rsidR="00171C31" w:rsidRDefault="00171C31">
      <w:pPr>
        <w:pStyle w:val="ConsPlusNormal"/>
        <w:spacing w:before="220"/>
        <w:ind w:firstLine="540"/>
        <w:jc w:val="both"/>
      </w:pPr>
      <w:r>
        <w:t>255.6. Межведомственный запрос "Сведения о наличии (отсутствии) заключения, выданного Государственной инспекцией безопасности дорожного движения, о соответствии учебно-материальной базы установленным требованиям" направляется в Министерство внутренних дел Российской Федерации для получения информации о наличии (отсутствии) у лицензиата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w:t>
      </w:r>
    </w:p>
    <w:p w:rsidR="00171C31" w:rsidRDefault="00171C31">
      <w:pPr>
        <w:pStyle w:val="ConsPlusNormal"/>
        <w:spacing w:before="220"/>
        <w:ind w:firstLine="540"/>
        <w:jc w:val="both"/>
      </w:pPr>
      <w:r>
        <w:t>255.7. Межведомственный запрос "Сведения о выданных лицензиях на осуществление работ, связанных с использованием сведений, составляющих государственную тайну" направляется в Федеральную службу безопасности Российской Федерации либо Министерство обороны Российской Федерации для получения информации о наличии (отсутствии) у лицензиата лицензии на проведение работ с использованием сведений, составляющих государственную тайну.</w:t>
      </w:r>
    </w:p>
    <w:p w:rsidR="00171C31" w:rsidRDefault="00171C31">
      <w:pPr>
        <w:pStyle w:val="ConsPlusNormal"/>
        <w:spacing w:before="220"/>
        <w:ind w:firstLine="540"/>
        <w:jc w:val="both"/>
      </w:pPr>
      <w:r>
        <w:t>256. Срок направления межведомственного запроса составляет один рабочий день со дня приема заявления и прилагаемых к нему документов.</w:t>
      </w:r>
    </w:p>
    <w:p w:rsidR="00171C31" w:rsidRDefault="00171C31">
      <w:pPr>
        <w:pStyle w:val="ConsPlusNormal"/>
        <w:spacing w:before="220"/>
        <w:ind w:firstLine="540"/>
        <w:jc w:val="both"/>
      </w:pPr>
      <w:r>
        <w:t xml:space="preserve">257. Срок предоставления сведений при межведомственном информационном взаимодействии в электронной форме не должен превышать сорока восьми часов с момента </w:t>
      </w:r>
      <w:r>
        <w:lastRenderedPageBreak/>
        <w:t>направления межведомственного запроса &lt;63&gt;.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&lt;63&gt; </w:t>
      </w:r>
      <w:hyperlink r:id="rId201">
        <w:r>
          <w:rPr>
            <w:color w:val="0000FF"/>
          </w:rPr>
          <w:t>Пункт 10</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jc w:val="both"/>
      </w:pPr>
    </w:p>
    <w:p w:rsidR="00171C31" w:rsidRDefault="00171C31">
      <w:pPr>
        <w:pStyle w:val="ConsPlusNormal"/>
        <w:ind w:firstLine="540"/>
        <w:jc w:val="both"/>
      </w:pPr>
      <w:r>
        <w:t xml:space="preserve">258. Межведомственное электронное взаимодействие в целях получения сведений в электронной форме осуществляется с использованием единой системы межведомственного электронного взаимодействия в соответствии с </w:t>
      </w:r>
      <w:hyperlink r:id="rId202">
        <w:r>
          <w:rPr>
            <w:color w:val="0000FF"/>
          </w:rPr>
          <w:t>Положением</w:t>
        </w:r>
      </w:hyperlink>
      <w:r>
        <w:t xml:space="preserve"> о СМЭВ.</w:t>
      </w:r>
    </w:p>
    <w:p w:rsidR="00171C31" w:rsidRDefault="00171C31">
      <w:pPr>
        <w:pStyle w:val="ConsPlusNormal"/>
        <w:spacing w:before="220"/>
        <w:ind w:firstLine="540"/>
        <w:jc w:val="both"/>
      </w:pPr>
      <w:r>
        <w:t>259. Направление повторного межведомственного запроса с использованием единой системы межведомственного электронного взаимодействия не допускается.</w:t>
      </w:r>
    </w:p>
    <w:p w:rsidR="00171C31" w:rsidRDefault="00171C31">
      <w:pPr>
        <w:pStyle w:val="ConsPlusNormal"/>
        <w:spacing w:before="220"/>
        <w:ind w:firstLine="540"/>
        <w:jc w:val="both"/>
      </w:pPr>
      <w:bookmarkStart w:id="125" w:name="P1117"/>
      <w:bookmarkEnd w:id="125"/>
      <w:r>
        <w:t>260. Межведомственное информационное взаимодействие может осуществляться на бумажном носителе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&lt;64&gt;.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&lt;64&gt; </w:t>
      </w:r>
      <w:hyperlink r:id="rId203">
        <w:r>
          <w:rPr>
            <w:color w:val="0000FF"/>
          </w:rPr>
          <w:t>Пункт 5</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261. Формирование и направление межведомственных запросов осуществляются должностным лицом Рособрнадзора, уполномоченным на формирование и направление межведомственных запросов, в соответствии с требованиями </w:t>
      </w:r>
      <w:hyperlink r:id="rId204">
        <w:r>
          <w:rPr>
            <w:color w:val="0000FF"/>
          </w:rPr>
          <w:t>статьи 7.2</w:t>
        </w:r>
      </w:hyperlink>
      <w:r>
        <w:t xml:space="preserve"> Федерального закона N 210-ФЗ, в форме электронного документа путем заполнения электронных форм межведомственного запроса, за исключением случая, предусмотренного </w:t>
      </w:r>
      <w:hyperlink w:anchor="P1117">
        <w:r>
          <w:rPr>
            <w:color w:val="0000FF"/>
          </w:rPr>
          <w:t>пунктом 260</w:t>
        </w:r>
      </w:hyperlink>
      <w:r>
        <w:t xml:space="preserve"> Административного регламента, и в случае, когда межведомственные запросы могут направляться Единым порталом.</w:t>
      </w:r>
    </w:p>
    <w:p w:rsidR="00171C31" w:rsidRDefault="00171C31">
      <w:pPr>
        <w:pStyle w:val="ConsPlusNormal"/>
        <w:spacing w:before="220"/>
        <w:ind w:firstLine="540"/>
        <w:jc w:val="both"/>
      </w:pPr>
      <w:r>
        <w:t>262. Непредставление либо несвоевременное представление федеральными органами исполнительной власти, в которые направлены межведомственные запросы, ответа не может являться основанием для отказа в предоставлении государственной услуги.</w:t>
      </w:r>
    </w:p>
    <w:p w:rsidR="00171C31" w:rsidRDefault="00171C31">
      <w:pPr>
        <w:pStyle w:val="ConsPlusNormal"/>
        <w:spacing w:before="220"/>
        <w:ind w:firstLine="540"/>
        <w:jc w:val="both"/>
      </w:pPr>
      <w:r>
        <w:t>263. Факт уплаты государственной пошлины за предоставление государственной услуги проверяется с использованием информации, содержащейся в ГИС ГМП, без направления межведомственного запроса в Федеральное казначейство.</w:t>
      </w:r>
    </w:p>
    <w:p w:rsidR="00171C31" w:rsidRDefault="00171C31">
      <w:pPr>
        <w:pStyle w:val="ConsPlusNormal"/>
        <w:spacing w:before="220"/>
        <w:ind w:firstLine="540"/>
        <w:jc w:val="both"/>
      </w:pPr>
      <w:r>
        <w:t>264. Рособрнадзор организует между входящими в его состав структурными подразделениями обмен сведениями, необходимыми для предоставления государственной услуги и находящимися в распоряжении Рособрнадзора, в том числе в электронной форме.</w:t>
      </w:r>
    </w:p>
    <w:p w:rsidR="00171C31" w:rsidRDefault="00171C31">
      <w:pPr>
        <w:pStyle w:val="ConsPlusNormal"/>
        <w:spacing w:before="220"/>
        <w:ind w:firstLine="540"/>
        <w:jc w:val="both"/>
      </w:pPr>
      <w:r>
        <w:t>Для предоставления государственной услуги в структурное подразделение Рособрнадзора направляется запрос о наличии (отсутствии) у лицензиата неисполненного предписания.</w:t>
      </w:r>
    </w:p>
    <w:p w:rsidR="00171C31" w:rsidRDefault="00171C31">
      <w:pPr>
        <w:pStyle w:val="ConsPlusNormal"/>
        <w:spacing w:before="220"/>
        <w:ind w:firstLine="540"/>
        <w:jc w:val="both"/>
      </w:pPr>
      <w:r>
        <w:t>Структурное подразделение Рособрнадзора, в распоряжении которого находятся сведения о выданных предписаниях, подготавливает и направляет ответ в день получения запроса.</w:t>
      </w:r>
    </w:p>
    <w:p w:rsidR="00171C31" w:rsidRDefault="00171C31">
      <w:pPr>
        <w:pStyle w:val="ConsPlusNormal"/>
        <w:ind w:firstLine="540"/>
        <w:jc w:val="both"/>
      </w:pPr>
    </w:p>
    <w:p w:rsidR="00171C31" w:rsidRDefault="00171C31">
      <w:pPr>
        <w:pStyle w:val="ConsPlusTitle"/>
        <w:jc w:val="center"/>
        <w:outlineLvl w:val="4"/>
      </w:pPr>
      <w:r>
        <w:t>Приостановление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265. Основанием для приостановления предоставления государственной услуги является предоставление лицензиатом заявления, оформленного с нарушением требований, установленных Административным регламентом, и (или) представление прилагаемых к нему документов (копий документов) не в полном объеме.</w:t>
      </w:r>
    </w:p>
    <w:p w:rsidR="00171C31" w:rsidRDefault="00171C31">
      <w:pPr>
        <w:pStyle w:val="ConsPlusNormal"/>
        <w:spacing w:before="220"/>
        <w:ind w:firstLine="540"/>
        <w:jc w:val="both"/>
      </w:pPr>
      <w:r>
        <w:lastRenderedPageBreak/>
        <w:t>Ответственный исполнитель уведомляет лицензиата о приостановлении предоставления государственной услуги с указанием оснований приостановления.</w:t>
      </w:r>
    </w:p>
    <w:p w:rsidR="00171C31" w:rsidRDefault="00171C31">
      <w:pPr>
        <w:pStyle w:val="ConsPlusNormal"/>
        <w:spacing w:before="220"/>
        <w:ind w:firstLine="540"/>
        <w:jc w:val="both"/>
      </w:pPr>
      <w:r>
        <w:t>До устранения причин, послуживших основанием для приостановления предоставления государственной услуги, ответственный исполнитель административные действия не осуществляет.</w:t>
      </w:r>
    </w:p>
    <w:p w:rsidR="00171C31" w:rsidRDefault="00171C31">
      <w:pPr>
        <w:pStyle w:val="ConsPlusNormal"/>
        <w:spacing w:before="220"/>
        <w:ind w:firstLine="540"/>
        <w:jc w:val="both"/>
      </w:pPr>
      <w:r>
        <w:t>266. Срок приостановления предоставления государственной услуги исчисляется со дня доставки заявителю уведомления об устранении нарушений в форме электронного документа, подписанного усиленной квалифицированной электронной подписью,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t>267. Основанием для возобновления предоставления государственной услуги является представление заявителем надлежащим образом оформленного заявления и прилагаемых к нему документов в полном объеме в тридцатидневный срок со дня доставки уведомления об устранении нарушений.</w:t>
      </w:r>
    </w:p>
    <w:p w:rsidR="00171C31" w:rsidRDefault="00171C31">
      <w:pPr>
        <w:pStyle w:val="ConsPlusNormal"/>
        <w:spacing w:before="220"/>
        <w:ind w:firstLine="540"/>
        <w:jc w:val="both"/>
      </w:pPr>
      <w:r>
        <w:t xml:space="preserve">268. При поступлении в Рособрнадзор заявления и прилагаемых к нему документов, представленных в соответствии с уведомлением об устранении нарушений, ответственный исполнитель осуществляет проверку представленного заявления на правильность оформления и полноту прилагаемых к нему документов. В случае если лицензиатом на основании уведомления об устранении нарушений представлены в Рособрнадзор надлежащим образом оформленное заявление и в полном объеме прилагаемые к нему документы в тридцатидневный срок со дня доставки уведомления об устранении нарушений, ответственный исполнитель в срок, не превышающий одного рабочего дня со дня приема заявления и (или) прилагаемых к нему документов, направляет решение о рассмотрении заявления в порядке, установленном </w:t>
      </w:r>
      <w:hyperlink w:anchor="P1089">
        <w:r>
          <w:rPr>
            <w:color w:val="0000FF"/>
          </w:rPr>
          <w:t>пунктом 251</w:t>
        </w:r>
      </w:hyperlink>
      <w:r>
        <w:t xml:space="preserve"> Административного регламента.</w:t>
      </w:r>
    </w:p>
    <w:p w:rsidR="00171C31" w:rsidRDefault="00171C31">
      <w:pPr>
        <w:pStyle w:val="ConsPlusNormal"/>
        <w:spacing w:before="220"/>
        <w:ind w:firstLine="540"/>
        <w:jc w:val="both"/>
      </w:pPr>
      <w:r>
        <w:t xml:space="preserve">269. В случае выявления наличия основания, предусмотренного </w:t>
      </w:r>
      <w:hyperlink w:anchor="P432">
        <w:r>
          <w:rPr>
            <w:color w:val="0000FF"/>
          </w:rPr>
          <w:t>подпунктом 42.7 пункта 42</w:t>
        </w:r>
      </w:hyperlink>
      <w:r>
        <w:t xml:space="preserve"> Административного регламента, в срок, не превышающий трех рабочих дней со дня приема заявления и прилагаемых к нему документов или истечения тридцатидневного срока со дня доставки уведомления об устранении нарушений, Рособрнадзор принимает решение о возврате.</w:t>
      </w:r>
    </w:p>
    <w:p w:rsidR="00171C31" w:rsidRDefault="00171C31">
      <w:pPr>
        <w:pStyle w:val="ConsPlusNormal"/>
        <w:spacing w:before="220"/>
        <w:ind w:firstLine="540"/>
        <w:jc w:val="both"/>
      </w:pPr>
      <w:r>
        <w:t xml:space="preserve">Решение о возврате в форме электронного документа, подписанного усиленной квалифицированной электронной подписью, направляется лицензиату в порядке, установленном </w:t>
      </w:r>
      <w:hyperlink w:anchor="P1095">
        <w:r>
          <w:rPr>
            <w:color w:val="0000FF"/>
          </w:rPr>
          <w:t>пунктом 253</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Оценка лицензиата</w:t>
      </w:r>
    </w:p>
    <w:p w:rsidR="00171C31" w:rsidRDefault="00171C31">
      <w:pPr>
        <w:pStyle w:val="ConsPlusNormal"/>
        <w:ind w:firstLine="540"/>
        <w:jc w:val="both"/>
      </w:pPr>
    </w:p>
    <w:p w:rsidR="00171C31" w:rsidRDefault="00171C31">
      <w:pPr>
        <w:pStyle w:val="ConsPlusNormal"/>
        <w:ind w:firstLine="540"/>
        <w:jc w:val="both"/>
      </w:pPr>
      <w:r>
        <w:t>270. Основанием для начала административной процедуры является принятие заявления к рассмотрению.</w:t>
      </w:r>
    </w:p>
    <w:p w:rsidR="00171C31" w:rsidRDefault="00171C31">
      <w:pPr>
        <w:pStyle w:val="ConsPlusNormal"/>
        <w:spacing w:before="220"/>
        <w:ind w:firstLine="540"/>
        <w:jc w:val="both"/>
      </w:pPr>
      <w:r>
        <w:t>271. В отношении лицензиата, представившего заявление и прилагаемые к нему документы, Рособрнадзором проводится документарная оценка.</w:t>
      </w:r>
    </w:p>
    <w:p w:rsidR="00171C31" w:rsidRDefault="00171C31">
      <w:pPr>
        <w:pStyle w:val="ConsPlusNormal"/>
        <w:spacing w:before="220"/>
        <w:ind w:firstLine="540"/>
        <w:jc w:val="both"/>
      </w:pPr>
      <w:r>
        <w:t xml:space="preserve">Предметом документарной оценки являются сведения, содержащиеся в представленных заявлении и прилагаемых к нему документах, в целях оценки соответствия таких сведений положениям </w:t>
      </w:r>
      <w:hyperlink r:id="rId205">
        <w:r>
          <w:rPr>
            <w:color w:val="0000FF"/>
          </w:rPr>
          <w:t>части 3 статьи 18</w:t>
        </w:r>
      </w:hyperlink>
      <w:r>
        <w:t xml:space="preserve"> Федерального закона N 99-ФЗ, а также сведениям о лицензиате, содержащимся в Едином государственном реестре юридических лиц и других федеральных информационных ресурсах, полученным путем межведомственного электронного взаимодействия, в том числе с целью оценки лицензиата лицензионным требованиям.</w:t>
      </w:r>
    </w:p>
    <w:p w:rsidR="00171C31" w:rsidRDefault="00171C31">
      <w:pPr>
        <w:pStyle w:val="ConsPlusNormal"/>
        <w:spacing w:before="220"/>
        <w:ind w:firstLine="540"/>
        <w:jc w:val="both"/>
      </w:pPr>
      <w:r>
        <w:lastRenderedPageBreak/>
        <w:t xml:space="preserve">Документарная оценка проводится в соответствии со </w:t>
      </w:r>
      <w:hyperlink r:id="rId206">
        <w:r>
          <w:rPr>
            <w:color w:val="0000FF"/>
          </w:rPr>
          <w:t>статьей 19.1</w:t>
        </w:r>
      </w:hyperlink>
      <w:r>
        <w:t xml:space="preserve"> Федерального закона N 99-ФЗ.</w:t>
      </w:r>
    </w:p>
    <w:p w:rsidR="00171C31" w:rsidRDefault="00171C31">
      <w:pPr>
        <w:pStyle w:val="ConsPlusNormal"/>
        <w:spacing w:before="220"/>
        <w:ind w:firstLine="540"/>
        <w:jc w:val="both"/>
      </w:pPr>
      <w:r>
        <w:t>272. Ответственный исполнитель в срок, не превышающий одного рабочего дня со дня принятия заявления к рассмотрению, готовит проект решения о проведении оценки соответствия лицензиата лицензионным требованиям и направляет его на подпись уполномоченному должностному лицу Рособрнадзора.</w:t>
      </w:r>
    </w:p>
    <w:p w:rsidR="00171C31" w:rsidRDefault="00171C31">
      <w:pPr>
        <w:pStyle w:val="ConsPlusNormal"/>
        <w:spacing w:before="220"/>
        <w:ind w:firstLine="540"/>
        <w:jc w:val="both"/>
      </w:pPr>
      <w:bookmarkStart w:id="126" w:name="P1146"/>
      <w:bookmarkEnd w:id="126"/>
      <w:r>
        <w:t>273. Ответственным исполнителем осуществляется документарная оценка, срок проведения которой не может превышать трех рабочих дней с даты принятия заявления к рассмотрению. Оценка соответствия лицензиата лицензионным требованиям проводится в соответствии с оценочным листом, применяемым при проведении оценки соответствия лицензиата лицензионным требованиям при осуществлении образовательной деятельности, содержащим список контрольных вопросов, ответы на которые должны свидетельствовать о соответствии лицензиата лицензионным требованиям.</w:t>
      </w:r>
    </w:p>
    <w:p w:rsidR="00171C31" w:rsidRDefault="00171C31">
      <w:pPr>
        <w:pStyle w:val="ConsPlusNormal"/>
        <w:spacing w:before="220"/>
        <w:ind w:firstLine="540"/>
        <w:jc w:val="both"/>
      </w:pPr>
      <w:r>
        <w:t xml:space="preserve">274. По результатам документарной оценки, указанной в </w:t>
      </w:r>
      <w:hyperlink w:anchor="P1146">
        <w:r>
          <w:rPr>
            <w:color w:val="0000FF"/>
          </w:rPr>
          <w:t>пункте 273</w:t>
        </w:r>
      </w:hyperlink>
      <w:r>
        <w:t xml:space="preserve"> Административного регламента, составляется акт документарной оценки.</w:t>
      </w:r>
    </w:p>
    <w:p w:rsidR="00171C31" w:rsidRDefault="00171C31">
      <w:pPr>
        <w:pStyle w:val="ConsPlusNormal"/>
        <w:spacing w:before="220"/>
        <w:ind w:firstLine="540"/>
        <w:jc w:val="both"/>
      </w:pPr>
      <w:r>
        <w:t>В случае выявления несоответствия лицензиата лицензионным требованиям в акте оценки указывается, каким именно лицензионным требованиям не соответствует лицензиат и каким нормативным правовым актом (с указанием его структурной единицы) такое лицензионное требование установлено.</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ind w:firstLine="540"/>
        <w:jc w:val="both"/>
      </w:pPr>
    </w:p>
    <w:p w:rsidR="00171C31" w:rsidRDefault="00171C31">
      <w:pPr>
        <w:pStyle w:val="ConsPlusNormal"/>
        <w:ind w:firstLine="540"/>
        <w:jc w:val="both"/>
      </w:pPr>
      <w:r>
        <w:t>275. Решение о предоставлении государственной услуги принимается Рособрнадзором при выполнении каждого из следующих критериев принятия решения:</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отсутствие в представленных лицензиатом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соответствия лицензиата лицензионным требованиям, установленным </w:t>
      </w:r>
      <w:hyperlink r:id="rId207">
        <w:r>
          <w:rPr>
            <w:color w:val="0000FF"/>
          </w:rPr>
          <w:t>Положением</w:t>
        </w:r>
      </w:hyperlink>
      <w:r>
        <w:t xml:space="preserve"> о лицензировании.</w:t>
      </w:r>
    </w:p>
    <w:p w:rsidR="00171C31" w:rsidRDefault="00171C31">
      <w:pPr>
        <w:pStyle w:val="ConsPlusNormal"/>
        <w:spacing w:before="220"/>
        <w:ind w:firstLine="540"/>
        <w:jc w:val="both"/>
      </w:pPr>
      <w:r>
        <w:t>276. Решение об отказе в предоставлении государственной услуги принимается при наличии одного из следующих критериев:</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не в полном объеме;</w:t>
      </w:r>
    </w:p>
    <w:p w:rsidR="00171C31" w:rsidRDefault="00171C31">
      <w:pPr>
        <w:pStyle w:val="ConsPlusNormal"/>
        <w:spacing w:before="220"/>
        <w:ind w:firstLine="540"/>
        <w:jc w:val="both"/>
      </w:pPr>
      <w:r>
        <w:t>наличие в представленных лицензиатом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несоответствия лицензиата лицензионным требованиям, установленным </w:t>
      </w:r>
      <w:hyperlink r:id="rId208">
        <w:r>
          <w:rPr>
            <w:color w:val="0000FF"/>
          </w:rPr>
          <w:t>Положением</w:t>
        </w:r>
      </w:hyperlink>
      <w:r>
        <w:t xml:space="preserve"> о лицензировании.</w:t>
      </w:r>
    </w:p>
    <w:p w:rsidR="00171C31" w:rsidRDefault="00171C31">
      <w:pPr>
        <w:pStyle w:val="ConsPlusNormal"/>
        <w:spacing w:before="220"/>
        <w:ind w:firstLine="540"/>
        <w:jc w:val="both"/>
      </w:pPr>
      <w:r>
        <w:t>277. Принятие решения о предоставлении (отказе в предоставлении) государственной услуги осуществляется в срок, не превышающий пяти рабочих дней со дня приема Рособрнадзором заявления и прилагаемых к нему документов.</w:t>
      </w:r>
    </w:p>
    <w:p w:rsidR="00171C31" w:rsidRDefault="00171C31">
      <w:pPr>
        <w:pStyle w:val="ConsPlusNormal"/>
        <w:spacing w:before="220"/>
        <w:ind w:firstLine="540"/>
        <w:jc w:val="both"/>
      </w:pPr>
      <w:r>
        <w:t xml:space="preserve">278. Ответственный исполнитель на основании акта документарной оценки в срок, не превышающий одного рабочего дня со дня окончания проведения документарной оценки, </w:t>
      </w:r>
      <w:r>
        <w:lastRenderedPageBreak/>
        <w:t xml:space="preserve">готовит проект приказа Рособрнадзора о внесении изменений в реестр лицензий или об отказе во внесении изменений в реестр лицензий, содержащий реквизиты, предусмотренные </w:t>
      </w:r>
      <w:hyperlink w:anchor="P95">
        <w:r>
          <w:rPr>
            <w:color w:val="0000FF"/>
          </w:rPr>
          <w:t>подпунктом 9.4.1 подпункта 9.4 пункта 9</w:t>
        </w:r>
      </w:hyperlink>
      <w:r>
        <w:t xml:space="preserve"> Административного регламента, и направляет на подпись руководителю (заместителю руководителя) Рособрнадзора.</w:t>
      </w:r>
    </w:p>
    <w:p w:rsidR="00171C31" w:rsidRDefault="00171C31">
      <w:pPr>
        <w:pStyle w:val="ConsPlusNormal"/>
        <w:spacing w:before="220"/>
        <w:ind w:firstLine="540"/>
        <w:jc w:val="both"/>
      </w:pPr>
      <w:r>
        <w:t>В случае если по результатам оценки выявлено несоответствие лицензиата лицензионным требованиям в отношении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(в том числе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которые лицензиат намерен реализовывать по одному или нескольким местам осуществления образовательной деятельности), изменения в реестр лицензий вносятся по его просьбе на те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(в том числе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которые лицензиат намерен реализовывать по одному или нескольким местам осуществления образовательной деятельности), в отношении которых соответствие лицензиата лицензионным требованиям было подтверждено в ходе указанной оценки.</w:t>
      </w:r>
    </w:p>
    <w:p w:rsidR="00171C31" w:rsidRDefault="00171C31">
      <w:pPr>
        <w:pStyle w:val="ConsPlusNormal"/>
        <w:spacing w:before="220"/>
        <w:ind w:firstLine="540"/>
        <w:jc w:val="both"/>
      </w:pPr>
      <w:r>
        <w:t xml:space="preserve">279. На основании подписанного приказа Рособрнадзора о внесении изменений в реестр лицензий запись о внесении изменений в реестр лицензий, включающая в себя сведения, предусмотренные </w:t>
      </w:r>
      <w:hyperlink w:anchor="P96">
        <w:r>
          <w:rPr>
            <w:color w:val="0000FF"/>
          </w:rPr>
          <w:t>подпунктом 9.4.2 подпункта 9.4 пункта 9</w:t>
        </w:r>
      </w:hyperlink>
      <w:r>
        <w:t xml:space="preserve"> Административного регламента, вносится в реестр лицензий в день принятия такого решения.</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Normal"/>
        <w:ind w:firstLine="540"/>
        <w:jc w:val="both"/>
      </w:pPr>
      <w:bookmarkStart w:id="127" w:name="P1167"/>
      <w:bookmarkEnd w:id="127"/>
      <w:r>
        <w:t>280. В день внесения записи в реестр лицензий Рособрнадзор направляет лицензиату уведомление о внесении изменений в реестр лицензий, содержащее ссылку на сведения из реестра 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281. В случае если в заявлении лицензиат указал на необходимость получения выписки из реестра лицензий, Рособрнадзор одновременно с направлением уведомления о внесении изменений в реестр лицензий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167">
        <w:r>
          <w:rPr>
            <w:color w:val="0000FF"/>
          </w:rPr>
          <w:t>пунктом 280</w:t>
        </w:r>
      </w:hyperlink>
      <w:r>
        <w:t xml:space="preserve"> Административного регламента.</w:t>
      </w:r>
    </w:p>
    <w:p w:rsidR="00171C31" w:rsidRDefault="00171C31">
      <w:pPr>
        <w:pStyle w:val="ConsPlusNormal"/>
        <w:spacing w:before="220"/>
        <w:ind w:firstLine="540"/>
        <w:jc w:val="both"/>
      </w:pPr>
      <w:r>
        <w:t xml:space="preserve">282. В случае принятия решения об отказе во внесении изменений в реестр лицензий Рособрнадзор в день подписания приказа об отказе во внесении изменений в реестр лицензий направляет в форме электронного документа, подписанного усиленной квалифицированной электронной подписью, уведомление об отказе во внесении изменений в реестр лицензий с мотивированным обоснованием причин отказа и со ссылкой на конкретные положения </w:t>
      </w:r>
      <w:r>
        <w:lastRenderedPageBreak/>
        <w:t>нормативных правовых актов и иных документов, являющихся основанием такого отказа, или, если причиной отказа является установленное в ходе документарной оценки несоответствие лицензиата лицензионным требованиям, реквизиты акта документарной оценки.</w:t>
      </w:r>
    </w:p>
    <w:p w:rsidR="00171C31" w:rsidRDefault="00171C31">
      <w:pPr>
        <w:pStyle w:val="ConsPlusNormal"/>
        <w:spacing w:before="220"/>
        <w:ind w:firstLine="540"/>
        <w:jc w:val="both"/>
      </w:pPr>
      <w:r>
        <w:t>Уведомление об отказе во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отказе во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283.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284. Лицензиат вправе отозвать заявление до принятия Рособрнадзором решения о внесении изменений в реестр лицензий или об отказе во внесении изменений в реестр лицензий.</w:t>
      </w:r>
    </w:p>
    <w:p w:rsidR="00171C31" w:rsidRDefault="00171C31">
      <w:pPr>
        <w:pStyle w:val="ConsPlusNormal"/>
        <w:spacing w:before="220"/>
        <w:ind w:firstLine="540"/>
        <w:jc w:val="both"/>
      </w:pPr>
      <w:r>
        <w:t>285.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ind w:firstLine="540"/>
        <w:jc w:val="both"/>
      </w:pPr>
    </w:p>
    <w:p w:rsidR="00171C31" w:rsidRDefault="00171C31">
      <w:pPr>
        <w:pStyle w:val="ConsPlusTitle"/>
        <w:jc w:val="center"/>
        <w:outlineLvl w:val="3"/>
      </w:pPr>
      <w:bookmarkStart w:id="128" w:name="P1178"/>
      <w:bookmarkEnd w:id="128"/>
      <w:r>
        <w:t>Вариант 6</w:t>
      </w:r>
    </w:p>
    <w:p w:rsidR="00171C31" w:rsidRDefault="00171C31">
      <w:pPr>
        <w:pStyle w:val="ConsPlusNormal"/>
        <w:ind w:firstLine="540"/>
        <w:jc w:val="both"/>
      </w:pPr>
    </w:p>
    <w:p w:rsidR="00171C31" w:rsidRDefault="00171C31">
      <w:pPr>
        <w:pStyle w:val="ConsPlusNormal"/>
        <w:ind w:firstLine="540"/>
        <w:jc w:val="both"/>
      </w:pPr>
      <w:r>
        <w:t>286. Максимальный срок предоставления варианта государственной услуги составляет не более пяти рабочих дней со дня приема Рособрнадзором заявления о внесении изменений в реестр лицензий и прилагаемых к нему документов (далее в настоящем подразделе - заявление, заявление и прилагаемые к нему документы).</w:t>
      </w:r>
    </w:p>
    <w:p w:rsidR="00171C31" w:rsidRDefault="00171C31">
      <w:pPr>
        <w:pStyle w:val="ConsPlusNormal"/>
        <w:spacing w:before="220"/>
        <w:ind w:firstLine="540"/>
        <w:jc w:val="both"/>
      </w:pPr>
      <w:r>
        <w:t>287. Результатом предоставления варианта государственной услуги является внесение изменений в реестр лицензий (уведомление о внесении изменений в реестр лицензий, выписка из реестра лицензий).</w:t>
      </w:r>
    </w:p>
    <w:p w:rsidR="00171C31" w:rsidRDefault="00171C31">
      <w:pPr>
        <w:pStyle w:val="ConsPlusNormal"/>
        <w:spacing w:before="220"/>
        <w:ind w:firstLine="540"/>
        <w:jc w:val="both"/>
      </w:pPr>
      <w:r>
        <w:t xml:space="preserve">288. Основанием для отказа в предоставлении государственной услуги при предоставлении лицензиатом заявления и прилагаемых к нему документов (копий документов) и сведений, предусмотренных </w:t>
      </w:r>
      <w:hyperlink w:anchor="P252">
        <w:r>
          <w:rPr>
            <w:color w:val="0000FF"/>
          </w:rPr>
          <w:t>пунктами 22</w:t>
        </w:r>
      </w:hyperlink>
      <w:r>
        <w:t xml:space="preserve"> - </w:t>
      </w:r>
      <w:hyperlink w:anchor="P297">
        <w:r>
          <w:rPr>
            <w:color w:val="0000FF"/>
          </w:rPr>
          <w:t>24</w:t>
        </w:r>
      </w:hyperlink>
      <w:r>
        <w:t xml:space="preserve"> Административного регламента, является наличие одного из оснований, установленных </w:t>
      </w:r>
      <w:hyperlink w:anchor="P426">
        <w:r>
          <w:rPr>
            <w:color w:val="0000FF"/>
          </w:rPr>
          <w:t>подпунктами 42.1</w:t>
        </w:r>
      </w:hyperlink>
      <w:r>
        <w:t xml:space="preserve"> - </w:t>
      </w:r>
      <w:hyperlink w:anchor="P430">
        <w:r>
          <w:rPr>
            <w:color w:val="0000FF"/>
          </w:rPr>
          <w:t>42.5</w:t>
        </w:r>
      </w:hyperlink>
      <w:r>
        <w:t xml:space="preserve">, </w:t>
      </w:r>
      <w:hyperlink w:anchor="P432">
        <w:r>
          <w:rPr>
            <w:color w:val="0000FF"/>
          </w:rPr>
          <w:t>42.7</w:t>
        </w:r>
      </w:hyperlink>
      <w:r>
        <w:t xml:space="preserve"> - </w:t>
      </w:r>
      <w:hyperlink w:anchor="P434">
        <w:r>
          <w:rPr>
            <w:color w:val="0000FF"/>
          </w:rPr>
          <w:t>42.9 пункта 42</w:t>
        </w:r>
      </w:hyperlink>
      <w:r>
        <w:t xml:space="preserve"> Административного регламента.</w:t>
      </w:r>
    </w:p>
    <w:p w:rsidR="00171C31" w:rsidRDefault="00171C31">
      <w:pPr>
        <w:pStyle w:val="ConsPlusNormal"/>
        <w:spacing w:before="220"/>
        <w:ind w:firstLine="540"/>
        <w:jc w:val="both"/>
      </w:pPr>
      <w:r>
        <w:t>289.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прилагаемых к нему документов, необходимых для предоставления государственной услуги;</w:t>
      </w:r>
    </w:p>
    <w:p w:rsidR="00171C31" w:rsidRDefault="00171C31">
      <w:pPr>
        <w:pStyle w:val="ConsPlusNormal"/>
        <w:spacing w:before="220"/>
        <w:ind w:firstLine="540"/>
        <w:jc w:val="both"/>
      </w:pPr>
      <w:r>
        <w:t>межведомственное информационное взаимодействие;</w:t>
      </w:r>
    </w:p>
    <w:p w:rsidR="00171C31" w:rsidRDefault="00171C31">
      <w:pPr>
        <w:pStyle w:val="ConsPlusNormal"/>
        <w:spacing w:before="220"/>
        <w:ind w:firstLine="540"/>
        <w:jc w:val="both"/>
      </w:pPr>
      <w:r>
        <w:t>приостановление предоставления государственной услуги;</w:t>
      </w:r>
    </w:p>
    <w:p w:rsidR="00171C31" w:rsidRDefault="00171C31">
      <w:pPr>
        <w:pStyle w:val="ConsPlusNormal"/>
        <w:spacing w:before="220"/>
        <w:ind w:firstLine="540"/>
        <w:jc w:val="both"/>
      </w:pPr>
      <w:r>
        <w:t>оценка лицензиата;</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lastRenderedPageBreak/>
        <w:t>Прием заявления и прилагаемых к нему документов,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ind w:firstLine="540"/>
        <w:jc w:val="both"/>
      </w:pPr>
    </w:p>
    <w:p w:rsidR="00171C31" w:rsidRDefault="00171C31">
      <w:pPr>
        <w:pStyle w:val="ConsPlusNormal"/>
        <w:ind w:firstLine="540"/>
        <w:jc w:val="both"/>
      </w:pPr>
      <w:r>
        <w:t>290. Основанием для начала административной процедуры является поступление в Рособрнадзор заявления и прилагаемых к нему документов.</w:t>
      </w:r>
    </w:p>
    <w:p w:rsidR="00171C31" w:rsidRDefault="00171C31">
      <w:pPr>
        <w:pStyle w:val="ConsPlusNormal"/>
        <w:spacing w:before="220"/>
        <w:ind w:firstLine="540"/>
        <w:jc w:val="both"/>
      </w:pPr>
      <w:r>
        <w:t xml:space="preserve">291. Лицензиату для получения государственной услуги необходимо представить в Рособрнадзор посредством Единого портала либо ИС ЛОД в зависимости от основания внесения изменений в реестр лицензий документы (копии документов) и сведения, предусмотренные </w:t>
      </w:r>
      <w:hyperlink w:anchor="P253">
        <w:r>
          <w:rPr>
            <w:color w:val="0000FF"/>
          </w:rPr>
          <w:t>подпунктами 22.1</w:t>
        </w:r>
      </w:hyperlink>
      <w:r>
        <w:t xml:space="preserve"> - </w:t>
      </w:r>
      <w:hyperlink w:anchor="P268">
        <w:r>
          <w:rPr>
            <w:color w:val="0000FF"/>
          </w:rPr>
          <w:t>22.5 пункта 22</w:t>
        </w:r>
      </w:hyperlink>
      <w:r>
        <w:t xml:space="preserve">, </w:t>
      </w:r>
      <w:hyperlink w:anchor="P270">
        <w:r>
          <w:rPr>
            <w:color w:val="0000FF"/>
          </w:rPr>
          <w:t>подпунктами 23.1</w:t>
        </w:r>
      </w:hyperlink>
      <w:r>
        <w:t xml:space="preserve"> - </w:t>
      </w:r>
      <w:hyperlink w:anchor="P296">
        <w:r>
          <w:rPr>
            <w:color w:val="0000FF"/>
          </w:rPr>
          <w:t>23.5 пункта 23</w:t>
        </w:r>
      </w:hyperlink>
      <w:r>
        <w:t xml:space="preserve">, </w:t>
      </w:r>
      <w:hyperlink w:anchor="P298">
        <w:r>
          <w:rPr>
            <w:color w:val="0000FF"/>
          </w:rPr>
          <w:t>подпунктами 24.1</w:t>
        </w:r>
      </w:hyperlink>
      <w:r>
        <w:t xml:space="preserve"> - </w:t>
      </w:r>
      <w:hyperlink w:anchor="P324">
        <w:r>
          <w:rPr>
            <w:color w:val="0000FF"/>
          </w:rPr>
          <w:t>24.5 пункта 24</w:t>
        </w:r>
      </w:hyperlink>
      <w:r>
        <w:t xml:space="preserve"> Административного регламента.</w:t>
      </w:r>
    </w:p>
    <w:p w:rsidR="00171C31" w:rsidRDefault="00171C31">
      <w:pPr>
        <w:pStyle w:val="ConsPlusNormal"/>
        <w:spacing w:before="220"/>
        <w:ind w:firstLine="540"/>
        <w:jc w:val="both"/>
      </w:pPr>
      <w:r>
        <w:t>292.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292.1.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&lt;65&gt;.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&lt;65&gt; </w:t>
      </w:r>
      <w:hyperlink r:id="rId209">
        <w:r>
          <w:rPr>
            <w:color w:val="0000FF"/>
          </w:rPr>
          <w:t>Пункт 3 части 2 статьи 5</w:t>
        </w:r>
      </w:hyperlink>
      <w:r>
        <w:t xml:space="preserve">, </w:t>
      </w:r>
      <w:hyperlink r:id="rId210">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 xml:space="preserve">292.2. </w:t>
      </w:r>
      <w:hyperlink w:anchor="P2373">
        <w:r>
          <w:rPr>
            <w:color w:val="0000FF"/>
          </w:rPr>
          <w:t>Сведения</w:t>
        </w:r>
      </w:hyperlink>
      <w:r>
        <w:t xml:space="preserve"> о реализации образовательных программ, в которых указывается следующая информация:</w:t>
      </w:r>
    </w:p>
    <w:p w:rsidR="00171C31" w:rsidRDefault="00171C31">
      <w:pPr>
        <w:pStyle w:val="ConsPlusNormal"/>
        <w:spacing w:before="220"/>
        <w:ind w:firstLine="540"/>
        <w:jc w:val="both"/>
      </w:pPr>
      <w:r>
        <w:t>реквизиты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материально-техническом обеспечении образовательной деятельности по заявленным образовательным программам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наличии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r:id="rId211">
        <w:r>
          <w:rPr>
            <w:color w:val="0000FF"/>
          </w:rPr>
          <w:t>частью 3.1 статьи 16</w:t>
        </w:r>
      </w:hyperlink>
      <w:r>
        <w:t xml:space="preserve"> Федерального закона N 273-ФЗ, и обеспечивающей освоение обучающимися образовательных программ в полном объеме независимо от места нахождения обучающихся (при наличии образовательных программ с </w:t>
      </w:r>
      <w:r>
        <w:lastRenderedPageBreak/>
        <w:t>применением электронного обучения, дистанционных образовательных технологий)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реквизиты выданного в соответствии с </w:t>
      </w:r>
      <w:hyperlink r:id="rId212">
        <w:r>
          <w:rPr>
            <w:color w:val="0000FF"/>
          </w:rPr>
          <w:t>пунктом 2 статьи 40</w:t>
        </w:r>
      </w:hyperlink>
      <w:r>
        <w:t xml:space="preserve"> Федерального закона N 52-ФЗ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 (при намерении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договоре о сетевой форме реализации образовательных программ (при наличии образовательных программ, планируемых к реализации с использованием сетевой формы)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договоре, заключенном лицензиатом в соответствии с </w:t>
      </w:r>
      <w:hyperlink r:id="rId213">
        <w:r>
          <w:rPr>
            <w:color w:val="0000FF"/>
          </w:rPr>
          <w:t>пунктом 2 части 7</w:t>
        </w:r>
      </w:hyperlink>
      <w:r>
        <w:t xml:space="preserve"> и </w:t>
      </w:r>
      <w:hyperlink r:id="rId214">
        <w:r>
          <w:rPr>
            <w:color w:val="0000FF"/>
          </w:rPr>
          <w:t>частью 8 статьи 13</w:t>
        </w:r>
      </w:hyperlink>
      <w:r>
        <w:t xml:space="preserve"> Федерального закона N 273-ФЗ,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планируемых к реализации основных профессиональных образовательных программ или отдельных компонентов этих программ, организуемых в форме практической подготовки)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договоре, заключенном лицензиатом в соответствии с </w:t>
      </w:r>
      <w:hyperlink r:id="rId215">
        <w:r>
          <w:rPr>
            <w:color w:val="0000FF"/>
          </w:rPr>
          <w:t>частью 5 статьи 82</w:t>
        </w:r>
      </w:hyperlink>
      <w:r>
        <w:t xml:space="preserve"> Федерального закона N 273-ФЗ,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соискателем лицензии (для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о соответствии требованиям, предусмотренным </w:t>
      </w:r>
      <w:hyperlink r:id="rId216">
        <w:r>
          <w:rPr>
            <w:color w:val="0000FF"/>
          </w:rPr>
          <w:t>частью 6 статьи 85</w:t>
        </w:r>
      </w:hyperlink>
      <w:r>
        <w:t xml:space="preserve"> Федерального закона N 273-ФЗ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 xml:space="preserve">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w:t>
      </w:r>
      <w:r>
        <w:lastRenderedPageBreak/>
        <w:t>профессионального обучения водителей транспортных средств)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w:t>
      </w:r>
    </w:p>
    <w:p w:rsidR="00171C31" w:rsidRDefault="00171C31">
      <w:pPr>
        <w:pStyle w:val="ConsPlusNormal"/>
        <w:spacing w:before="220"/>
        <w:ind w:firstLine="540"/>
        <w:jc w:val="both"/>
      </w:pPr>
      <w:r>
        <w:t>об адресах размещения в сети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 (при намерении осуществлять образовательную деятельность в филиале, не указанном в реестре лицензий, или реализовывать новые образовательные программы, не указанные в реестре лицензий).</w:t>
      </w:r>
    </w:p>
    <w:p w:rsidR="00171C31" w:rsidRDefault="00171C31">
      <w:pPr>
        <w:pStyle w:val="ConsPlusNormal"/>
        <w:spacing w:before="220"/>
        <w:ind w:firstLine="540"/>
        <w:jc w:val="both"/>
      </w:pPr>
      <w:r>
        <w:t>292.3. Копии правоустанавливающих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не подлежат обязательной государственной регистрации в соответствии с законодательством Российской Федерации &lt;66&gt;.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&lt;66&gt; </w:t>
      </w:r>
      <w:hyperlink r:id="rId217">
        <w:r>
          <w:rPr>
            <w:color w:val="0000FF"/>
          </w:rPr>
          <w:t>Пункты 13</w:t>
        </w:r>
      </w:hyperlink>
      <w:r>
        <w:t xml:space="preserve"> - </w:t>
      </w:r>
      <w:hyperlink r:id="rId218">
        <w:r>
          <w:rPr>
            <w:color w:val="0000FF"/>
          </w:rPr>
          <w:t>15</w:t>
        </w:r>
      </w:hyperlink>
      <w:r>
        <w:t xml:space="preserve"> Положения о лицензировании.</w:t>
      </w:r>
    </w:p>
    <w:p w:rsidR="00171C31" w:rsidRDefault="00171C31">
      <w:pPr>
        <w:pStyle w:val="ConsPlusNormal"/>
        <w:jc w:val="both"/>
      </w:pPr>
    </w:p>
    <w:p w:rsidR="00171C31" w:rsidRDefault="00171C31">
      <w:pPr>
        <w:pStyle w:val="ConsPlusNormal"/>
        <w:ind w:firstLine="540"/>
        <w:jc w:val="both"/>
      </w:pPr>
      <w:r>
        <w:t>292.4.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293.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w:t>
      </w:r>
    </w:p>
    <w:p w:rsidR="00171C31" w:rsidRDefault="00171C31">
      <w:pPr>
        <w:pStyle w:val="ConsPlusNormal"/>
        <w:spacing w:before="220"/>
        <w:ind w:firstLine="540"/>
        <w:jc w:val="both"/>
      </w:pPr>
      <w:r>
        <w:t>293.1. Копии документов, подтверждающих наличие у лицензиата на праве собственности или ином законном основании зданий, строений, сооружений, помещений в каждом из мест осуществления образовательной деятельности (в случае, если права на указанные здания, строения, сооружения, помещения и сделки с ними подлежат обязательной государственной регистрации в соответствии с законодательством Российской Федерации).</w:t>
      </w:r>
    </w:p>
    <w:p w:rsidR="00171C31" w:rsidRDefault="00171C31">
      <w:pPr>
        <w:pStyle w:val="ConsPlusNormal"/>
        <w:spacing w:before="220"/>
        <w:ind w:firstLine="540"/>
        <w:jc w:val="both"/>
      </w:pPr>
      <w:r>
        <w:t>293.2. Копия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(для основных программ профессионального обучения водителей транспортных средств).</w:t>
      </w:r>
    </w:p>
    <w:p w:rsidR="00171C31" w:rsidRDefault="00171C31">
      <w:pPr>
        <w:pStyle w:val="ConsPlusNormal"/>
        <w:spacing w:before="220"/>
        <w:ind w:firstLine="540"/>
        <w:jc w:val="both"/>
      </w:pPr>
      <w:r>
        <w:t>293.3. Копия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293.4. Документы, подтверждающие уплату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t>294. Способом установления личности (идентификации) при подаче заявления и прилагаемых к нему документов посредством Единого портала, ИС ЛОД является усиленная квалифицированная электронная подпись лицензиата.</w:t>
      </w:r>
    </w:p>
    <w:p w:rsidR="00171C31" w:rsidRDefault="00171C31">
      <w:pPr>
        <w:pStyle w:val="ConsPlusNormal"/>
        <w:spacing w:before="220"/>
        <w:ind w:firstLine="540"/>
        <w:jc w:val="both"/>
      </w:pPr>
      <w:r>
        <w:lastRenderedPageBreak/>
        <w:t>295. Заявление и прилагаемые к нему документы могут быть представлены в Рособрнадзор представителем лицензиата.</w:t>
      </w:r>
    </w:p>
    <w:p w:rsidR="00171C31" w:rsidRDefault="00171C31">
      <w:pPr>
        <w:pStyle w:val="ConsPlusNormal"/>
        <w:spacing w:before="220"/>
        <w:ind w:firstLine="540"/>
        <w:jc w:val="both"/>
      </w:pPr>
      <w:r>
        <w:t>296.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297.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прилагаемых к нему документов,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нахождения.</w:t>
      </w:r>
    </w:p>
    <w:p w:rsidR="00171C31" w:rsidRDefault="00171C31">
      <w:pPr>
        <w:pStyle w:val="ConsPlusNormal"/>
        <w:spacing w:before="220"/>
        <w:ind w:firstLine="540"/>
        <w:jc w:val="both"/>
      </w:pPr>
      <w:r>
        <w:t>298. Поступившее в Рособрнадзор заявление и прилагаемые к нему документы регистрируются не позднее рабочего дня, следующего за днем поступления в Рособрнадзор заявления о предоставлении государственной услуги и прилагаемых к нему документов.</w:t>
      </w:r>
    </w:p>
    <w:p w:rsidR="00171C31" w:rsidRDefault="00171C31">
      <w:pPr>
        <w:pStyle w:val="ConsPlusNormal"/>
        <w:spacing w:before="220"/>
        <w:ind w:firstLine="540"/>
        <w:jc w:val="both"/>
      </w:pPr>
      <w:r>
        <w:t>День регистрации заявления и прилагаемых к нему документов Рособрнадзором является днем приема указанного заявления и прилагаемых к нему документов.</w:t>
      </w:r>
    </w:p>
    <w:p w:rsidR="00171C31" w:rsidRDefault="00171C31">
      <w:pPr>
        <w:pStyle w:val="ConsPlusNormal"/>
        <w:spacing w:before="220"/>
        <w:ind w:firstLine="540"/>
        <w:jc w:val="both"/>
      </w:pPr>
      <w:r>
        <w:t>299. Заявление и прилагаемые к нему документы принимаются по описи. Копия описи с отметкой о дате приема заявления и прилагаемых к нему документов в день приема направляется Рособрнадзором лицензиату в форме электронного документа, подписанного усиленной квалифицированной электронной подписью, способом, обеспечивающим подтверждение получения лицензиатом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заявления и прилагаемых к нему документов лицензиату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лицензиату в день приема Рособрнадзором заявления.</w:t>
      </w:r>
    </w:p>
    <w:p w:rsidR="00171C31" w:rsidRDefault="00171C31">
      <w:pPr>
        <w:pStyle w:val="ConsPlusNormal"/>
        <w:spacing w:before="220"/>
        <w:ind w:firstLine="540"/>
        <w:jc w:val="both"/>
      </w:pPr>
      <w:r>
        <w:t xml:space="preserve">300. Ответственный исполнитель в срок, не превышающий одного рабочего дня со дня приема заявления и прилагаемых к нему документов, осуществляет проверку поступившего заявления на правильность оформления и полноту прилагаемых к нему документов, а также на наличие оснований для отказа в предоставлении государственной услуги, предусмотренных </w:t>
      </w:r>
      <w:hyperlink w:anchor="P426">
        <w:r>
          <w:rPr>
            <w:color w:val="0000FF"/>
          </w:rPr>
          <w:t>подпунктами 42.1</w:t>
        </w:r>
      </w:hyperlink>
      <w:r>
        <w:t xml:space="preserve"> - </w:t>
      </w:r>
      <w:hyperlink w:anchor="P430">
        <w:r>
          <w:rPr>
            <w:color w:val="0000FF"/>
          </w:rPr>
          <w:t>42.5</w:t>
        </w:r>
      </w:hyperlink>
      <w:r>
        <w:t xml:space="preserve">, </w:t>
      </w:r>
      <w:hyperlink w:anchor="P433">
        <w:r>
          <w:rPr>
            <w:color w:val="0000FF"/>
          </w:rPr>
          <w:t>42.8 пункта 42</w:t>
        </w:r>
      </w:hyperlink>
      <w:r>
        <w:t xml:space="preserve"> Административного регламента.</w:t>
      </w:r>
    </w:p>
    <w:p w:rsidR="00171C31" w:rsidRDefault="00171C31">
      <w:pPr>
        <w:pStyle w:val="ConsPlusNormal"/>
        <w:spacing w:before="220"/>
        <w:ind w:firstLine="540"/>
        <w:jc w:val="both"/>
      </w:pPr>
      <w:bookmarkStart w:id="129" w:name="P1236"/>
      <w:bookmarkEnd w:id="129"/>
      <w:r>
        <w:t>301. В случае если заявление оформлено надлежащим образом и прилагаемые к нему документы представлены в полном объеме, ответственный исполнитель в срок, не превышающий одного рабочего дня со дня приема заявления и прилагаемых к нему документов, принимает заявление к рассмотрению и направляет решение о рассмотрении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 xml:space="preserve">Решение о рассмотрении заявления в форме электронного документа, подписанного усиленной квалифицированной электронной подписью, может быть направлено с </w:t>
      </w:r>
      <w:r>
        <w:lastRenderedPageBreak/>
        <w:t>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 принятии к рассмотрению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30" w:name="P1239"/>
      <w:bookmarkEnd w:id="130"/>
      <w:r>
        <w:t>302. В случае если заявление оформлено с нарушением требований и (или) прилагаемые к нему документы представлены не в полном объеме, ответственный исполнитель в срок, не превышающий трех рабочих дней со дня приема заявления и прилагаемых к нему документов, направляет лицензиату уведомление об устранении нарушений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устранении нарушений в форме электронного документа, подписанного усиленной квалифицированной электронной подписью, направляется лицензиату способом, обеспечивающим подтверждение доставки такого уведомления и его получения лицензиатом. Указанное уведомление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устранении нарушений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31" w:name="P1242"/>
      <w:bookmarkEnd w:id="131"/>
      <w:r>
        <w:t xml:space="preserve">303. В случае выявления наличия оснований, предусмотренных </w:t>
      </w:r>
      <w:hyperlink w:anchor="P426">
        <w:r>
          <w:rPr>
            <w:color w:val="0000FF"/>
          </w:rPr>
          <w:t>подпунктами 42.1</w:t>
        </w:r>
      </w:hyperlink>
      <w:r>
        <w:t xml:space="preserve"> - </w:t>
      </w:r>
      <w:hyperlink w:anchor="P430">
        <w:r>
          <w:rPr>
            <w:color w:val="0000FF"/>
          </w:rPr>
          <w:t>42.5</w:t>
        </w:r>
      </w:hyperlink>
      <w:r>
        <w:t xml:space="preserve">, </w:t>
      </w:r>
      <w:hyperlink w:anchor="P433">
        <w:r>
          <w:rPr>
            <w:color w:val="0000FF"/>
          </w:rPr>
          <w:t>42.8 пункта 42</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прилагаемых к нему документов.</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Межведомственное информационное взаимодействие</w:t>
      </w:r>
    </w:p>
    <w:p w:rsidR="00171C31" w:rsidRDefault="00171C31">
      <w:pPr>
        <w:pStyle w:val="ConsPlusNormal"/>
        <w:ind w:firstLine="540"/>
        <w:jc w:val="both"/>
      </w:pPr>
    </w:p>
    <w:p w:rsidR="00171C31" w:rsidRDefault="00171C31">
      <w:pPr>
        <w:pStyle w:val="ConsPlusNormal"/>
        <w:ind w:firstLine="540"/>
        <w:jc w:val="both"/>
      </w:pPr>
      <w:r>
        <w:t>304. Основанием для направления межведомственного информационного запроса является заявление лицензиата.</w:t>
      </w:r>
    </w:p>
    <w:p w:rsidR="00171C31" w:rsidRDefault="00171C31">
      <w:pPr>
        <w:pStyle w:val="ConsPlusNormal"/>
        <w:spacing w:before="220"/>
        <w:ind w:firstLine="540"/>
        <w:jc w:val="both"/>
      </w:pPr>
      <w:r>
        <w:t>305. Для предоставления государственной услуги необходимо направление следующих межведомственных информационных запросов:</w:t>
      </w:r>
    </w:p>
    <w:p w:rsidR="00171C31" w:rsidRDefault="00171C31">
      <w:pPr>
        <w:pStyle w:val="ConsPlusNormal"/>
        <w:spacing w:before="220"/>
        <w:ind w:firstLine="540"/>
        <w:jc w:val="both"/>
      </w:pPr>
      <w:r>
        <w:t>305.1. Межведомственный запрос "Сведения из Государственного реестра аккредитованных филиалов, представительств иностранных юридических лиц" направляется в Федеральную налоговую службу для получения информации о юридическом лице.</w:t>
      </w:r>
    </w:p>
    <w:p w:rsidR="00171C31" w:rsidRDefault="00171C31">
      <w:pPr>
        <w:pStyle w:val="ConsPlusNormal"/>
        <w:spacing w:before="220"/>
        <w:ind w:firstLine="540"/>
        <w:jc w:val="both"/>
      </w:pPr>
      <w:r>
        <w:t xml:space="preserve">305.2. Межведомственный запрос "Сведения из Единого государственного реестра недвижимости" направляется в публично-правовую компанию "Роскадастр" для получения информации о наличии (отсутствии) у лицензиата на праве собственности или ином законном основании зданий, сооружений, помещений, необходимых для осуществления образовательной </w:t>
      </w:r>
      <w:r>
        <w:lastRenderedPageBreak/>
        <w:t>деятельности по заявленным к лицензированию образовательным программам.</w:t>
      </w:r>
    </w:p>
    <w:p w:rsidR="00171C31" w:rsidRDefault="00171C31">
      <w:pPr>
        <w:pStyle w:val="ConsPlusNormal"/>
        <w:spacing w:before="220"/>
        <w:ind w:firstLine="540"/>
        <w:jc w:val="both"/>
      </w:pPr>
      <w:r>
        <w:t>305.3. Межведомственный запрос "Сведения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нормативов" направляется в Федеральную службу по надзору в сфере защиты прав потребителей и благополучия человека либо Федеральное медико-биологическое агентство для получения информации о наличии (отсутствии) у лицензиата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171C31" w:rsidRDefault="00171C31">
      <w:pPr>
        <w:pStyle w:val="ConsPlusNormal"/>
        <w:spacing w:before="220"/>
        <w:ind w:firstLine="540"/>
        <w:jc w:val="both"/>
      </w:pPr>
      <w:r>
        <w:t>305.4. Межведомственный запрос "Сведения о наличии (отсутствии) заключения, выданного Государственной инспекцией безопасности дорожного движения, о соответствии учебно-материальной базы установленным требованиям" направляется в Министерство внутренних дел Российской Федерации для получения информации о наличии (отсутствии) у лицензиата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w:t>
      </w:r>
    </w:p>
    <w:p w:rsidR="00171C31" w:rsidRDefault="00171C31">
      <w:pPr>
        <w:pStyle w:val="ConsPlusNormal"/>
        <w:spacing w:before="220"/>
        <w:ind w:firstLine="540"/>
        <w:jc w:val="both"/>
      </w:pPr>
      <w:r>
        <w:t>306. Срок направления межведомственного запроса составляет один рабочий день со дня приема заявления и прилагаемых к нему документов.</w:t>
      </w:r>
    </w:p>
    <w:p w:rsidR="00171C31" w:rsidRDefault="00171C31">
      <w:pPr>
        <w:pStyle w:val="ConsPlusNormal"/>
        <w:spacing w:before="220"/>
        <w:ind w:firstLine="540"/>
        <w:jc w:val="both"/>
      </w:pPr>
      <w:r>
        <w:t>307. Срок предоставления сведений при межведомственном информационном взаимодействии в электронной форме не должен превышать сорока восьми часов с момента направления межведомственного запроса &lt;67&gt;.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&lt;67&gt; </w:t>
      </w:r>
      <w:hyperlink r:id="rId219">
        <w:r>
          <w:rPr>
            <w:color w:val="0000FF"/>
          </w:rPr>
          <w:t>Пункт 10</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308. Межведомственное электронное взаимодействие в целях получения сведений в электронной форме осуществляется с использованием единой системы межведомственного электронного взаимодействия в соответствии с </w:t>
      </w:r>
      <w:hyperlink r:id="rId220">
        <w:r>
          <w:rPr>
            <w:color w:val="0000FF"/>
          </w:rPr>
          <w:t>Положением</w:t>
        </w:r>
      </w:hyperlink>
      <w:r>
        <w:t xml:space="preserve"> о СМЭВ.</w:t>
      </w:r>
    </w:p>
    <w:p w:rsidR="00171C31" w:rsidRDefault="00171C31">
      <w:pPr>
        <w:pStyle w:val="ConsPlusNormal"/>
        <w:spacing w:before="220"/>
        <w:ind w:firstLine="540"/>
        <w:jc w:val="both"/>
      </w:pPr>
      <w:r>
        <w:t>309. Направление повторного межведомственного запроса с использованием единой системы межведомственного электронного взаимодействия не допускается.</w:t>
      </w:r>
    </w:p>
    <w:p w:rsidR="00171C31" w:rsidRDefault="00171C31">
      <w:pPr>
        <w:pStyle w:val="ConsPlusNormal"/>
        <w:spacing w:before="220"/>
        <w:ind w:firstLine="540"/>
        <w:jc w:val="both"/>
      </w:pPr>
      <w:bookmarkStart w:id="132" w:name="P1261"/>
      <w:bookmarkEnd w:id="132"/>
      <w:r>
        <w:t>310. Межведомственное информационное взаимодействие может осуществляться на бумажном носителе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&lt;68&gt;.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&lt;68&gt; </w:t>
      </w:r>
      <w:hyperlink r:id="rId221">
        <w:r>
          <w:rPr>
            <w:color w:val="0000FF"/>
          </w:rPr>
          <w:t>Пункт 5</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311. Формирование и направление межведомственных запросов осуществляются должностным лицом Рособрнадзора, уполномоченным на формирование и направление межведомственных запросов, в соответствии с требованиями </w:t>
      </w:r>
      <w:hyperlink r:id="rId222">
        <w:r>
          <w:rPr>
            <w:color w:val="0000FF"/>
          </w:rPr>
          <w:t>статьи 7.2</w:t>
        </w:r>
      </w:hyperlink>
      <w:r>
        <w:t xml:space="preserve"> Федерального закона N 210-ФЗ, в форме электронного документа путем заполнения электронных форм межведомственного запроса, за исключением случая, предусмотренного </w:t>
      </w:r>
      <w:hyperlink w:anchor="P1261">
        <w:r>
          <w:rPr>
            <w:color w:val="0000FF"/>
          </w:rPr>
          <w:t>пунктом 310</w:t>
        </w:r>
      </w:hyperlink>
      <w:r>
        <w:t xml:space="preserve"> Административного регламента, и в случае, когда межведомственные запросы могут направляться Единым порталом.</w:t>
      </w:r>
    </w:p>
    <w:p w:rsidR="00171C31" w:rsidRDefault="00171C31">
      <w:pPr>
        <w:pStyle w:val="ConsPlusNormal"/>
        <w:spacing w:before="220"/>
        <w:ind w:firstLine="540"/>
        <w:jc w:val="both"/>
      </w:pPr>
      <w:r>
        <w:lastRenderedPageBreak/>
        <w:t>312. Непредставление либо несвоевременное представление федеральными органами исполнительной власти, в которые направлены межведомственные запросы, ответа не может являться основанием для отказа в предоставлении государственной услуги.</w:t>
      </w:r>
    </w:p>
    <w:p w:rsidR="00171C31" w:rsidRDefault="00171C31">
      <w:pPr>
        <w:pStyle w:val="ConsPlusNormal"/>
        <w:spacing w:before="220"/>
        <w:ind w:firstLine="540"/>
        <w:jc w:val="both"/>
      </w:pPr>
      <w:r>
        <w:t>313. Факт уплаты государственной пошлины за предоставление государственной услуги проверяется с использованием информации, содержащейся в ГИС ГМП, без направления межведомственного запроса в Федеральное казначейство.</w:t>
      </w:r>
    </w:p>
    <w:p w:rsidR="00171C31" w:rsidRDefault="00171C31">
      <w:pPr>
        <w:pStyle w:val="ConsPlusNormal"/>
        <w:spacing w:before="220"/>
        <w:ind w:firstLine="540"/>
        <w:jc w:val="both"/>
      </w:pPr>
      <w:r>
        <w:t>314. Рособрнадзор организует между входящими в его состав структурными подразделениями обмен сведениями, необходимыми для предоставления государственной услуги и находящимися в распоряжении Рособрнадзора, в том числе в электронной форме.</w:t>
      </w:r>
    </w:p>
    <w:p w:rsidR="00171C31" w:rsidRDefault="00171C31">
      <w:pPr>
        <w:pStyle w:val="ConsPlusNormal"/>
        <w:spacing w:before="220"/>
        <w:ind w:firstLine="540"/>
        <w:jc w:val="both"/>
      </w:pPr>
      <w:r>
        <w:t>Для предоставления государственной услуги в структурное подразделение Рособрнадзора направляется запрос о наличии (отсутствии) у лицензиата неисполненного предписания.</w:t>
      </w:r>
    </w:p>
    <w:p w:rsidR="00171C31" w:rsidRDefault="00171C31">
      <w:pPr>
        <w:pStyle w:val="ConsPlusNormal"/>
        <w:spacing w:before="220"/>
        <w:ind w:firstLine="540"/>
        <w:jc w:val="both"/>
      </w:pPr>
      <w:r>
        <w:t>Структурное подразделение Рособрнадзора, в распоряжении которого находятся сведения о выданных предписаниях, подготавливает и направляет ответ в день получения запроса.</w:t>
      </w:r>
    </w:p>
    <w:p w:rsidR="00171C31" w:rsidRDefault="00171C31">
      <w:pPr>
        <w:pStyle w:val="ConsPlusNormal"/>
        <w:ind w:firstLine="540"/>
        <w:jc w:val="both"/>
      </w:pPr>
    </w:p>
    <w:p w:rsidR="00171C31" w:rsidRDefault="00171C31">
      <w:pPr>
        <w:pStyle w:val="ConsPlusTitle"/>
        <w:jc w:val="center"/>
        <w:outlineLvl w:val="4"/>
      </w:pPr>
      <w:r>
        <w:t>Приостановление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315. Основанием для приостановления предоставления государственной услуги является предоставление лицензиатом заявления, оформленного с нарушением требований, установленных Административным регламентом, и (или) представление прилагаемых к нему документов (копий документов) не в полном объеме.</w:t>
      </w:r>
    </w:p>
    <w:p w:rsidR="00171C31" w:rsidRDefault="00171C31">
      <w:pPr>
        <w:pStyle w:val="ConsPlusNormal"/>
        <w:spacing w:before="220"/>
        <w:ind w:firstLine="540"/>
        <w:jc w:val="both"/>
      </w:pPr>
      <w:r>
        <w:t>Ответственный исполнитель уведомляет лицензиата о приостановлении предоставления государственной услуги с указанием оснований приостановления.</w:t>
      </w:r>
    </w:p>
    <w:p w:rsidR="00171C31" w:rsidRDefault="00171C31">
      <w:pPr>
        <w:pStyle w:val="ConsPlusNormal"/>
        <w:spacing w:before="220"/>
        <w:ind w:firstLine="540"/>
        <w:jc w:val="both"/>
      </w:pPr>
      <w:r>
        <w:t>До устранения причин, послуживших основанием для приостановления предоставления государственной услуги, ответственный исполнитель административные действия не осуществляет.</w:t>
      </w:r>
    </w:p>
    <w:p w:rsidR="00171C31" w:rsidRDefault="00171C31">
      <w:pPr>
        <w:pStyle w:val="ConsPlusNormal"/>
        <w:spacing w:before="220"/>
        <w:ind w:firstLine="540"/>
        <w:jc w:val="both"/>
      </w:pPr>
      <w:r>
        <w:t>316. Срок приостановления предоставления государственной услуги исчисляется со дня доставки заявителю уведомления об устранении нарушений в форме электронного документа, подписанного усиленной квалифицированной электронной подписью,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t>317. Основанием для возобновления предоставления государственной услуги является представление заявителем надлежащим образом оформленного заявления и прилагаемых к нему документов в полном объеме в тридцатидневный срок со дня доставки уведомления об устранении нарушений.</w:t>
      </w:r>
    </w:p>
    <w:p w:rsidR="00171C31" w:rsidRDefault="00171C31">
      <w:pPr>
        <w:pStyle w:val="ConsPlusNormal"/>
        <w:spacing w:before="220"/>
        <w:ind w:firstLine="540"/>
        <w:jc w:val="both"/>
      </w:pPr>
      <w:r>
        <w:t xml:space="preserve">318. При поступлении в Рособрнадзор заявления и прилагаемых к нему документов, представленных в соответствии с уведомлением об устранении нарушений, ответственный исполнитель осуществляет проверку представленного заявления на правильность оформления и полноту прилагаемых к нему документов. В случае если лицензиатом на основании уведомления об устранении нарушений представлены в Рособрнадзор надлежащим образом оформленное заявление и в полном объеме прилагаемые к нему документы в тридцатидневный срок со дня доставки уведомления об устранении нарушений, ответственный исполнитель в срок, не превышающий одного рабочего дня со дня приема заявления и (или) прилагаемых к нему документов, направляет решение о рассмотрении заявления в порядке, установленном </w:t>
      </w:r>
      <w:hyperlink w:anchor="P1236">
        <w:r>
          <w:rPr>
            <w:color w:val="0000FF"/>
          </w:rPr>
          <w:t>пунктом 301</w:t>
        </w:r>
      </w:hyperlink>
      <w:r>
        <w:t xml:space="preserve"> Административного регламента.</w:t>
      </w:r>
    </w:p>
    <w:p w:rsidR="00171C31" w:rsidRDefault="00171C31">
      <w:pPr>
        <w:pStyle w:val="ConsPlusNormal"/>
        <w:spacing w:before="220"/>
        <w:ind w:firstLine="540"/>
        <w:jc w:val="both"/>
      </w:pPr>
      <w:r>
        <w:lastRenderedPageBreak/>
        <w:t xml:space="preserve">319. В случае выявления наличия основания, предусмотренного </w:t>
      </w:r>
      <w:hyperlink w:anchor="P432">
        <w:r>
          <w:rPr>
            <w:color w:val="0000FF"/>
          </w:rPr>
          <w:t>подпунктом 42.7 пункта 42</w:t>
        </w:r>
      </w:hyperlink>
      <w:r>
        <w:t xml:space="preserve"> Административного регламента, в срок, не превышающий трех рабочих дней со дня приема заявления и прилагаемых к нему документов или истечения тридцатидневного срока со дня доставки уведомления об устранении нарушений, Рособрнадзор принимает решение о возврате заявления.</w:t>
      </w:r>
    </w:p>
    <w:p w:rsidR="00171C31" w:rsidRDefault="00171C31">
      <w:pPr>
        <w:pStyle w:val="ConsPlusNormal"/>
        <w:spacing w:before="220"/>
        <w:ind w:firstLine="540"/>
        <w:jc w:val="both"/>
      </w:pPr>
      <w:r>
        <w:t xml:space="preserve">Решение о возврате заявления в форме электронного документа, подписанного усиленной квалифицированной электронной подписью, направляется лицензиату в порядке, установленном </w:t>
      </w:r>
      <w:hyperlink w:anchor="P1242">
        <w:r>
          <w:rPr>
            <w:color w:val="0000FF"/>
          </w:rPr>
          <w:t>пунктом 303</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Оценка лицензиата</w:t>
      </w:r>
    </w:p>
    <w:p w:rsidR="00171C31" w:rsidRDefault="00171C31">
      <w:pPr>
        <w:pStyle w:val="ConsPlusNormal"/>
        <w:jc w:val="center"/>
      </w:pPr>
    </w:p>
    <w:p w:rsidR="00171C31" w:rsidRDefault="00171C31">
      <w:pPr>
        <w:pStyle w:val="ConsPlusNormal"/>
        <w:ind w:firstLine="540"/>
        <w:jc w:val="both"/>
      </w:pPr>
      <w:r>
        <w:t>320. Основанием для начала административной процедуры является принятие заявления к рассмотрению.</w:t>
      </w:r>
    </w:p>
    <w:p w:rsidR="00171C31" w:rsidRDefault="00171C31">
      <w:pPr>
        <w:pStyle w:val="ConsPlusNormal"/>
        <w:spacing w:before="220"/>
        <w:ind w:firstLine="540"/>
        <w:jc w:val="both"/>
      </w:pPr>
      <w:r>
        <w:t>321. В отношении лицензиата, представившего заявление и прилагаемые к нему документы, Рособрнадзором проводится документарная оценка.</w:t>
      </w:r>
    </w:p>
    <w:p w:rsidR="00171C31" w:rsidRDefault="00171C31">
      <w:pPr>
        <w:pStyle w:val="ConsPlusNormal"/>
        <w:spacing w:before="220"/>
        <w:ind w:firstLine="540"/>
        <w:jc w:val="both"/>
      </w:pPr>
      <w:r>
        <w:t xml:space="preserve">Предметом документарной оценки являются сведения, содержащиеся в представленных заявлении и прилагаемых к нему документах, в целях оценки соответствия таких сведений положениям </w:t>
      </w:r>
      <w:hyperlink r:id="rId223">
        <w:r>
          <w:rPr>
            <w:color w:val="0000FF"/>
          </w:rPr>
          <w:t>части 3 статьи 18</w:t>
        </w:r>
      </w:hyperlink>
      <w:r>
        <w:t xml:space="preserve"> Федерального закона N 99-ФЗ, а также сведениям о соискателе лицензии, содержащимся в Государственном реестре аккредитованных филиалов, представительств иностранных юридических лиц и других федеральных информационных ресурсах полученным путем межведомственного электронного взаимодействия, в том числе с целью оценки лицензиата лицензионным требованиям.</w:t>
      </w:r>
    </w:p>
    <w:p w:rsidR="00171C31" w:rsidRDefault="00171C31">
      <w:pPr>
        <w:pStyle w:val="ConsPlusNormal"/>
        <w:spacing w:before="220"/>
        <w:ind w:firstLine="540"/>
        <w:jc w:val="both"/>
      </w:pPr>
      <w:r>
        <w:t xml:space="preserve">Документарная оценка проводится в соответствии со </w:t>
      </w:r>
      <w:hyperlink r:id="rId224">
        <w:r>
          <w:rPr>
            <w:color w:val="0000FF"/>
          </w:rPr>
          <w:t>статьей 19.1</w:t>
        </w:r>
      </w:hyperlink>
      <w:r>
        <w:t xml:space="preserve"> Федерального закона N 99-ФЗ.</w:t>
      </w:r>
    </w:p>
    <w:p w:rsidR="00171C31" w:rsidRDefault="00171C31">
      <w:pPr>
        <w:pStyle w:val="ConsPlusNormal"/>
        <w:spacing w:before="220"/>
        <w:ind w:firstLine="540"/>
        <w:jc w:val="both"/>
      </w:pPr>
      <w:r>
        <w:t>322. Ответственный исполнитель в срок, не превышающий одного рабочего дня со дня принятия заявления к рассмотрению, готовит проект решения о проведении оценки соответствия лицензиата лицензионным требованиям и направляет его на подпись уполномоченному должностному лицу Рособрнадзора.</w:t>
      </w:r>
    </w:p>
    <w:p w:rsidR="00171C31" w:rsidRDefault="00171C31">
      <w:pPr>
        <w:pStyle w:val="ConsPlusNormal"/>
        <w:spacing w:before="220"/>
        <w:ind w:firstLine="540"/>
        <w:jc w:val="both"/>
      </w:pPr>
      <w:bookmarkStart w:id="133" w:name="P1290"/>
      <w:bookmarkEnd w:id="133"/>
      <w:r>
        <w:t>323. Ответственным исполнителем осуществляется документарная оценка, срок проведения которой не может превышать трех рабочих дней с даты принятия заявления к рассмотрению. Оценка соответствия лицензиата лицензионным требованиям проводится в соответствии с оценочным листом, применяемым при проведении оценки соответствия лицензиата лицензионным требованиям при осуществлении образовательной деятельности, содержащим список контрольных вопросов, ответы на которые должны свидетельствовать о соответствии лицензиата лицензионным требованиям.</w:t>
      </w:r>
    </w:p>
    <w:p w:rsidR="00171C31" w:rsidRDefault="00171C31">
      <w:pPr>
        <w:pStyle w:val="ConsPlusNormal"/>
        <w:spacing w:before="220"/>
        <w:ind w:firstLine="540"/>
        <w:jc w:val="both"/>
      </w:pPr>
      <w:r>
        <w:t xml:space="preserve">324. По результатам документарной оценки, указанной в </w:t>
      </w:r>
      <w:hyperlink w:anchor="P1290">
        <w:r>
          <w:rPr>
            <w:color w:val="0000FF"/>
          </w:rPr>
          <w:t>пункте 323</w:t>
        </w:r>
      </w:hyperlink>
      <w:r>
        <w:t xml:space="preserve"> Административного регламента, составляется акт документарной оценки.</w:t>
      </w:r>
    </w:p>
    <w:p w:rsidR="00171C31" w:rsidRDefault="00171C31">
      <w:pPr>
        <w:pStyle w:val="ConsPlusNormal"/>
        <w:spacing w:before="220"/>
        <w:ind w:firstLine="540"/>
        <w:jc w:val="both"/>
      </w:pPr>
      <w:r>
        <w:t>В случае выявления несоответствия лицензиата лицензионным требованиям в акте оценки указывается, каким именно лицензионным требованиям не соответствует лицензиат и каким нормативным правовым актом (с указанием его структурной единицы) такое лицензионное требование установлено.</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jc w:val="center"/>
      </w:pPr>
    </w:p>
    <w:p w:rsidR="00171C31" w:rsidRDefault="00171C31">
      <w:pPr>
        <w:pStyle w:val="ConsPlusNormal"/>
        <w:ind w:firstLine="540"/>
        <w:jc w:val="both"/>
      </w:pPr>
      <w:r>
        <w:t>325. Решение о предоставлении государственной услуги принимается Рособрнадзором при выполнении каждого из следующих критериев принятия решения:</w:t>
      </w:r>
    </w:p>
    <w:p w:rsidR="00171C31" w:rsidRDefault="00171C31">
      <w:pPr>
        <w:pStyle w:val="ConsPlusNormal"/>
        <w:spacing w:before="220"/>
        <w:ind w:firstLine="540"/>
        <w:jc w:val="both"/>
      </w:pPr>
      <w:r>
        <w:lastRenderedPageBreak/>
        <w:t>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отсутствие в представленных лицензиатом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соответствия лицензиата лицензионным требованиям, установленным </w:t>
      </w:r>
      <w:hyperlink r:id="rId225">
        <w:r>
          <w:rPr>
            <w:color w:val="0000FF"/>
          </w:rPr>
          <w:t>Положением</w:t>
        </w:r>
      </w:hyperlink>
      <w:r>
        <w:t xml:space="preserve"> о лицензировании.</w:t>
      </w:r>
    </w:p>
    <w:p w:rsidR="00171C31" w:rsidRDefault="00171C31">
      <w:pPr>
        <w:pStyle w:val="ConsPlusNormal"/>
        <w:spacing w:before="220"/>
        <w:ind w:firstLine="540"/>
        <w:jc w:val="both"/>
      </w:pPr>
      <w:r>
        <w:t>326. Решение об отказе в предоставлении государственной услуги принимается при наличии одного из следующих критериев:</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не в полном объеме;</w:t>
      </w:r>
    </w:p>
    <w:p w:rsidR="00171C31" w:rsidRDefault="00171C31">
      <w:pPr>
        <w:pStyle w:val="ConsPlusNormal"/>
        <w:spacing w:before="220"/>
        <w:ind w:firstLine="540"/>
        <w:jc w:val="both"/>
      </w:pPr>
      <w:r>
        <w:t>наличие в представленных лицензиатом заявлении и прилагаемых к нему документах недостоверной или искаженной информации;</w:t>
      </w:r>
    </w:p>
    <w:p w:rsidR="00171C31" w:rsidRDefault="00171C31">
      <w:pPr>
        <w:pStyle w:val="ConsPlusNormal"/>
        <w:spacing w:before="220"/>
        <w:ind w:firstLine="540"/>
        <w:jc w:val="both"/>
      </w:pPr>
      <w:r>
        <w:t xml:space="preserve">установление в ходе документарной оценки несоответствия лицензиата лицензионным требованиям, установленным </w:t>
      </w:r>
      <w:hyperlink r:id="rId226">
        <w:r>
          <w:rPr>
            <w:color w:val="0000FF"/>
          </w:rPr>
          <w:t>Положением</w:t>
        </w:r>
      </w:hyperlink>
      <w:r>
        <w:t xml:space="preserve"> о лицензировании.</w:t>
      </w:r>
    </w:p>
    <w:p w:rsidR="00171C31" w:rsidRDefault="00171C31">
      <w:pPr>
        <w:pStyle w:val="ConsPlusNormal"/>
        <w:spacing w:before="220"/>
        <w:ind w:firstLine="540"/>
        <w:jc w:val="both"/>
      </w:pPr>
      <w:r>
        <w:t>327. Принятие решения о предоставлении (отказе в предоставлении) государственной услуги осуществляется в срок, не превышающий пяти рабочих дней со дня приема Рособрнадзором заявления и прилагаемых к нему документов.</w:t>
      </w:r>
    </w:p>
    <w:p w:rsidR="00171C31" w:rsidRDefault="00171C31">
      <w:pPr>
        <w:pStyle w:val="ConsPlusNormal"/>
        <w:spacing w:before="220"/>
        <w:ind w:firstLine="540"/>
        <w:jc w:val="both"/>
      </w:pPr>
      <w:r>
        <w:t xml:space="preserve">328. Ответственный исполнитель на основании акта документарной оценки в срок, не превышающий одного рабочего дня со дня окончания проведения документарной оценки, готовит проект приказа Рособрнадзора о внесении изменений в реестр лицензий или об отказе во внесении изменений в реестр лицензий, содержащий реквизиты, предусмотренные </w:t>
      </w:r>
      <w:hyperlink w:anchor="P95">
        <w:r>
          <w:rPr>
            <w:color w:val="0000FF"/>
          </w:rPr>
          <w:t>подпунктом 9.4.1 подпункта 9.4 пункта 9</w:t>
        </w:r>
      </w:hyperlink>
      <w:r>
        <w:t xml:space="preserve"> Административного регламента, и направляет на подпись руководителю (заместителю руководителя) Рособрнадзора.</w:t>
      </w:r>
    </w:p>
    <w:p w:rsidR="00171C31" w:rsidRDefault="00171C31">
      <w:pPr>
        <w:pStyle w:val="ConsPlusNormal"/>
        <w:spacing w:before="220"/>
        <w:ind w:firstLine="540"/>
        <w:jc w:val="both"/>
      </w:pPr>
      <w:r>
        <w:t>В случае если по результатам оценки выявлено несоответствие лицензиата лицензионным требованиям в отношении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(в том числе видов образования, уровней образования, профессий, специальностей, направлений подготовки, научных специальностей (для профессионального образования), подвидов дополнительного образования, которые лицензиат намерен реализовывать по одному или нескольким местам осуществления образовательной деятельности), изменения в реестр лицензий вносятся по его просьбе на те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(в том числе виды образования, уровни образования, профессии, специальности, направления подготовки, научные специальности (для профессионального образования), подвиды дополнительного образования, которые лицензиат намерен реализовывать по одному или нескольким местам осуществления образовательной деятельности), в отношении которых соответствие лицензиата лицензионным требованиям было подтверждено в ходе указанной оценки.</w:t>
      </w:r>
    </w:p>
    <w:p w:rsidR="00171C31" w:rsidRDefault="00171C31">
      <w:pPr>
        <w:pStyle w:val="ConsPlusNormal"/>
        <w:spacing w:before="220"/>
        <w:ind w:firstLine="540"/>
        <w:jc w:val="both"/>
      </w:pPr>
      <w:r>
        <w:t xml:space="preserve">329. На основании подписанного приказа Рособрнадзора о внесении изменений в реестр лицензий запись о внесении изменений в реестр лицензий, включающая в себя сведения, предусмотренные </w:t>
      </w:r>
      <w:hyperlink w:anchor="P96">
        <w:r>
          <w:rPr>
            <w:color w:val="0000FF"/>
          </w:rPr>
          <w:t>подпунктом 9.4.2 подпункта 9.4 пункта 9</w:t>
        </w:r>
      </w:hyperlink>
      <w:r>
        <w:t xml:space="preserve"> Административного регламента, вносится в реестр лицензий в день принятия такого решения.</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bookmarkStart w:id="134" w:name="P1311"/>
      <w:bookmarkEnd w:id="134"/>
      <w:r>
        <w:lastRenderedPageBreak/>
        <w:t>330. В день внесения записи в реестр лицензий Рособрнадзор направляет лицензиату уведомление о внесении изменений в реестр лицензий, содержащее ссылку на сведения из реестра 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331. В случае если в заявлении лицензиат указал на необходимость получения выписки из реестра лицензий, Рособрнадзор одновременно с направлением уведомления о внесении изменений в реестр лицензий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311">
        <w:r>
          <w:rPr>
            <w:color w:val="0000FF"/>
          </w:rPr>
          <w:t>пунктом 330</w:t>
        </w:r>
      </w:hyperlink>
      <w:r>
        <w:t xml:space="preserve"> Административного регламента.</w:t>
      </w:r>
    </w:p>
    <w:p w:rsidR="00171C31" w:rsidRDefault="00171C31">
      <w:pPr>
        <w:pStyle w:val="ConsPlusNormal"/>
        <w:spacing w:before="220"/>
        <w:ind w:firstLine="540"/>
        <w:jc w:val="both"/>
      </w:pPr>
      <w:r>
        <w:t>332. В случае принятия решения об отказе во внесении изменений в реестр лицензий Рособрнадзор в день подписания приказа об отказе во внесении изменений в реестр лицензий направляет в форме электронного документа, подписанного усиленной квалифицированной электронной подписью, уведомление об отказе во внесении изменений в реестр лицензий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документарной оценки несоответствие лицензиата лицензионным требованиям, реквизиты акта документарной оценки.</w:t>
      </w:r>
    </w:p>
    <w:p w:rsidR="00171C31" w:rsidRDefault="00171C31">
      <w:pPr>
        <w:pStyle w:val="ConsPlusNormal"/>
        <w:spacing w:before="220"/>
        <w:ind w:firstLine="540"/>
        <w:jc w:val="both"/>
      </w:pPr>
      <w:r>
        <w:t>Уведомление об отказе во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прилагаемых к нему документов в форме электронных документов (комплекта электронных документов) с использованием Единого портала уведомление об отказе во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333. Лицензиат вправе отозвать заявление до принятия Рособрнадзором решения о внесении изменений в реестр лицензий или об отказе во внесении изменений в реестр лицензий.</w:t>
      </w:r>
    </w:p>
    <w:p w:rsidR="00171C31" w:rsidRDefault="00171C31">
      <w:pPr>
        <w:pStyle w:val="ConsPlusNormal"/>
        <w:spacing w:before="220"/>
        <w:ind w:firstLine="540"/>
        <w:jc w:val="both"/>
      </w:pPr>
      <w:r>
        <w:t>334.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35" w:name="P1322"/>
      <w:bookmarkEnd w:id="135"/>
      <w:r>
        <w:t>Вариант 7</w:t>
      </w:r>
    </w:p>
    <w:p w:rsidR="00171C31" w:rsidRDefault="00171C31">
      <w:pPr>
        <w:pStyle w:val="ConsPlusNormal"/>
        <w:jc w:val="both"/>
      </w:pPr>
    </w:p>
    <w:p w:rsidR="00171C31" w:rsidRDefault="00171C31">
      <w:pPr>
        <w:pStyle w:val="ConsPlusNormal"/>
        <w:ind w:firstLine="540"/>
        <w:jc w:val="both"/>
      </w:pPr>
      <w:r>
        <w:t xml:space="preserve">335. Максимальный срок предоставления варианта государственной услуги составляет не более трех рабочих дней со дня приема Рособрнадзором заявления о внесении изменений в реестр лицензий (далее в настоящем подразделе - заявление, заявление и прилагаемый к нему </w:t>
      </w:r>
      <w:r>
        <w:lastRenderedPageBreak/>
        <w:t>документ).</w:t>
      </w:r>
    </w:p>
    <w:p w:rsidR="00171C31" w:rsidRDefault="00171C31">
      <w:pPr>
        <w:pStyle w:val="ConsPlusNormal"/>
        <w:spacing w:before="220"/>
        <w:ind w:firstLine="540"/>
        <w:jc w:val="both"/>
      </w:pPr>
      <w:r>
        <w:t>336. Результатом предоставления варианта государственной услуги является внесение изменений в реестр лицензий (уведомление о внесении изменений в реестр лицензий, выписка из реестра лицензий).</w:t>
      </w:r>
    </w:p>
    <w:p w:rsidR="00171C31" w:rsidRDefault="00171C31">
      <w:pPr>
        <w:pStyle w:val="ConsPlusNormal"/>
        <w:spacing w:before="220"/>
        <w:ind w:firstLine="540"/>
        <w:jc w:val="both"/>
      </w:pPr>
      <w:r>
        <w:t xml:space="preserve">337. Основанием для отказа в предоставлении государственной услуги при предоставлении лицензиатом заявления, предусмотренного </w:t>
      </w:r>
      <w:hyperlink w:anchor="P238">
        <w:r>
          <w:rPr>
            <w:color w:val="0000FF"/>
          </w:rPr>
          <w:t>пунктом 21</w:t>
        </w:r>
      </w:hyperlink>
      <w:r>
        <w:t xml:space="preserve"> Административного регламента, является наличие одного из оснований, установленных </w:t>
      </w:r>
      <w:hyperlink w:anchor="P426">
        <w:r>
          <w:rPr>
            <w:color w:val="0000FF"/>
          </w:rPr>
          <w:t>подпунктами 42.1</w:t>
        </w:r>
      </w:hyperlink>
      <w:r>
        <w:t xml:space="preserve">, </w:t>
      </w:r>
      <w:hyperlink w:anchor="P427">
        <w:r>
          <w:rPr>
            <w:color w:val="0000FF"/>
          </w:rPr>
          <w:t>42.2</w:t>
        </w:r>
      </w:hyperlink>
      <w:r>
        <w:t xml:space="preserve">, </w:t>
      </w:r>
      <w:hyperlink w:anchor="P430">
        <w:r>
          <w:rPr>
            <w:color w:val="0000FF"/>
          </w:rPr>
          <w:t>42.5</w:t>
        </w:r>
      </w:hyperlink>
      <w:r>
        <w:t xml:space="preserve"> - </w:t>
      </w:r>
      <w:hyperlink w:anchor="P435">
        <w:r>
          <w:rPr>
            <w:color w:val="0000FF"/>
          </w:rPr>
          <w:t>42.10 пункта 42</w:t>
        </w:r>
      </w:hyperlink>
      <w:r>
        <w:t xml:space="preserve"> Административного регламента.</w:t>
      </w:r>
    </w:p>
    <w:p w:rsidR="00171C31" w:rsidRDefault="00171C31">
      <w:pPr>
        <w:pStyle w:val="ConsPlusNormal"/>
        <w:spacing w:before="220"/>
        <w:ind w:firstLine="540"/>
        <w:jc w:val="both"/>
      </w:pPr>
      <w:r>
        <w:t>338.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межведомственное информационное взаимодействие;</w:t>
      </w:r>
    </w:p>
    <w:p w:rsidR="00171C31" w:rsidRDefault="00171C31">
      <w:pPr>
        <w:pStyle w:val="ConsPlusNormal"/>
        <w:spacing w:before="220"/>
        <w:ind w:firstLine="540"/>
        <w:jc w:val="both"/>
      </w:pPr>
      <w:r>
        <w:t>приостановление предоставления государственной услуги;</w:t>
      </w:r>
    </w:p>
    <w:p w:rsidR="00171C31" w:rsidRDefault="00171C31">
      <w:pPr>
        <w:pStyle w:val="ConsPlusNormal"/>
        <w:spacing w:before="220"/>
        <w:ind w:firstLine="540"/>
        <w:jc w:val="both"/>
      </w:pPr>
      <w:r>
        <w:t>рассмотрение заявления и прилагаемого к нему документа;</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339.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340. Лицензиату для получения государственной услуги необходимо представить в Рособрнадзор посредством Единого портала либо ИС ЛОД документы, предусмотренные </w:t>
      </w:r>
      <w:hyperlink w:anchor="P242">
        <w:r>
          <w:rPr>
            <w:color w:val="0000FF"/>
          </w:rPr>
          <w:t>подпунктами 21.1</w:t>
        </w:r>
      </w:hyperlink>
      <w:r>
        <w:t xml:space="preserve">, </w:t>
      </w:r>
      <w:hyperlink w:anchor="P246">
        <w:r>
          <w:rPr>
            <w:color w:val="0000FF"/>
          </w:rPr>
          <w:t>21.2 пункта 21</w:t>
        </w:r>
      </w:hyperlink>
      <w:r>
        <w:t xml:space="preserve"> Административного регламента.</w:t>
      </w:r>
    </w:p>
    <w:p w:rsidR="00171C31" w:rsidRDefault="00171C31">
      <w:pPr>
        <w:pStyle w:val="ConsPlusNormal"/>
        <w:spacing w:before="220"/>
        <w:ind w:firstLine="540"/>
        <w:jc w:val="both"/>
      </w:pPr>
      <w:r>
        <w:t>341.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341.1.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&lt;69&gt;.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&lt;69&gt; </w:t>
      </w:r>
      <w:hyperlink r:id="rId227">
        <w:r>
          <w:rPr>
            <w:color w:val="0000FF"/>
          </w:rPr>
          <w:t>Пункт 3 части 2 статьи 5</w:t>
        </w:r>
      </w:hyperlink>
      <w:r>
        <w:t xml:space="preserve">, </w:t>
      </w:r>
      <w:hyperlink r:id="rId228">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341.2.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342.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w:t>
      </w:r>
    </w:p>
    <w:p w:rsidR="00171C31" w:rsidRDefault="00171C31">
      <w:pPr>
        <w:pStyle w:val="ConsPlusNormal"/>
        <w:spacing w:before="220"/>
        <w:ind w:firstLine="540"/>
        <w:jc w:val="both"/>
      </w:pPr>
      <w:r>
        <w:t xml:space="preserve">342.1. Документы, подтверждающие внесение сведений о юридическом лице в Единый </w:t>
      </w:r>
      <w:r>
        <w:lastRenderedPageBreak/>
        <w:t>государственный реестр юридических лиц.</w:t>
      </w:r>
    </w:p>
    <w:p w:rsidR="00171C31" w:rsidRDefault="00171C31">
      <w:pPr>
        <w:pStyle w:val="ConsPlusNormal"/>
        <w:spacing w:before="220"/>
        <w:ind w:firstLine="540"/>
        <w:jc w:val="both"/>
      </w:pPr>
      <w:r>
        <w:t>342.2. Документы, подтверждающие уплату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t>343. Способом установления личности (идентификации) при подаче заявления и прилагаемого к нему документа посредством Единого портала, ИС ЛОД является усиленная квалифицированная электронная подпись лицензиата.</w:t>
      </w:r>
    </w:p>
    <w:p w:rsidR="00171C31" w:rsidRDefault="00171C31">
      <w:pPr>
        <w:pStyle w:val="ConsPlusNormal"/>
        <w:spacing w:before="220"/>
        <w:ind w:firstLine="540"/>
        <w:jc w:val="both"/>
      </w:pPr>
      <w:r>
        <w:t>344. Заявление и прилагаемый к нему документ могут быть представлены в Рособрнадзор представителем лицензиата.</w:t>
      </w:r>
    </w:p>
    <w:p w:rsidR="00171C31" w:rsidRDefault="00171C31">
      <w:pPr>
        <w:pStyle w:val="ConsPlusNormal"/>
        <w:spacing w:before="220"/>
        <w:ind w:firstLine="540"/>
        <w:jc w:val="both"/>
      </w:pPr>
      <w:r>
        <w:t>345.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346.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прилагаемого к нему документа,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нахождения.</w:t>
      </w:r>
    </w:p>
    <w:p w:rsidR="00171C31" w:rsidRDefault="00171C31">
      <w:pPr>
        <w:pStyle w:val="ConsPlusNormal"/>
        <w:spacing w:before="220"/>
        <w:ind w:firstLine="540"/>
        <w:jc w:val="both"/>
      </w:pPr>
      <w:r>
        <w:t>347. Поступившее в Рособрнадзор заявление и прилагаемый к нему документ регистрируются не позднее рабочего дня, следующего за днем поступления в Рособрнадзор заявления о предоставлении государственной услуги и прилагаемому к нему документа.</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t>348. Заявление и прилагаемый к нему документ принимаются по описи. Копия описи с отметкой о дате приема заявления и прилагаемого к нему документа в день приема направляется Рособрнадзором лицензиату в форме электронного документа, подписанного усиленной квалифицированной электронной подписью, способом, обеспечивающим подтверждение получения лицензиатом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указанного заявления и прилагаемого к нему документа лицензиату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лицензиату в день приема Рособрнадзором заявления.</w:t>
      </w:r>
    </w:p>
    <w:p w:rsidR="00171C31" w:rsidRDefault="00171C31">
      <w:pPr>
        <w:pStyle w:val="ConsPlusNormal"/>
        <w:spacing w:before="220"/>
        <w:ind w:firstLine="540"/>
        <w:jc w:val="both"/>
      </w:pPr>
      <w:r>
        <w:t xml:space="preserve">349. Ответственный исполнитель в срок, не превышающий одного рабочего дня со дня приема заявления, осуществляет проверку поступившего заявления на правильность оформления и наличие прилагаемого к нему документа, а также на наличие оснований для отказа в предоставлении государственной услуги, предусмотренных </w:t>
      </w:r>
      <w:hyperlink w:anchor="P426">
        <w:r>
          <w:rPr>
            <w:color w:val="0000FF"/>
          </w:rPr>
          <w:t>подпунктами 42.1</w:t>
        </w:r>
      </w:hyperlink>
      <w:r>
        <w:t xml:space="preserve">, </w:t>
      </w:r>
      <w:hyperlink w:anchor="P427">
        <w:r>
          <w:rPr>
            <w:color w:val="0000FF"/>
          </w:rPr>
          <w:t>42.2</w:t>
        </w:r>
      </w:hyperlink>
      <w:r>
        <w:t xml:space="preserve">, </w:t>
      </w:r>
      <w:hyperlink w:anchor="P430">
        <w:r>
          <w:rPr>
            <w:color w:val="0000FF"/>
          </w:rPr>
          <w:t>42.5</w:t>
        </w:r>
      </w:hyperlink>
      <w:r>
        <w:t xml:space="preserve">, </w:t>
      </w:r>
      <w:hyperlink w:anchor="P431">
        <w:r>
          <w:rPr>
            <w:color w:val="0000FF"/>
          </w:rPr>
          <w:t>42.6</w:t>
        </w:r>
      </w:hyperlink>
      <w:r>
        <w:t xml:space="preserve">, </w:t>
      </w:r>
      <w:hyperlink w:anchor="P433">
        <w:r>
          <w:rPr>
            <w:color w:val="0000FF"/>
          </w:rPr>
          <w:t>42.8</w:t>
        </w:r>
      </w:hyperlink>
      <w:r>
        <w:t xml:space="preserve">, </w:t>
      </w:r>
      <w:hyperlink w:anchor="P435">
        <w:r>
          <w:rPr>
            <w:color w:val="0000FF"/>
          </w:rPr>
          <w:t>42.10 пункта 42</w:t>
        </w:r>
      </w:hyperlink>
      <w:r>
        <w:t xml:space="preserve"> Административного регламента.</w:t>
      </w:r>
    </w:p>
    <w:p w:rsidR="00171C31" w:rsidRDefault="00171C31">
      <w:pPr>
        <w:pStyle w:val="ConsPlusNormal"/>
        <w:spacing w:before="220"/>
        <w:ind w:firstLine="540"/>
        <w:jc w:val="both"/>
      </w:pPr>
      <w:bookmarkStart w:id="136" w:name="P1361"/>
      <w:bookmarkEnd w:id="136"/>
      <w:r>
        <w:lastRenderedPageBreak/>
        <w:t>350. В случае если заявление оформлено надлежащим образом ответственный исполнитель в срок, не превышающий одного рабочего дня со дня приема заявления, принимает заявление к рассмотрению и направляет решение о рассмотрении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Решение о рассмотрении заявления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в форме электронного документа с использованием Единого портала решение о рассмотрении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37" w:name="P1364"/>
      <w:bookmarkEnd w:id="137"/>
      <w:r>
        <w:t>351. В случае если заявление оформлено с нарушением требований, ответственный исполнитель в срок, не превышающий трех рабочих дней со дня приема заявления, направляет лицензиату уведомление об устранении нарушений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устранении нарушений в форме электронного документа, подписанного усиленной квалифицированной электронной подписью, направляется лицензиату способом, обеспечивающим подтверждение доставки такого уведомления и его получения лицензиатом. Указанное уведомление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в форме электронного документа с использованием Единого портала уведомление об устранении нарушений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38" w:name="P1367"/>
      <w:bookmarkEnd w:id="138"/>
      <w:r>
        <w:t xml:space="preserve">352. В случае выявления наличия оснований, предусмотренных </w:t>
      </w:r>
      <w:hyperlink w:anchor="P426">
        <w:r>
          <w:rPr>
            <w:color w:val="0000FF"/>
          </w:rPr>
          <w:t>подпунктами 42.1</w:t>
        </w:r>
      </w:hyperlink>
      <w:r>
        <w:t xml:space="preserve">, </w:t>
      </w:r>
      <w:hyperlink w:anchor="P427">
        <w:r>
          <w:rPr>
            <w:color w:val="0000FF"/>
          </w:rPr>
          <w:t>42.2</w:t>
        </w:r>
      </w:hyperlink>
      <w:r>
        <w:t xml:space="preserve">, </w:t>
      </w:r>
      <w:hyperlink w:anchor="P430">
        <w:r>
          <w:rPr>
            <w:color w:val="0000FF"/>
          </w:rPr>
          <w:t>42.5</w:t>
        </w:r>
      </w:hyperlink>
      <w:r>
        <w:t xml:space="preserve">, </w:t>
      </w:r>
      <w:hyperlink w:anchor="P431">
        <w:r>
          <w:rPr>
            <w:color w:val="0000FF"/>
          </w:rPr>
          <w:t>42.6</w:t>
        </w:r>
      </w:hyperlink>
      <w:r>
        <w:t xml:space="preserve">, </w:t>
      </w:r>
      <w:hyperlink w:anchor="P433">
        <w:r>
          <w:rPr>
            <w:color w:val="0000FF"/>
          </w:rPr>
          <w:t>42.8</w:t>
        </w:r>
      </w:hyperlink>
      <w:r>
        <w:t xml:space="preserve">, </w:t>
      </w:r>
      <w:hyperlink w:anchor="P435">
        <w:r>
          <w:rPr>
            <w:color w:val="0000FF"/>
          </w:rPr>
          <w:t>42.10 пункта 42</w:t>
        </w:r>
      </w:hyperlink>
      <w:r>
        <w:t xml:space="preserve"> Административного регламента, Рособрнадзор принимает решение о возврате заявления и прилагаемого к нему документа с мотивированным обоснованием причин возврата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в форме электронного документа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Межведомственное информационное взаимодействие</w:t>
      </w:r>
    </w:p>
    <w:p w:rsidR="00171C31" w:rsidRDefault="00171C31">
      <w:pPr>
        <w:pStyle w:val="ConsPlusNormal"/>
        <w:jc w:val="center"/>
      </w:pPr>
    </w:p>
    <w:p w:rsidR="00171C31" w:rsidRDefault="00171C31">
      <w:pPr>
        <w:pStyle w:val="ConsPlusNormal"/>
        <w:ind w:firstLine="540"/>
        <w:jc w:val="both"/>
      </w:pPr>
      <w:r>
        <w:t>353. Основанием для направления межведомственного информационного запроса является заявление лицензиата.</w:t>
      </w:r>
    </w:p>
    <w:p w:rsidR="00171C31" w:rsidRDefault="00171C31">
      <w:pPr>
        <w:pStyle w:val="ConsPlusNormal"/>
        <w:spacing w:before="220"/>
        <w:ind w:firstLine="540"/>
        <w:jc w:val="both"/>
      </w:pPr>
      <w:r>
        <w:t>354. Для предоставления государственной услуги необходимо направление межведомственного запроса "Сведения из Единого государственного реестра юридических лиц" в Федеральную налоговую службу для получения информации о юридическом лице, подтверждающей факт внесения соответствующих изменений в Единый государственный реестр юридических лиц.</w:t>
      </w:r>
    </w:p>
    <w:p w:rsidR="00171C31" w:rsidRDefault="00171C31">
      <w:pPr>
        <w:pStyle w:val="ConsPlusNormal"/>
        <w:spacing w:before="220"/>
        <w:ind w:firstLine="540"/>
        <w:jc w:val="both"/>
      </w:pPr>
      <w:r>
        <w:t xml:space="preserve">355. Срок направления межведомственного запроса составляет один рабочий день со дня </w:t>
      </w:r>
      <w:r>
        <w:lastRenderedPageBreak/>
        <w:t>приема заявления и прилагаемого к нему документа.</w:t>
      </w:r>
    </w:p>
    <w:p w:rsidR="00171C31" w:rsidRDefault="00171C31">
      <w:pPr>
        <w:pStyle w:val="ConsPlusNormal"/>
        <w:spacing w:before="220"/>
        <w:ind w:firstLine="540"/>
        <w:jc w:val="both"/>
      </w:pPr>
      <w:r>
        <w:t>356. Срок предоставления сведений при межведомственном информационном взаимодействии в электронной форме не должен превышать сорока восьми часов с момента направления межведомственного запроса &lt;70&gt;.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&lt;70&gt; </w:t>
      </w:r>
      <w:hyperlink r:id="rId229">
        <w:r>
          <w:rPr>
            <w:color w:val="0000FF"/>
          </w:rPr>
          <w:t>Пункт 10</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jc w:val="both"/>
      </w:pPr>
    </w:p>
    <w:p w:rsidR="00171C31" w:rsidRDefault="00171C31">
      <w:pPr>
        <w:pStyle w:val="ConsPlusNormal"/>
        <w:ind w:firstLine="540"/>
        <w:jc w:val="both"/>
      </w:pPr>
      <w:r>
        <w:t xml:space="preserve">357. Межведомственное электронное взаимодействие в целях получения сведений в электронной форме осуществляется с использованием единой системы межведомственного электронного взаимодействия в соответствии с </w:t>
      </w:r>
      <w:hyperlink r:id="rId230">
        <w:r>
          <w:rPr>
            <w:color w:val="0000FF"/>
          </w:rPr>
          <w:t>Положением</w:t>
        </w:r>
      </w:hyperlink>
      <w:r>
        <w:t xml:space="preserve"> о СМЭВ.</w:t>
      </w:r>
    </w:p>
    <w:p w:rsidR="00171C31" w:rsidRDefault="00171C31">
      <w:pPr>
        <w:pStyle w:val="ConsPlusNormal"/>
        <w:spacing w:before="220"/>
        <w:ind w:firstLine="540"/>
        <w:jc w:val="both"/>
      </w:pPr>
      <w:r>
        <w:t>358. Направление повторного межведомственного запроса с использованием единой системы межведомственного электронного взаимодействия не допускается.</w:t>
      </w:r>
    </w:p>
    <w:p w:rsidR="00171C31" w:rsidRDefault="00171C31">
      <w:pPr>
        <w:pStyle w:val="ConsPlusNormal"/>
        <w:spacing w:before="220"/>
        <w:ind w:firstLine="540"/>
        <w:jc w:val="both"/>
      </w:pPr>
      <w:bookmarkStart w:id="139" w:name="P1382"/>
      <w:bookmarkEnd w:id="139"/>
      <w:r>
        <w:t>359. Межведомственное информационное взаимодействие может осуществляться на бумажном носителе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&lt;71&gt;.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&lt;71&gt; </w:t>
      </w:r>
      <w:hyperlink r:id="rId231">
        <w:r>
          <w:rPr>
            <w:color w:val="0000FF"/>
          </w:rPr>
          <w:t>Пункт 5</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jc w:val="both"/>
      </w:pPr>
    </w:p>
    <w:p w:rsidR="00171C31" w:rsidRDefault="00171C31">
      <w:pPr>
        <w:pStyle w:val="ConsPlusNormal"/>
        <w:ind w:firstLine="540"/>
        <w:jc w:val="both"/>
      </w:pPr>
      <w:r>
        <w:t xml:space="preserve">360. Формирование и направление межведомственных запросов осуществляются должностным лицом Рособрнадзора, уполномоченным на формирование и направление межведомственных запросов, в соответствии с требованиями </w:t>
      </w:r>
      <w:hyperlink r:id="rId232">
        <w:r>
          <w:rPr>
            <w:color w:val="0000FF"/>
          </w:rPr>
          <w:t>статьи 7.2</w:t>
        </w:r>
      </w:hyperlink>
      <w:r>
        <w:t xml:space="preserve"> Федерального закона N 210-ФЗ, в форме электронного документа путем заполнения электронных форм межведомственного запроса, за исключением случая, предусмотренного </w:t>
      </w:r>
      <w:hyperlink w:anchor="P1382">
        <w:r>
          <w:rPr>
            <w:color w:val="0000FF"/>
          </w:rPr>
          <w:t>пунктом 359</w:t>
        </w:r>
      </w:hyperlink>
      <w:r>
        <w:t xml:space="preserve"> Административного регламента, и в случае, когда межведомственные запросы могут направляться Единым порталом.</w:t>
      </w:r>
    </w:p>
    <w:p w:rsidR="00171C31" w:rsidRDefault="00171C31">
      <w:pPr>
        <w:pStyle w:val="ConsPlusNormal"/>
        <w:spacing w:before="220"/>
        <w:ind w:firstLine="540"/>
        <w:jc w:val="both"/>
      </w:pPr>
      <w:r>
        <w:t>361. Непредставление либо несвоевременное представление федеральным органом исполнительной власти, в который направлены межведомственные запросы, ответа не может являться основанием для отказа в предоставлении государственной услуги.</w:t>
      </w:r>
    </w:p>
    <w:p w:rsidR="00171C31" w:rsidRDefault="00171C31">
      <w:pPr>
        <w:pStyle w:val="ConsPlusNormal"/>
        <w:spacing w:before="220"/>
        <w:ind w:firstLine="540"/>
        <w:jc w:val="both"/>
      </w:pPr>
      <w:r>
        <w:t>362. Факт уплаты государственной пошлины за предоставление государственной услуги проверяется с использованием информации, содержащейся в ГИС ГМП, без направления межведомственного запроса в Федеральное казначейство.</w:t>
      </w:r>
    </w:p>
    <w:p w:rsidR="00171C31" w:rsidRDefault="00171C31">
      <w:pPr>
        <w:pStyle w:val="ConsPlusNormal"/>
        <w:ind w:firstLine="540"/>
        <w:jc w:val="both"/>
      </w:pPr>
    </w:p>
    <w:p w:rsidR="00171C31" w:rsidRDefault="00171C31">
      <w:pPr>
        <w:pStyle w:val="ConsPlusTitle"/>
        <w:jc w:val="center"/>
        <w:outlineLvl w:val="4"/>
      </w:pPr>
      <w:r>
        <w:t>Приостановление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 xml:space="preserve">363. Основанием для приостановления предоставления государственной услуги является предоставление лицензиатом заявления о внесении изменений в реестр лицензий, оформленного с нарушением требований, установленных Административным регламентом, и (или) непредставление документа, предусмотренного </w:t>
      </w:r>
      <w:hyperlink w:anchor="P246">
        <w:r>
          <w:rPr>
            <w:color w:val="0000FF"/>
          </w:rPr>
          <w:t>подпунктом 21.2 пункта 21</w:t>
        </w:r>
      </w:hyperlink>
      <w:r>
        <w:t xml:space="preserve"> Административного регламента.</w:t>
      </w:r>
    </w:p>
    <w:p w:rsidR="00171C31" w:rsidRDefault="00171C31">
      <w:pPr>
        <w:pStyle w:val="ConsPlusNormal"/>
        <w:spacing w:before="220"/>
        <w:ind w:firstLine="540"/>
        <w:jc w:val="both"/>
      </w:pPr>
      <w:r>
        <w:t>Ответственный исполнитель уведомляет лицензиата о приостановлении предоставления государственной услуги с указанием оснований приостановления.</w:t>
      </w:r>
    </w:p>
    <w:p w:rsidR="00171C31" w:rsidRDefault="00171C31">
      <w:pPr>
        <w:pStyle w:val="ConsPlusNormal"/>
        <w:spacing w:before="220"/>
        <w:ind w:firstLine="540"/>
        <w:jc w:val="both"/>
      </w:pPr>
      <w:r>
        <w:t xml:space="preserve">До устранения причин, послуживших основанием для приостановления предоставления </w:t>
      </w:r>
      <w:r>
        <w:lastRenderedPageBreak/>
        <w:t>государственной услуги, ответственный исполнитель административные действия не осуществляет.</w:t>
      </w:r>
    </w:p>
    <w:p w:rsidR="00171C31" w:rsidRDefault="00171C31">
      <w:pPr>
        <w:pStyle w:val="ConsPlusNormal"/>
        <w:spacing w:before="220"/>
        <w:ind w:firstLine="540"/>
        <w:jc w:val="both"/>
      </w:pPr>
      <w:r>
        <w:t>364. Срок приостановления предоставления государственной услуги исчисляется со дня доставки заявителю уведомления об устранении нарушений в форме электронного документа, подписанного усиленной квалифицированной электронной подписью,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t>365. Основанием для возобновления предоставления государственной услуги является представление заявителем надлежащим образом оформленного заявления и прилагаемого к нему документа в тридцатидневный срок со дня получения уведомления об устранении нарушений.</w:t>
      </w:r>
    </w:p>
    <w:p w:rsidR="00171C31" w:rsidRDefault="00171C31">
      <w:pPr>
        <w:pStyle w:val="ConsPlusNormal"/>
        <w:spacing w:before="220"/>
        <w:ind w:firstLine="540"/>
        <w:jc w:val="both"/>
      </w:pPr>
      <w:r>
        <w:t>366. При поступлении в Рособрнадзор заявления и прилагаемого к нему документа, представленных в соответствии с уведомлением об устранении нарушений, ответственный исполнитель осуществляет проверку представленного заявления на правильность оформления и наличие прилагаемого к нему документа.</w:t>
      </w:r>
    </w:p>
    <w:p w:rsidR="00171C31" w:rsidRDefault="00171C31">
      <w:pPr>
        <w:pStyle w:val="ConsPlusNormal"/>
        <w:spacing w:before="220"/>
        <w:ind w:firstLine="540"/>
        <w:jc w:val="both"/>
      </w:pPr>
      <w:r>
        <w:t xml:space="preserve">В случае если лицензиатом на основании уведомления об устранении нарушений представлены в Рособрнадзор надлежащим образом оформленное заявление и прилагаемый к нему документ в тридцатидневный срок со дня доставки уведомления об устранении нарушений, ответственный исполнитель в срок, не превышающий одного рабочего дня со дня приема заявления и (или) прилагаемого к нему документа, направляет решение о рассмотрении заявления в порядке, установленном </w:t>
      </w:r>
      <w:hyperlink w:anchor="P1361">
        <w:r>
          <w:rPr>
            <w:color w:val="0000FF"/>
          </w:rPr>
          <w:t>пунктом 350</w:t>
        </w:r>
      </w:hyperlink>
      <w:r>
        <w:t xml:space="preserve"> Административного регламента.</w:t>
      </w:r>
    </w:p>
    <w:p w:rsidR="00171C31" w:rsidRDefault="00171C31">
      <w:pPr>
        <w:pStyle w:val="ConsPlusNormal"/>
        <w:spacing w:before="220"/>
        <w:ind w:firstLine="540"/>
        <w:jc w:val="both"/>
      </w:pPr>
      <w:r>
        <w:t xml:space="preserve">367. В случае выявления наличия основания, предусмотренного </w:t>
      </w:r>
      <w:hyperlink w:anchor="P432">
        <w:r>
          <w:rPr>
            <w:color w:val="0000FF"/>
          </w:rPr>
          <w:t>подпунктом 42.7 пункта 42</w:t>
        </w:r>
      </w:hyperlink>
      <w:r>
        <w:t xml:space="preserve"> Административного регламента, в срок, не превышающий трех рабочих дней со дня приема заявления и прилагаемого к нему документа или истечения тридцатидневного срока со дня доставки уведомления об устранении нарушений, Рособрнадзор принимает решение о возврате заявления.</w:t>
      </w:r>
    </w:p>
    <w:p w:rsidR="00171C31" w:rsidRDefault="00171C31">
      <w:pPr>
        <w:pStyle w:val="ConsPlusNormal"/>
        <w:spacing w:before="220"/>
        <w:ind w:firstLine="540"/>
        <w:jc w:val="both"/>
      </w:pPr>
      <w:r>
        <w:t xml:space="preserve">Решение о возврате заявления в форме электронного документа, подписанного усиленной квалифицированной электронной подписью, направляется лицензиату в порядке, установленном </w:t>
      </w:r>
      <w:hyperlink w:anchor="P1367">
        <w:r>
          <w:rPr>
            <w:color w:val="0000FF"/>
          </w:rPr>
          <w:t>пунктом 352</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Рассмотрение заявления и прилагаемого к нему документа</w:t>
      </w:r>
    </w:p>
    <w:p w:rsidR="00171C31" w:rsidRDefault="00171C31">
      <w:pPr>
        <w:pStyle w:val="ConsPlusNormal"/>
        <w:jc w:val="center"/>
      </w:pPr>
    </w:p>
    <w:p w:rsidR="00171C31" w:rsidRDefault="00171C31">
      <w:pPr>
        <w:pStyle w:val="ConsPlusNormal"/>
        <w:ind w:firstLine="540"/>
        <w:jc w:val="both"/>
      </w:pPr>
      <w:r>
        <w:t>368. Основанием для начала административной процедуры является принятие заявления к рассмотрению.</w:t>
      </w:r>
    </w:p>
    <w:p w:rsidR="00171C31" w:rsidRDefault="00171C31">
      <w:pPr>
        <w:pStyle w:val="ConsPlusNormal"/>
        <w:spacing w:before="220"/>
        <w:ind w:firstLine="540"/>
        <w:jc w:val="both"/>
      </w:pPr>
      <w:bookmarkStart w:id="140" w:name="P1405"/>
      <w:bookmarkEnd w:id="140"/>
      <w:r>
        <w:t>369. Ответственный исполнитель в срок, не превышающий двух рабочих дней со дня принятии заявления к рассмотрению, осуществляет его рассмотрение с учетом сведений о лицензиате, имеющихся в распоряжении Рособрнадзора, а также проверку полноты и достоверности содержащихся в представленном заявлении новых сведений, в том числе сведений, полученных Рособрнадзором путем межведомственного электронного взаимодействия.</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jc w:val="center"/>
      </w:pPr>
    </w:p>
    <w:p w:rsidR="00171C31" w:rsidRDefault="00171C31">
      <w:pPr>
        <w:pStyle w:val="ConsPlusNormal"/>
        <w:ind w:firstLine="540"/>
        <w:jc w:val="both"/>
      </w:pPr>
      <w:r>
        <w:t>370. Решение о предоставлении государственной услуги принимается Рособрнадзором при выполнении каждого из следующих критериев принятия решения:</w:t>
      </w:r>
    </w:p>
    <w:p w:rsidR="00171C31" w:rsidRDefault="00171C31">
      <w:pPr>
        <w:pStyle w:val="ConsPlusNormal"/>
        <w:spacing w:before="220"/>
        <w:ind w:firstLine="540"/>
        <w:jc w:val="both"/>
      </w:pPr>
      <w:r>
        <w:lastRenderedPageBreak/>
        <w:t>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отсутствие в представленных лицензиатом заявлении и прилагаемом к нему документе недостоверной или искаженной информации.</w:t>
      </w:r>
    </w:p>
    <w:p w:rsidR="00171C31" w:rsidRDefault="00171C31">
      <w:pPr>
        <w:pStyle w:val="ConsPlusNormal"/>
        <w:spacing w:before="220"/>
        <w:ind w:firstLine="540"/>
        <w:jc w:val="both"/>
      </w:pPr>
      <w:r>
        <w:t>371. Решение об отказе в предоставлении государственной услуги принимается при наличии одного из следующих критериев:</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не в полном объеме;</w:t>
      </w:r>
    </w:p>
    <w:p w:rsidR="00171C31" w:rsidRDefault="00171C31">
      <w:pPr>
        <w:pStyle w:val="ConsPlusNormal"/>
        <w:spacing w:before="220"/>
        <w:ind w:firstLine="540"/>
        <w:jc w:val="both"/>
      </w:pPr>
      <w:r>
        <w:t>наличие в представленных лицензиатом заявлении и прилагаемом к нему документе недостоверной или искаженной информации.</w:t>
      </w:r>
    </w:p>
    <w:p w:rsidR="00171C31" w:rsidRDefault="00171C31">
      <w:pPr>
        <w:pStyle w:val="ConsPlusNormal"/>
        <w:spacing w:before="220"/>
        <w:ind w:firstLine="540"/>
        <w:jc w:val="both"/>
      </w:pPr>
      <w:r>
        <w:t>372. Принятие решения о предоставлении (отказе в предоставлении) государственной услуги осуществляется в срок, не превышающий трех рабочих дней со дня приема Рособрнадзором заявления и прилагаемых к нему документов.</w:t>
      </w:r>
    </w:p>
    <w:p w:rsidR="00171C31" w:rsidRDefault="00171C31">
      <w:pPr>
        <w:pStyle w:val="ConsPlusNormal"/>
        <w:spacing w:before="220"/>
        <w:ind w:firstLine="540"/>
        <w:jc w:val="both"/>
      </w:pPr>
      <w:r>
        <w:t xml:space="preserve">373. В случае отсутствия в представленном заявителем заявлении недостоверной или искаженной информации, ответственный исполнитель в срок, не превышающий одного рабочего дня со дня окончания проведения проверки, указанной в </w:t>
      </w:r>
      <w:hyperlink w:anchor="P1405">
        <w:r>
          <w:rPr>
            <w:color w:val="0000FF"/>
          </w:rPr>
          <w:t>пункте 369</w:t>
        </w:r>
      </w:hyperlink>
      <w:r>
        <w:t xml:space="preserve"> Административного регламента, готовит проект приказа Рособрнадзора о внесении изменений в реестр лицензий, содержащий реквизиты, предусмотренные </w:t>
      </w:r>
      <w:hyperlink w:anchor="P103">
        <w:r>
          <w:rPr>
            <w:color w:val="0000FF"/>
          </w:rPr>
          <w:t>подпунктом 9.5.1 подпункта 9.5 пункта 9</w:t>
        </w:r>
      </w:hyperlink>
      <w:r>
        <w:t xml:space="preserve"> Административного регламента, и направляет его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374. В случае выявления наличия в представленном лицензиатом заявлении недостоверной или искаженной информации, ответственный исполнитель в срок, не превышающий одного рабочего дня со дня окончания проведения проверки, указанной в </w:t>
      </w:r>
      <w:hyperlink w:anchor="P1405">
        <w:r>
          <w:rPr>
            <w:color w:val="0000FF"/>
          </w:rPr>
          <w:t>пункте 369</w:t>
        </w:r>
      </w:hyperlink>
      <w:r>
        <w:t xml:space="preserve"> Административного регламента, готовит проект приказа Рособрнадзора об отказе во внесении изменений в реестр лицензий, содержащий реквизиты, предусмотренные </w:t>
      </w:r>
      <w:hyperlink w:anchor="P103">
        <w:r>
          <w:rPr>
            <w:color w:val="0000FF"/>
          </w:rPr>
          <w:t>подпунктом 9.5.1 подпункта 9.5 пункта 9</w:t>
        </w:r>
      </w:hyperlink>
      <w:r>
        <w:t xml:space="preserve"> Административного регламента, и направляет его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375. На основании подписанного приказа Рособрнадзора о внесении изменений в реестр лицензий запись о внесении изменений в реестр лицензий, включающая в себя сведения, предусмотренные </w:t>
      </w:r>
      <w:hyperlink w:anchor="P104">
        <w:r>
          <w:rPr>
            <w:color w:val="0000FF"/>
          </w:rPr>
          <w:t>подпунктом 9.5.2 подпункта 9.5 пункта 9</w:t>
        </w:r>
      </w:hyperlink>
      <w:r>
        <w:t xml:space="preserve"> Административного регламента, вносится в реестр лицензий в день подписания такого приказа.</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bookmarkStart w:id="141" w:name="P1422"/>
      <w:bookmarkEnd w:id="141"/>
      <w:r>
        <w:t>376. В день внесения записи в реестр лицензий Рособрнадзор направляет лицензиату уведомление о внесении изменений в реестр лицензий, содержащее ссылку на сведения из реестра 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уведомление 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lastRenderedPageBreak/>
        <w:t xml:space="preserve">377. В случае если в заявлении о внесении изменений в реестр лицензий лицензиат указал на необходимость получения выписки из реестра лицензий, Рособрнадзор одновременно с направлением уведомления о внесении изменений в реестр лицензий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422">
        <w:r>
          <w:rPr>
            <w:color w:val="0000FF"/>
          </w:rPr>
          <w:t>пунктом 376</w:t>
        </w:r>
      </w:hyperlink>
      <w:r>
        <w:t xml:space="preserve"> Административного регламента.</w:t>
      </w:r>
    </w:p>
    <w:p w:rsidR="00171C31" w:rsidRDefault="00171C31">
      <w:pPr>
        <w:pStyle w:val="ConsPlusNormal"/>
        <w:spacing w:before="220"/>
        <w:ind w:firstLine="540"/>
        <w:jc w:val="both"/>
      </w:pPr>
      <w:r>
        <w:t>378. В случае принятия решения об отказе во внесении изменений в реестр лицензий Рособрнадзор в день подписания приказа об отказе во внесении изменений в реестр лицензий направляет в форме электронного документа, подписанного усиленной квалифицированной электронной подписью, уведомление об отказе во внесении изменений в реестр лицензий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p>
    <w:p w:rsidR="00171C31" w:rsidRDefault="00171C31">
      <w:pPr>
        <w:pStyle w:val="ConsPlusNormal"/>
        <w:spacing w:before="220"/>
        <w:ind w:firstLine="540"/>
        <w:jc w:val="both"/>
      </w:pPr>
      <w:r>
        <w:t>Уведомление об отказе во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уведомление об отказе во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379.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380. Лицензиат вправе отозвать заявление до принятия Рособрнадзором решения о внесении изменений в реестр лицензий или об отказе во внесении изменений в реестр лицензий.</w:t>
      </w:r>
    </w:p>
    <w:p w:rsidR="00171C31" w:rsidRDefault="00171C31">
      <w:pPr>
        <w:pStyle w:val="ConsPlusNormal"/>
        <w:spacing w:before="220"/>
        <w:ind w:firstLine="540"/>
        <w:jc w:val="both"/>
      </w:pPr>
      <w:r>
        <w:t>381.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42" w:name="P1433"/>
      <w:bookmarkEnd w:id="142"/>
      <w:r>
        <w:t>Вариант 8</w:t>
      </w:r>
    </w:p>
    <w:p w:rsidR="00171C31" w:rsidRDefault="00171C31">
      <w:pPr>
        <w:pStyle w:val="ConsPlusNormal"/>
        <w:jc w:val="both"/>
      </w:pPr>
    </w:p>
    <w:p w:rsidR="00171C31" w:rsidRDefault="00171C31">
      <w:pPr>
        <w:pStyle w:val="ConsPlusNormal"/>
        <w:ind w:firstLine="540"/>
        <w:jc w:val="both"/>
      </w:pPr>
      <w:r>
        <w:t>382. Максимальный срок предоставления варианта государственной услуги составляет не более трех рабочих дней со дня приема Рособрнадзором заявления о внесении изменений в реестр лицензий и прилагаемого к нему документа (далее в настоящем подразделе - заявление, заявление и прилагаемый к нему документ).</w:t>
      </w:r>
    </w:p>
    <w:p w:rsidR="00171C31" w:rsidRDefault="00171C31">
      <w:pPr>
        <w:pStyle w:val="ConsPlusNormal"/>
        <w:spacing w:before="220"/>
        <w:ind w:firstLine="540"/>
        <w:jc w:val="both"/>
      </w:pPr>
      <w:r>
        <w:t>383. Результатом предоставления варианта государственной услуги является внесение изменений в реестр лицензий (уведомление о внесении изменений в реестр лицензий, выписка из реестра лицензий).</w:t>
      </w:r>
    </w:p>
    <w:p w:rsidR="00171C31" w:rsidRDefault="00171C31">
      <w:pPr>
        <w:pStyle w:val="ConsPlusNormal"/>
        <w:spacing w:before="220"/>
        <w:ind w:firstLine="540"/>
        <w:jc w:val="both"/>
      </w:pPr>
      <w:r>
        <w:t xml:space="preserve">384. Основанием для отказа в предоставлении государственной услуги при предоставлении лицензиатом заявления, предусмотренного </w:t>
      </w:r>
      <w:hyperlink w:anchor="P238">
        <w:r>
          <w:rPr>
            <w:color w:val="0000FF"/>
          </w:rPr>
          <w:t>пунктом 21</w:t>
        </w:r>
      </w:hyperlink>
      <w:r>
        <w:t xml:space="preserve"> Административного регламента, является наличие одного из оснований, установленных </w:t>
      </w:r>
      <w:hyperlink w:anchor="P426">
        <w:r>
          <w:rPr>
            <w:color w:val="0000FF"/>
          </w:rPr>
          <w:t>подпунктами 42.1</w:t>
        </w:r>
      </w:hyperlink>
      <w:r>
        <w:t xml:space="preserve">, </w:t>
      </w:r>
      <w:hyperlink w:anchor="P427">
        <w:r>
          <w:rPr>
            <w:color w:val="0000FF"/>
          </w:rPr>
          <w:t>42.2</w:t>
        </w:r>
      </w:hyperlink>
      <w:r>
        <w:t xml:space="preserve">, </w:t>
      </w:r>
      <w:hyperlink w:anchor="P430">
        <w:r>
          <w:rPr>
            <w:color w:val="0000FF"/>
          </w:rPr>
          <w:t>42.5</w:t>
        </w:r>
      </w:hyperlink>
      <w:r>
        <w:t xml:space="preserve">, </w:t>
      </w:r>
      <w:hyperlink w:anchor="P432">
        <w:r>
          <w:rPr>
            <w:color w:val="0000FF"/>
          </w:rPr>
          <w:t>42.7</w:t>
        </w:r>
      </w:hyperlink>
      <w:r>
        <w:t xml:space="preserve"> - </w:t>
      </w:r>
      <w:hyperlink w:anchor="P434">
        <w:r>
          <w:rPr>
            <w:color w:val="0000FF"/>
          </w:rPr>
          <w:t>42.9 пункта 42</w:t>
        </w:r>
      </w:hyperlink>
      <w:r>
        <w:t xml:space="preserve"> Административного регламента.</w:t>
      </w:r>
    </w:p>
    <w:p w:rsidR="00171C31" w:rsidRDefault="00171C31">
      <w:pPr>
        <w:pStyle w:val="ConsPlusNormal"/>
        <w:spacing w:before="220"/>
        <w:ind w:firstLine="540"/>
        <w:jc w:val="both"/>
      </w:pPr>
      <w:r>
        <w:t>385.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межведомственное информационное взаимодействие;</w:t>
      </w:r>
    </w:p>
    <w:p w:rsidR="00171C31" w:rsidRDefault="00171C31">
      <w:pPr>
        <w:pStyle w:val="ConsPlusNormal"/>
        <w:spacing w:before="220"/>
        <w:ind w:firstLine="540"/>
        <w:jc w:val="both"/>
      </w:pPr>
      <w:r>
        <w:lastRenderedPageBreak/>
        <w:t>приостановление предоставления государственной услуги;</w:t>
      </w:r>
    </w:p>
    <w:p w:rsidR="00171C31" w:rsidRDefault="00171C31">
      <w:pPr>
        <w:pStyle w:val="ConsPlusNormal"/>
        <w:spacing w:before="220"/>
        <w:ind w:firstLine="540"/>
        <w:jc w:val="both"/>
      </w:pPr>
      <w:r>
        <w:t>рассмотрение заявления и прилагаемого к нему документа;</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386.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387. Лицензиату для получения государственной услуги необходимо представить в Рособрнадзор посредством Единого портала либо ИС ЛОД документы, предусмотренные </w:t>
      </w:r>
      <w:hyperlink w:anchor="P242">
        <w:r>
          <w:rPr>
            <w:color w:val="0000FF"/>
          </w:rPr>
          <w:t>подпунктами 21.1</w:t>
        </w:r>
      </w:hyperlink>
      <w:r>
        <w:t xml:space="preserve">, </w:t>
      </w:r>
      <w:hyperlink w:anchor="P246">
        <w:r>
          <w:rPr>
            <w:color w:val="0000FF"/>
          </w:rPr>
          <w:t>21.2 пункта 21</w:t>
        </w:r>
      </w:hyperlink>
      <w:r>
        <w:t xml:space="preserve"> Административного регламента.</w:t>
      </w:r>
    </w:p>
    <w:p w:rsidR="00171C31" w:rsidRDefault="00171C31">
      <w:pPr>
        <w:pStyle w:val="ConsPlusNormal"/>
        <w:spacing w:before="220"/>
        <w:ind w:firstLine="540"/>
        <w:jc w:val="both"/>
      </w:pPr>
      <w:r>
        <w:t>388.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388.1. Заявление о внесении изменений в реестр лицензий согласно </w:t>
      </w:r>
      <w:hyperlink w:anchor="P2982">
        <w:r>
          <w:rPr>
            <w:color w:val="0000FF"/>
          </w:rPr>
          <w:t>приложению N 5</w:t>
        </w:r>
      </w:hyperlink>
      <w:r>
        <w:t xml:space="preserve"> к Административному регламенту &lt;72&gt;.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&lt;72&gt; </w:t>
      </w:r>
      <w:hyperlink r:id="rId233">
        <w:r>
          <w:rPr>
            <w:color w:val="0000FF"/>
          </w:rPr>
          <w:t>Пункт 3 части 2 статьи 5</w:t>
        </w:r>
      </w:hyperlink>
      <w:r>
        <w:t xml:space="preserve">, </w:t>
      </w:r>
      <w:hyperlink r:id="rId234">
        <w:r>
          <w:rPr>
            <w:color w:val="0000FF"/>
          </w:rPr>
          <w:t>часть 3 статьи 18</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388.2.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389.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w:t>
      </w:r>
    </w:p>
    <w:p w:rsidR="00171C31" w:rsidRDefault="00171C31">
      <w:pPr>
        <w:pStyle w:val="ConsPlusNormal"/>
        <w:spacing w:before="220"/>
        <w:ind w:firstLine="540"/>
        <w:jc w:val="both"/>
      </w:pPr>
      <w:r>
        <w:t>389.1. Документы, подтверждающие внесение сведений о юридическом лице в Государственный реестр аккредитованных филиалов, представительств иностранных юридических лиц.</w:t>
      </w:r>
    </w:p>
    <w:p w:rsidR="00171C31" w:rsidRDefault="00171C31">
      <w:pPr>
        <w:pStyle w:val="ConsPlusNormal"/>
        <w:spacing w:before="220"/>
        <w:ind w:firstLine="540"/>
        <w:jc w:val="both"/>
      </w:pPr>
      <w:r>
        <w:t>389.2. Документы, подтверждающие уплату заявителем государственной пошлины за предоставление государственной услуги.</w:t>
      </w:r>
    </w:p>
    <w:p w:rsidR="00171C31" w:rsidRDefault="00171C31">
      <w:pPr>
        <w:pStyle w:val="ConsPlusNormal"/>
        <w:spacing w:before="220"/>
        <w:ind w:firstLine="540"/>
        <w:jc w:val="both"/>
      </w:pPr>
      <w:r>
        <w:t>390. Способом установления личности (идентификации) при подаче заявления и прилагаемого к нему документа посредством Единого портала, ИС ЛОД является усиленная квалифицированная электронная подпись лицензиата.</w:t>
      </w:r>
    </w:p>
    <w:p w:rsidR="00171C31" w:rsidRDefault="00171C31">
      <w:pPr>
        <w:pStyle w:val="ConsPlusNormal"/>
        <w:spacing w:before="220"/>
        <w:ind w:firstLine="540"/>
        <w:jc w:val="both"/>
      </w:pPr>
      <w:r>
        <w:t>391. Заявление и прилагаемый к нему документ могут быть представлены в Рособрнадзор представителем лицензиата.</w:t>
      </w:r>
    </w:p>
    <w:p w:rsidR="00171C31" w:rsidRDefault="00171C31">
      <w:pPr>
        <w:pStyle w:val="ConsPlusNormal"/>
        <w:spacing w:before="220"/>
        <w:ind w:firstLine="540"/>
        <w:jc w:val="both"/>
      </w:pPr>
      <w:r>
        <w:t>392.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 xml:space="preserve">393. Федеральные органы исполнительной власти, государственные корпорации, органы </w:t>
      </w:r>
      <w:r>
        <w:lastRenderedPageBreak/>
        <w:t>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прилагаемого к нему документа,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нахождения.</w:t>
      </w:r>
    </w:p>
    <w:p w:rsidR="00171C31" w:rsidRDefault="00171C31">
      <w:pPr>
        <w:pStyle w:val="ConsPlusNormal"/>
        <w:spacing w:before="220"/>
        <w:ind w:firstLine="540"/>
        <w:jc w:val="both"/>
      </w:pPr>
      <w:r>
        <w:t>394. Поступившее в Рособрнадзор заявление и прилагаемый к нему документ регистрируются не позднее рабочего дня, следующего за днем поступления в Рособрнадзор заявления о предоставлении государственной услуги и прилагаемого к нему документа.</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t>395. Заявление и прилагаемый к нему документ принимаются по описи. Копия описи с отметкой о дате приема указанного заявления и прилагаемого к нему документа в день приема направляется Рособрнадзором лицензиату в форме электронного документа, подписанного усиленной квалифицированной электронной подписью, способом, обеспечивающим подтверждение получения лицензиатом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указанного заявления и прилагаемого к нему документа лицензиату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лицензиату в день приема Рособрнадзором заявления.</w:t>
      </w:r>
    </w:p>
    <w:p w:rsidR="00171C31" w:rsidRDefault="00171C31">
      <w:pPr>
        <w:pStyle w:val="ConsPlusNormal"/>
        <w:spacing w:before="220"/>
        <w:ind w:firstLine="540"/>
        <w:jc w:val="both"/>
      </w:pPr>
      <w:r>
        <w:t xml:space="preserve">396. Ответственный исполнитель в срок, не превышающий одного рабочего дня со дня приема заявления, осуществляет проверку поступившего заявления на правильность оформления и наличие прилагаемого к нему документа, а также на наличие оснований для отказа в предоставлении государственной услуги, предусмотренных </w:t>
      </w:r>
      <w:hyperlink w:anchor="P426">
        <w:r>
          <w:rPr>
            <w:color w:val="0000FF"/>
          </w:rPr>
          <w:t>подпунктами 42.1</w:t>
        </w:r>
      </w:hyperlink>
      <w:r>
        <w:t xml:space="preserve">, </w:t>
      </w:r>
      <w:hyperlink w:anchor="P427">
        <w:r>
          <w:rPr>
            <w:color w:val="0000FF"/>
          </w:rPr>
          <w:t>42.2</w:t>
        </w:r>
      </w:hyperlink>
      <w:r>
        <w:t xml:space="preserve">, </w:t>
      </w:r>
      <w:hyperlink w:anchor="P430">
        <w:r>
          <w:rPr>
            <w:color w:val="0000FF"/>
          </w:rPr>
          <w:t>42.5</w:t>
        </w:r>
      </w:hyperlink>
      <w:r>
        <w:t xml:space="preserve">, </w:t>
      </w:r>
      <w:hyperlink w:anchor="P433">
        <w:r>
          <w:rPr>
            <w:color w:val="0000FF"/>
          </w:rPr>
          <w:t>42.8 пункта 42</w:t>
        </w:r>
      </w:hyperlink>
      <w:r>
        <w:t xml:space="preserve"> Административного регламента.</w:t>
      </w:r>
    </w:p>
    <w:p w:rsidR="00171C31" w:rsidRDefault="00171C31">
      <w:pPr>
        <w:pStyle w:val="ConsPlusNormal"/>
        <w:spacing w:before="220"/>
        <w:ind w:firstLine="540"/>
        <w:jc w:val="both"/>
      </w:pPr>
      <w:bookmarkStart w:id="143" w:name="P1472"/>
      <w:bookmarkEnd w:id="143"/>
      <w:r>
        <w:t>397. В случае если заявление оформлено надлежащим образом, ответственный исполнитель в срок, не превышающий одного рабочего дня со дня приема заявления, принимает заявление к рассмотрению и направляет решение о рассмотрении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Решение о рассмотрении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в форме электронного документа с использованием Единого портала решение о рассмотрении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44" w:name="P1475"/>
      <w:bookmarkEnd w:id="144"/>
      <w:r>
        <w:t xml:space="preserve">398. В случае если заявление оформлено с нарушением требований, ответственный </w:t>
      </w:r>
      <w:r>
        <w:lastRenderedPageBreak/>
        <w:t>исполнитель в срок, не превышающий трех рабочих дней со дня приема заявления, направляет лицензиату уведомление об устранении нарушений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устранении нарушений в форме электронного документа, подписанного усиленной квалифицированной электронной подписью, направляется лицензиату способом, обеспечивающим подтверждение доставки такого уведомления и его получения лицензиатом. Указанное уведомление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в форме электронного документа с использованием Единого портала уведомление об устранении нарушений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bookmarkStart w:id="145" w:name="P1478"/>
      <w:bookmarkEnd w:id="145"/>
      <w:r>
        <w:t xml:space="preserve">399. В случае выявления наличия оснований, предусмотренных </w:t>
      </w:r>
      <w:hyperlink w:anchor="P426">
        <w:r>
          <w:rPr>
            <w:color w:val="0000FF"/>
          </w:rPr>
          <w:t>подпунктами 42.1</w:t>
        </w:r>
      </w:hyperlink>
      <w:r>
        <w:t xml:space="preserve">, </w:t>
      </w:r>
      <w:hyperlink w:anchor="P427">
        <w:r>
          <w:rPr>
            <w:color w:val="0000FF"/>
          </w:rPr>
          <w:t>42.2</w:t>
        </w:r>
      </w:hyperlink>
      <w:r>
        <w:t xml:space="preserve">, </w:t>
      </w:r>
      <w:hyperlink w:anchor="P430">
        <w:r>
          <w:rPr>
            <w:color w:val="0000FF"/>
          </w:rPr>
          <w:t>42.5</w:t>
        </w:r>
      </w:hyperlink>
      <w:r>
        <w:t xml:space="preserve">, </w:t>
      </w:r>
      <w:hyperlink w:anchor="P433">
        <w:r>
          <w:rPr>
            <w:color w:val="0000FF"/>
          </w:rPr>
          <w:t>42.8 пункта 42</w:t>
        </w:r>
      </w:hyperlink>
      <w:r>
        <w:t xml:space="preserve"> Административного регламента, Рособрнадзор принимает решение о возврате заявления и прилагаемого к нему документа с мотивированным обоснованием причин возврата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в форме электронного документа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Межведомственное информационное взаимодействие</w:t>
      </w:r>
    </w:p>
    <w:p w:rsidR="00171C31" w:rsidRDefault="00171C31">
      <w:pPr>
        <w:pStyle w:val="ConsPlusNormal"/>
        <w:jc w:val="center"/>
      </w:pPr>
    </w:p>
    <w:p w:rsidR="00171C31" w:rsidRDefault="00171C31">
      <w:pPr>
        <w:pStyle w:val="ConsPlusNormal"/>
        <w:ind w:firstLine="540"/>
        <w:jc w:val="both"/>
      </w:pPr>
      <w:r>
        <w:t>400. Основанием для направления межведомственного информационного запроса является заявление лицензиата.</w:t>
      </w:r>
    </w:p>
    <w:p w:rsidR="00171C31" w:rsidRDefault="00171C31">
      <w:pPr>
        <w:pStyle w:val="ConsPlusNormal"/>
        <w:spacing w:before="220"/>
        <w:ind w:firstLine="540"/>
        <w:jc w:val="both"/>
      </w:pPr>
      <w:r>
        <w:t>401. Для предоставления государственной услуги необходимо направление межведомственного запроса "Сведения из Государственного реестра аккредитованных филиалов, представительств иностранных юридических лиц" в Федеральную налоговую службу для получения информации об аккредитованном филиале иностранного юридического лица, подтверждающей факт внесения соответствующих изменений в Государственный реестр аккредитованных филиалов, представительств иностранных юридических лиц.</w:t>
      </w:r>
    </w:p>
    <w:p w:rsidR="00171C31" w:rsidRDefault="00171C31">
      <w:pPr>
        <w:pStyle w:val="ConsPlusNormal"/>
        <w:spacing w:before="220"/>
        <w:ind w:firstLine="540"/>
        <w:jc w:val="both"/>
      </w:pPr>
      <w:r>
        <w:t>402. Срок направления межведомственного запроса составляет один рабочий день, который исчисляется со дня, следующего за днем подачи заявления.</w:t>
      </w:r>
    </w:p>
    <w:p w:rsidR="00171C31" w:rsidRDefault="00171C31">
      <w:pPr>
        <w:pStyle w:val="ConsPlusNormal"/>
        <w:spacing w:before="220"/>
        <w:ind w:firstLine="540"/>
        <w:jc w:val="both"/>
      </w:pPr>
      <w:r>
        <w:t>403. Срок предоставления сведений при межведомственном информационном взаимодействии в электронной форме не должен превышать сорока восьми часов с момента направления межведомственного запроса &lt;73&gt;.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&lt;73&gt; </w:t>
      </w:r>
      <w:hyperlink r:id="rId235">
        <w:r>
          <w:rPr>
            <w:color w:val="0000FF"/>
          </w:rPr>
          <w:t>Пункт 10</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jc w:val="both"/>
      </w:pPr>
    </w:p>
    <w:p w:rsidR="00171C31" w:rsidRDefault="00171C31">
      <w:pPr>
        <w:pStyle w:val="ConsPlusNormal"/>
        <w:ind w:firstLine="540"/>
        <w:jc w:val="both"/>
      </w:pPr>
      <w:r>
        <w:t xml:space="preserve">404. Межведомственное электронное взаимодействие в целях получения сведений в электронной форме осуществляется с использованием единой системы межведомственного электронного взаимодействия в соответствии с </w:t>
      </w:r>
      <w:hyperlink r:id="rId236">
        <w:r>
          <w:rPr>
            <w:color w:val="0000FF"/>
          </w:rPr>
          <w:t>Положением</w:t>
        </w:r>
      </w:hyperlink>
      <w:r>
        <w:t xml:space="preserve"> о СМЭВ.</w:t>
      </w:r>
    </w:p>
    <w:p w:rsidR="00171C31" w:rsidRDefault="00171C31">
      <w:pPr>
        <w:pStyle w:val="ConsPlusNormal"/>
        <w:spacing w:before="220"/>
        <w:ind w:firstLine="540"/>
        <w:jc w:val="both"/>
      </w:pPr>
      <w:r>
        <w:lastRenderedPageBreak/>
        <w:t>405. Направление повторного межведомственного запроса с использованием единой системы межведомственного электронного взаимодействия не допускается.</w:t>
      </w:r>
    </w:p>
    <w:p w:rsidR="00171C31" w:rsidRDefault="00171C31">
      <w:pPr>
        <w:pStyle w:val="ConsPlusNormal"/>
        <w:spacing w:before="220"/>
        <w:ind w:firstLine="540"/>
        <w:jc w:val="both"/>
      </w:pPr>
      <w:bookmarkStart w:id="146" w:name="P1493"/>
      <w:bookmarkEnd w:id="146"/>
      <w:r>
        <w:t>406. Межведомственное информационное взаимодействие может осуществляться на бумажном носителе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&lt;74&gt;.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&lt;74&gt; </w:t>
      </w:r>
      <w:hyperlink r:id="rId237">
        <w:r>
          <w:rPr>
            <w:color w:val="0000FF"/>
          </w:rPr>
          <w:t>Пункт 5</w:t>
        </w:r>
      </w:hyperlink>
      <w:r>
        <w:t xml:space="preserve"> Правил межведомственного информационного взаимодействия при предоставлении государственных и муниципальных услуг.</w:t>
      </w:r>
    </w:p>
    <w:p w:rsidR="00171C31" w:rsidRDefault="00171C31">
      <w:pPr>
        <w:pStyle w:val="ConsPlusNormal"/>
        <w:ind w:firstLine="540"/>
        <w:jc w:val="both"/>
      </w:pPr>
    </w:p>
    <w:p w:rsidR="00171C31" w:rsidRDefault="00171C31">
      <w:pPr>
        <w:pStyle w:val="ConsPlusNormal"/>
        <w:ind w:firstLine="540"/>
        <w:jc w:val="both"/>
      </w:pPr>
      <w:r>
        <w:t xml:space="preserve">407. Формирование и направление межведомственных запросов осуществляются должностным лицом Рособрнадзора, уполномоченным на формирование и направление межведомственных запросов, в соответствии с требованиями </w:t>
      </w:r>
      <w:hyperlink r:id="rId238">
        <w:r>
          <w:rPr>
            <w:color w:val="0000FF"/>
          </w:rPr>
          <w:t>статьи 7.2</w:t>
        </w:r>
      </w:hyperlink>
      <w:r>
        <w:t xml:space="preserve"> Федерального закона N 210-ФЗ, в форме электронного документа путем заполнения электронных форм межведомственного запроса, за исключением случая, предусмотренного </w:t>
      </w:r>
      <w:hyperlink w:anchor="P1493">
        <w:r>
          <w:rPr>
            <w:color w:val="0000FF"/>
          </w:rPr>
          <w:t>пунктом 406</w:t>
        </w:r>
      </w:hyperlink>
      <w:r>
        <w:t xml:space="preserve"> Административного регламента, и в случае, когда межведомственные запросы могут направляться Единым порталом.</w:t>
      </w:r>
    </w:p>
    <w:p w:rsidR="00171C31" w:rsidRDefault="00171C31">
      <w:pPr>
        <w:pStyle w:val="ConsPlusNormal"/>
        <w:spacing w:before="220"/>
        <w:ind w:firstLine="540"/>
        <w:jc w:val="both"/>
      </w:pPr>
      <w:r>
        <w:t>408. Непредставление либо несвоевременное представление федеральным органом исполнительной власти, в который направлены межведомственные запросы, ответа не может являться основанием для отказа в предоставлении государственной услуги.</w:t>
      </w:r>
    </w:p>
    <w:p w:rsidR="00171C31" w:rsidRDefault="00171C31">
      <w:pPr>
        <w:pStyle w:val="ConsPlusNormal"/>
        <w:spacing w:before="220"/>
        <w:ind w:firstLine="540"/>
        <w:jc w:val="both"/>
      </w:pPr>
      <w:r>
        <w:t>409. Факт уплаты государственной пошлины за предоставление государственной услуги проверяется с использованием информации, содержащейся в ГИС ГМП, без направления межведомственного запроса в Федеральное казначейство.</w:t>
      </w:r>
    </w:p>
    <w:p w:rsidR="00171C31" w:rsidRDefault="00171C31">
      <w:pPr>
        <w:pStyle w:val="ConsPlusNormal"/>
        <w:ind w:firstLine="540"/>
        <w:jc w:val="both"/>
      </w:pPr>
    </w:p>
    <w:p w:rsidR="00171C31" w:rsidRDefault="00171C31">
      <w:pPr>
        <w:pStyle w:val="ConsPlusTitle"/>
        <w:jc w:val="center"/>
        <w:outlineLvl w:val="4"/>
      </w:pPr>
      <w:r>
        <w:t>Приостановление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 xml:space="preserve">410. Основанием для приостановления предоставления государственной услуги является предоставление лицензиатом заявления о внесении изменений в реестр лицензий, оформленного с нарушением требований, установленных Административным регламентом, и (или) непредставление документа, предусмотренного </w:t>
      </w:r>
      <w:hyperlink w:anchor="P246">
        <w:r>
          <w:rPr>
            <w:color w:val="0000FF"/>
          </w:rPr>
          <w:t>подпунктом 21.2 пункта 21</w:t>
        </w:r>
      </w:hyperlink>
      <w:r>
        <w:t xml:space="preserve"> Административного регламента.</w:t>
      </w:r>
    </w:p>
    <w:p w:rsidR="00171C31" w:rsidRDefault="00171C31">
      <w:pPr>
        <w:pStyle w:val="ConsPlusNormal"/>
        <w:spacing w:before="220"/>
        <w:ind w:firstLine="540"/>
        <w:jc w:val="both"/>
      </w:pPr>
      <w:r>
        <w:t>Ответственный исполнитель уведомляет лицензиата о приостановлении предоставления государственной услуги с указанием оснований приостановления.</w:t>
      </w:r>
    </w:p>
    <w:p w:rsidR="00171C31" w:rsidRDefault="00171C31">
      <w:pPr>
        <w:pStyle w:val="ConsPlusNormal"/>
        <w:spacing w:before="220"/>
        <w:ind w:firstLine="540"/>
        <w:jc w:val="both"/>
      </w:pPr>
      <w:r>
        <w:t>До устранения причин, послуживших основанием для приостановления предоставления государственной услуги, ответственный исполнитель административные действия не осуществляет.</w:t>
      </w:r>
    </w:p>
    <w:p w:rsidR="00171C31" w:rsidRDefault="00171C31">
      <w:pPr>
        <w:pStyle w:val="ConsPlusNormal"/>
        <w:spacing w:before="220"/>
        <w:ind w:firstLine="540"/>
        <w:jc w:val="both"/>
      </w:pPr>
      <w:r>
        <w:t>411. Срок приостановления предоставления государственной услуги исчисляется со дня доставки заявителю уведомления об устранении нарушений в форме электронного документа, подписанного усиленной квалифицированной электронной подписью, и оканчивается со дня поступления в Рособрнадзор документов, представленных на основании уведомления об устранении нарушений в пределах срока, указанного в нем, или по истечении тридцати календарных дней со дня доставки заявителю уведомления об устранении нарушений в случае непредставления таких документов.</w:t>
      </w:r>
    </w:p>
    <w:p w:rsidR="00171C31" w:rsidRDefault="00171C31">
      <w:pPr>
        <w:pStyle w:val="ConsPlusNormal"/>
        <w:spacing w:before="220"/>
        <w:ind w:firstLine="540"/>
        <w:jc w:val="both"/>
      </w:pPr>
      <w:r>
        <w:t xml:space="preserve">412. Основанием для возобновления предоставления государственной услуги является представление заявителем надлежащим образом оформленного заявления и прилагаемого к нему документа в тридцатидневный срок со дня получения уведомления об устранении </w:t>
      </w:r>
      <w:r>
        <w:lastRenderedPageBreak/>
        <w:t>нарушений.</w:t>
      </w:r>
    </w:p>
    <w:p w:rsidR="00171C31" w:rsidRDefault="00171C31">
      <w:pPr>
        <w:pStyle w:val="ConsPlusNormal"/>
        <w:spacing w:before="220"/>
        <w:ind w:firstLine="540"/>
        <w:jc w:val="both"/>
      </w:pPr>
      <w:r>
        <w:t>413. При поступлении в Рособрнадзор заявления и прилагаемого к нему документа, представленных в соответствии с уведомлением об устранении нарушений, ответственный исполнитель осуществляет проверку представленного заявления на правильность оформления и наличие прилагаемого к нему документа.</w:t>
      </w:r>
    </w:p>
    <w:p w:rsidR="00171C31" w:rsidRDefault="00171C31">
      <w:pPr>
        <w:pStyle w:val="ConsPlusNormal"/>
        <w:spacing w:before="220"/>
        <w:ind w:firstLine="540"/>
        <w:jc w:val="both"/>
      </w:pPr>
      <w:r>
        <w:t xml:space="preserve">В случае если лицензиатом на основании уведомления об устранении нарушений представлены в Рособрнадзор надлежащим образом оформленное заявление и прилагаемый к нему документ в тридцатидневный срок со дня доставки уведомления об устранении нарушений, ответственный исполнитель в срок, не превышающий одного рабочего дня со дня приема заявления и (или) прилагаемого к нему документа, направляет решение о рассмотрении заявления о внесении изменений в реестр лицензий в порядке, установленном </w:t>
      </w:r>
      <w:hyperlink w:anchor="P1472">
        <w:r>
          <w:rPr>
            <w:color w:val="0000FF"/>
          </w:rPr>
          <w:t>пунктом 397</w:t>
        </w:r>
      </w:hyperlink>
      <w:r>
        <w:t xml:space="preserve"> Административного регламента.</w:t>
      </w:r>
    </w:p>
    <w:p w:rsidR="00171C31" w:rsidRDefault="00171C31">
      <w:pPr>
        <w:pStyle w:val="ConsPlusNormal"/>
        <w:spacing w:before="220"/>
        <w:ind w:firstLine="540"/>
        <w:jc w:val="both"/>
      </w:pPr>
      <w:r>
        <w:t xml:space="preserve">414. В случае выявления наличия основания, предусмотренного </w:t>
      </w:r>
      <w:hyperlink w:anchor="P432">
        <w:r>
          <w:rPr>
            <w:color w:val="0000FF"/>
          </w:rPr>
          <w:t>подпунктом 42.7 пункта 42</w:t>
        </w:r>
      </w:hyperlink>
      <w:r>
        <w:t xml:space="preserve"> Административного регламента, в срок, не превышающий трех рабочих дней со дня приема заявления и прилагаемого к нему документа или истечения тридцатидневного срока со дня доставки уведомления об устранении нарушений, Рособрнадзор принимает решение о возврате.</w:t>
      </w:r>
    </w:p>
    <w:p w:rsidR="00171C31" w:rsidRDefault="00171C31">
      <w:pPr>
        <w:pStyle w:val="ConsPlusNormal"/>
        <w:spacing w:before="220"/>
        <w:ind w:firstLine="540"/>
        <w:jc w:val="both"/>
      </w:pPr>
      <w:r>
        <w:t xml:space="preserve">Решение о возврате в форме электронного документа, подписанного усиленной квалифицированной электронной подписью, направляется лицензиату в порядке, установленном </w:t>
      </w:r>
      <w:hyperlink w:anchor="P1478">
        <w:r>
          <w:rPr>
            <w:color w:val="0000FF"/>
          </w:rPr>
          <w:t>пунктом 399</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Рассмотрение заявления и прилагаемого к нему документа</w:t>
      </w:r>
    </w:p>
    <w:p w:rsidR="00171C31" w:rsidRDefault="00171C31">
      <w:pPr>
        <w:pStyle w:val="ConsPlusNormal"/>
        <w:jc w:val="center"/>
      </w:pPr>
    </w:p>
    <w:p w:rsidR="00171C31" w:rsidRDefault="00171C31">
      <w:pPr>
        <w:pStyle w:val="ConsPlusNormal"/>
        <w:ind w:firstLine="540"/>
        <w:jc w:val="both"/>
      </w:pPr>
      <w:r>
        <w:t>415. Основанием для начала административной процедуры является принятие заявления к рассмотрению.</w:t>
      </w:r>
    </w:p>
    <w:p w:rsidR="00171C31" w:rsidRDefault="00171C31">
      <w:pPr>
        <w:pStyle w:val="ConsPlusNormal"/>
        <w:spacing w:before="220"/>
        <w:ind w:firstLine="540"/>
        <w:jc w:val="both"/>
      </w:pPr>
      <w:bookmarkStart w:id="147" w:name="P1516"/>
      <w:bookmarkEnd w:id="147"/>
      <w:r>
        <w:t>416. Ответственный исполнитель в срок, не превышающий двух рабочих дней со дня принятия заявления к рассмотрению, осуществляет его рассмотрение с учетом сведений о лицензиате, имеющихся в распоряжении Рособрнадзора, а также проверку полноты и достоверности содержащихся в представленном заявлении новых сведений, в том числе сведений, полученных Рособрнадзором путем межведомственного электронного взаимодействия.</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jc w:val="center"/>
      </w:pPr>
    </w:p>
    <w:p w:rsidR="00171C31" w:rsidRDefault="00171C31">
      <w:pPr>
        <w:pStyle w:val="ConsPlusNormal"/>
        <w:ind w:firstLine="540"/>
        <w:jc w:val="both"/>
      </w:pPr>
      <w:r>
        <w:t>417. Решение о предоставлении государственной услуги принимается Рособрнадзором при выполнении каждого из следующих критериев принятия решения:</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отсутствие в представленных лицензиатом заявлении и прилагаемом к нему документе недостоверной или искаженной информации.</w:t>
      </w:r>
    </w:p>
    <w:p w:rsidR="00171C31" w:rsidRDefault="00171C31">
      <w:pPr>
        <w:pStyle w:val="ConsPlusNormal"/>
        <w:spacing w:before="220"/>
        <w:ind w:firstLine="540"/>
        <w:jc w:val="both"/>
      </w:pPr>
      <w:r>
        <w:t>418. Решение об отказе в предоставлении государственной услуги принимается при наличии одного из следующих критериев:</w:t>
      </w:r>
    </w:p>
    <w:p w:rsidR="00171C31" w:rsidRDefault="00171C31">
      <w:pPr>
        <w:pStyle w:val="ConsPlusNormal"/>
        <w:spacing w:before="220"/>
        <w:ind w:firstLine="540"/>
        <w:jc w:val="both"/>
      </w:pPr>
      <w:r>
        <w:t>сведения и документы, необходимые для предоставления государственной услуги, представлены заявителем не в полном объеме;</w:t>
      </w:r>
    </w:p>
    <w:p w:rsidR="00171C31" w:rsidRDefault="00171C31">
      <w:pPr>
        <w:pStyle w:val="ConsPlusNormal"/>
        <w:spacing w:before="220"/>
        <w:ind w:firstLine="540"/>
        <w:jc w:val="both"/>
      </w:pPr>
      <w:r>
        <w:t>наличие в представленных лицензиатом заявлении и прилагаемом к нему документе недостоверной или искаженной информации.</w:t>
      </w:r>
    </w:p>
    <w:p w:rsidR="00171C31" w:rsidRDefault="00171C31">
      <w:pPr>
        <w:pStyle w:val="ConsPlusNormal"/>
        <w:spacing w:before="220"/>
        <w:ind w:firstLine="540"/>
        <w:jc w:val="both"/>
      </w:pPr>
      <w:r>
        <w:lastRenderedPageBreak/>
        <w:t>419. Принятие решения о предоставлении (отказе в предоставлении) государственной услуги осуществляется в срок, не превышающий трех рабочих дней со дня приема Рособрнадзором заявления и прилагаемом к нему документе.</w:t>
      </w:r>
    </w:p>
    <w:p w:rsidR="00171C31" w:rsidRDefault="00171C31">
      <w:pPr>
        <w:pStyle w:val="ConsPlusNormal"/>
        <w:spacing w:before="220"/>
        <w:ind w:firstLine="540"/>
        <w:jc w:val="both"/>
      </w:pPr>
      <w:r>
        <w:t xml:space="preserve">420. В случае отсутствия в представленном заявителем заявлении недостоверной или искаженной информации, ответственный исполнитель в срок, не превышающий одного рабочего дня со дня окончания проведения проверки, указанной в </w:t>
      </w:r>
      <w:hyperlink w:anchor="P1516">
        <w:r>
          <w:rPr>
            <w:color w:val="0000FF"/>
          </w:rPr>
          <w:t>пункте 416</w:t>
        </w:r>
      </w:hyperlink>
      <w:r>
        <w:t xml:space="preserve"> Административного регламента, готовит проект приказа Рособрнадзора о внесении изменений в реестр лицензий, содержащий реквизиты, предусмотренные </w:t>
      </w:r>
      <w:hyperlink w:anchor="P103">
        <w:r>
          <w:rPr>
            <w:color w:val="0000FF"/>
          </w:rPr>
          <w:t>подпунктом 9.5.1 подпункта 9.5 пункта 9</w:t>
        </w:r>
      </w:hyperlink>
      <w:r>
        <w:t xml:space="preserve"> Административного регламента, и направляет его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421. В случае выявления наличия в представленном лицензиатом заявлении недостоверной или искаженной информации, ответственный исполнитель в срок, не превышающий одного рабочего дня со дня окончания проведения проверки, указанной в </w:t>
      </w:r>
      <w:hyperlink w:anchor="P1516">
        <w:r>
          <w:rPr>
            <w:color w:val="0000FF"/>
          </w:rPr>
          <w:t>пункте 416</w:t>
        </w:r>
      </w:hyperlink>
      <w:r>
        <w:t xml:space="preserve"> Административного регламента, готовит проект приказа Рособрнадзора об отказе во внесении изменений в реестр лицензий, содержащий реквизиты, предусмотренные </w:t>
      </w:r>
      <w:hyperlink w:anchor="P103">
        <w:r>
          <w:rPr>
            <w:color w:val="0000FF"/>
          </w:rPr>
          <w:t>подпунктом 9.5.1 подпункта 9.5 пункта 9</w:t>
        </w:r>
      </w:hyperlink>
      <w:r>
        <w:t xml:space="preserve"> Административного регламента, и направляет его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422. На основании подписанного приказа Рособрнадзора о внесении изменений в реестр лицензий запись о внесении изменений в реестр лицензий, включающая в себя сведения, предусмотренные </w:t>
      </w:r>
      <w:hyperlink w:anchor="P104">
        <w:r>
          <w:rPr>
            <w:color w:val="0000FF"/>
          </w:rPr>
          <w:t>подпунктом 9.5.2 подпункта 9.5 пункта 9</w:t>
        </w:r>
      </w:hyperlink>
      <w:r>
        <w:t xml:space="preserve"> Административного регламента, вносится в реестр лицензий в день подписания такого приказа.</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bookmarkStart w:id="148" w:name="P1533"/>
      <w:bookmarkEnd w:id="148"/>
      <w:r>
        <w:t>423. В день внесения записи в реестр лицензий Рособрнадзор направляет лицензиату уведомление о внесении изменений в реестр лицензий, содержащее ссылку на сведения из реестра 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уведомление 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424. В случае если в заявлении о внесении изменений в реестр лицензий лицензиат указал на необходимость получения выписки из реестра лицензий, Рособрнадзор одновременно с направлением уведомления о внесении изменений в реестр лицензий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533">
        <w:r>
          <w:rPr>
            <w:color w:val="0000FF"/>
          </w:rPr>
          <w:t>пунктом 423</w:t>
        </w:r>
      </w:hyperlink>
      <w:r>
        <w:t xml:space="preserve"> Административного регламента.</w:t>
      </w:r>
    </w:p>
    <w:p w:rsidR="00171C31" w:rsidRDefault="00171C31">
      <w:pPr>
        <w:pStyle w:val="ConsPlusNormal"/>
        <w:spacing w:before="220"/>
        <w:ind w:firstLine="540"/>
        <w:jc w:val="both"/>
      </w:pPr>
      <w:r>
        <w:t>425. В случае принятия решения об отказе во внесении изменений в реестр лицензий Рособрнадзор в день подписания приказа об отказе во внесении изменений в реестр лицензий направляет в форме электронного документа, подписанного усиленной квалифицированной электронной подписью, уведомление об отказе во внесении изменений в реестр лицензий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p>
    <w:p w:rsidR="00171C31" w:rsidRDefault="00171C31">
      <w:pPr>
        <w:pStyle w:val="ConsPlusNormal"/>
        <w:spacing w:before="220"/>
        <w:ind w:firstLine="540"/>
        <w:jc w:val="both"/>
      </w:pPr>
      <w:r>
        <w:lastRenderedPageBreak/>
        <w:t>Уведомление об отказе во внесении изменений в реестр лицензий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уведомление об отказе во внесении изменений в реестр лицензий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426.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427. Лицензиат вправе отозвать заявление до принятия Рособрнадзором решения о внесении изменений в реестр лицензий или об отказе во внесении изменений в реестр лицензий.</w:t>
      </w:r>
    </w:p>
    <w:p w:rsidR="00171C31" w:rsidRDefault="00171C31">
      <w:pPr>
        <w:pStyle w:val="ConsPlusNormal"/>
        <w:spacing w:before="220"/>
        <w:ind w:firstLine="540"/>
        <w:jc w:val="both"/>
      </w:pPr>
      <w:r>
        <w:t>428.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49" w:name="P1544"/>
      <w:bookmarkEnd w:id="149"/>
      <w:r>
        <w:t>Вариант 9</w:t>
      </w:r>
    </w:p>
    <w:p w:rsidR="00171C31" w:rsidRDefault="00171C31">
      <w:pPr>
        <w:pStyle w:val="ConsPlusNormal"/>
        <w:jc w:val="both"/>
      </w:pPr>
    </w:p>
    <w:p w:rsidR="00171C31" w:rsidRDefault="00171C31">
      <w:pPr>
        <w:pStyle w:val="ConsPlusNormal"/>
        <w:ind w:firstLine="540"/>
        <w:jc w:val="both"/>
      </w:pPr>
      <w:r>
        <w:t>429. Максимальный срок предоставления варианта государственной услуги составляет не более пяти рабочих дней со дня приема Рособрнадзором заявления о прекращении осуществления образовательной деятельности и прилагаемого к нему документа (далее в настоящем подразделе - заявление, заявление и прилагаемый к нему документ).</w:t>
      </w:r>
    </w:p>
    <w:p w:rsidR="00171C31" w:rsidRDefault="00171C31">
      <w:pPr>
        <w:pStyle w:val="ConsPlusNormal"/>
        <w:spacing w:before="220"/>
        <w:ind w:firstLine="540"/>
        <w:jc w:val="both"/>
      </w:pPr>
      <w:r>
        <w:t>430. Результатом предоставления варианта государственной услуги является принятие решения о прекращении действия лицензии (уведомление о прекращении действия лицензии, выписка из реестра лицензий).</w:t>
      </w:r>
    </w:p>
    <w:p w:rsidR="00171C31" w:rsidRDefault="00171C31">
      <w:pPr>
        <w:pStyle w:val="ConsPlusNormal"/>
        <w:spacing w:before="220"/>
        <w:ind w:firstLine="540"/>
        <w:jc w:val="both"/>
      </w:pPr>
      <w:r>
        <w:t xml:space="preserve">431. Основанием для отказа в предоставлении государственной услуги при предоставлении лицензиатом заявления и прилагаемого к нему документа, предусмотренных </w:t>
      </w:r>
      <w:hyperlink w:anchor="P350">
        <w:r>
          <w:rPr>
            <w:color w:val="0000FF"/>
          </w:rPr>
          <w:t>пунктом 30</w:t>
        </w:r>
      </w:hyperlink>
      <w:r>
        <w:t xml:space="preserve"> Административного регламента, является наличие одного из оснований, установленных </w:t>
      </w:r>
      <w:hyperlink w:anchor="P439">
        <w:r>
          <w:rPr>
            <w:color w:val="0000FF"/>
          </w:rPr>
          <w:t>пунктом 43</w:t>
        </w:r>
      </w:hyperlink>
      <w:r>
        <w:t xml:space="preserve"> Административного регламента.</w:t>
      </w:r>
    </w:p>
    <w:p w:rsidR="00171C31" w:rsidRDefault="00171C31">
      <w:pPr>
        <w:pStyle w:val="ConsPlusNormal"/>
        <w:spacing w:before="220"/>
        <w:ind w:firstLine="540"/>
        <w:jc w:val="both"/>
      </w:pPr>
      <w:r>
        <w:t>432.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433.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434. Лицензиату для получения государственной услуги необходимо представить в Рособрнадзор непосредственно, либо направить заказным почтовым отправлением с уведомлением о вручении, либо посредством Единого портала, либо ИС ЛОД документы (копии документов), предусмотренные </w:t>
      </w:r>
      <w:hyperlink w:anchor="P351">
        <w:r>
          <w:rPr>
            <w:color w:val="0000FF"/>
          </w:rPr>
          <w:t>подпунктами 30.1</w:t>
        </w:r>
      </w:hyperlink>
      <w:r>
        <w:t xml:space="preserve">, </w:t>
      </w:r>
      <w:hyperlink w:anchor="P355">
        <w:r>
          <w:rPr>
            <w:color w:val="0000FF"/>
          </w:rPr>
          <w:t>30.2 пункта 30</w:t>
        </w:r>
      </w:hyperlink>
      <w:r>
        <w:t xml:space="preserve"> Административного регламента.</w:t>
      </w:r>
    </w:p>
    <w:p w:rsidR="00171C31" w:rsidRDefault="00171C31">
      <w:pPr>
        <w:pStyle w:val="ConsPlusNormal"/>
        <w:spacing w:before="220"/>
        <w:ind w:firstLine="540"/>
        <w:jc w:val="both"/>
      </w:pPr>
      <w:r>
        <w:lastRenderedPageBreak/>
        <w:t>435.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435.1. Заявление о прекращении осуществления образовательной деятельности согласно </w:t>
      </w:r>
      <w:hyperlink w:anchor="P3322">
        <w:r>
          <w:rPr>
            <w:color w:val="0000FF"/>
          </w:rPr>
          <w:t>приложению N 6</w:t>
        </w:r>
      </w:hyperlink>
      <w:r>
        <w:t xml:space="preserve"> к Административному регламенту &lt;75&gt;.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&lt;75&gt; </w:t>
      </w:r>
      <w:hyperlink r:id="rId239">
        <w:r>
          <w:rPr>
            <w:color w:val="0000FF"/>
          </w:rPr>
          <w:t>Пункт 3 части 2 статьи 5</w:t>
        </w:r>
      </w:hyperlink>
      <w:r>
        <w:t xml:space="preserve">, </w:t>
      </w:r>
      <w:hyperlink r:id="rId240">
        <w:r>
          <w:rPr>
            <w:color w:val="0000FF"/>
          </w:rPr>
          <w:t>часть 15 статьи 20</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435.2.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436.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 отсутствуют.</w:t>
      </w:r>
    </w:p>
    <w:p w:rsidR="00171C31" w:rsidRDefault="00171C31">
      <w:pPr>
        <w:pStyle w:val="ConsPlusNormal"/>
        <w:spacing w:before="220"/>
        <w:ind w:firstLine="540"/>
        <w:jc w:val="both"/>
      </w:pPr>
      <w:r>
        <w:t>437. Способами установления личности (идентификации) являются:</w:t>
      </w:r>
    </w:p>
    <w:p w:rsidR="00171C31" w:rsidRDefault="00171C31">
      <w:pPr>
        <w:pStyle w:val="ConsPlusNormal"/>
        <w:spacing w:before="220"/>
        <w:ind w:firstLine="540"/>
        <w:jc w:val="both"/>
      </w:pPr>
      <w:r>
        <w:t>при подаче заявления в Рособрнадзор непосредственно - документ, удостоверяющий личность лицензиата;</w:t>
      </w:r>
    </w:p>
    <w:p w:rsidR="00171C31" w:rsidRDefault="00171C31">
      <w:pPr>
        <w:pStyle w:val="ConsPlusNormal"/>
        <w:spacing w:before="220"/>
        <w:ind w:firstLine="540"/>
        <w:jc w:val="both"/>
      </w:pPr>
      <w:r>
        <w:t>при направлении заявления заказным почтовым отправлением с уведомлением о вручении - без установления личности;</w:t>
      </w:r>
    </w:p>
    <w:p w:rsidR="00171C31" w:rsidRDefault="00171C31">
      <w:pPr>
        <w:pStyle w:val="ConsPlusNormal"/>
        <w:spacing w:before="220"/>
        <w:ind w:firstLine="540"/>
        <w:jc w:val="both"/>
      </w:pPr>
      <w:r>
        <w:t>при подаче заявления посредством Единого портала, ИС ЛОД - усиленная квалифицированная электронная подпись лицензиата.</w:t>
      </w:r>
    </w:p>
    <w:p w:rsidR="00171C31" w:rsidRDefault="00171C31">
      <w:pPr>
        <w:pStyle w:val="ConsPlusNormal"/>
        <w:spacing w:before="220"/>
        <w:ind w:firstLine="540"/>
        <w:jc w:val="both"/>
      </w:pPr>
      <w:r>
        <w:t>438. Заявление и прилагаемый к нему документ могут быть представлены в Рособрнадзор представителем лицензиата.</w:t>
      </w:r>
    </w:p>
    <w:p w:rsidR="00171C31" w:rsidRDefault="00171C31">
      <w:pPr>
        <w:pStyle w:val="ConsPlusNormal"/>
        <w:spacing w:before="220"/>
        <w:ind w:firstLine="540"/>
        <w:jc w:val="both"/>
      </w:pPr>
      <w:r>
        <w:t>439.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440.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441. Заявление и прилагаемый к нему документ, поступившие от заявителя в Рособрнадзор непосредственно или направленные в Рособрнадзор заказным почтовым отправлением с уведомлением о вручении, регистрируются в день поступления, а направленные в электронной форме - не позднее рабочего дня, следующего за днем поступления в Рособрнадзор заявления и прилагаемого к нему документа.</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t xml:space="preserve">442. Заявление и прилагаемый к нему документ принимаются по описи. Копия описи с отметкой о дате приема заявления и прилагаемого к нему документа в день приема вручается заявителю либо направляется ему в форме электронного документа, подписанного усиленной </w:t>
      </w:r>
      <w:r>
        <w:lastRenderedPageBreak/>
        <w:t>квалифицированной электронной подписью, способом, обеспечивающим подтверждение получения заявителем такой копии и подтверждение доставки указанного документа, с использованием 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заявителем заявления и прилагаемого к нему документа с использованием Единого портала Рособрнадзором вместо копии описи с отметкой о дате приема указанных заявления и прилагаемого к нему документа заявителю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заявителю в день приема Рособрнадзором заявления.</w:t>
      </w:r>
    </w:p>
    <w:p w:rsidR="00171C31" w:rsidRDefault="00171C31">
      <w:pPr>
        <w:pStyle w:val="ConsPlusNormal"/>
        <w:spacing w:before="220"/>
        <w:ind w:firstLine="540"/>
        <w:jc w:val="both"/>
      </w:pPr>
      <w:bookmarkStart w:id="150" w:name="P1578"/>
      <w:bookmarkEnd w:id="150"/>
      <w:r>
        <w:t xml:space="preserve">443. Ответственный исполнитель в срок, не превышающий одного рабочего дня со дня приема заявления, осуществляет проверку поступившего заявления на наличие оснований для отказа в предоставлении государственной услуги, предусмотренных </w:t>
      </w:r>
      <w:hyperlink w:anchor="P440">
        <w:r>
          <w:rPr>
            <w:color w:val="0000FF"/>
          </w:rPr>
          <w:t>подпунктами 43.1</w:t>
        </w:r>
      </w:hyperlink>
      <w:r>
        <w:t xml:space="preserve">, </w:t>
      </w:r>
      <w:hyperlink w:anchor="P441">
        <w:r>
          <w:rPr>
            <w:color w:val="0000FF"/>
          </w:rPr>
          <w:t>43.2 пункта 43</w:t>
        </w:r>
      </w:hyperlink>
      <w:r>
        <w:t xml:space="preserve"> Административного регламента.</w:t>
      </w:r>
    </w:p>
    <w:p w:rsidR="00171C31" w:rsidRDefault="00171C31">
      <w:pPr>
        <w:pStyle w:val="ConsPlusNormal"/>
        <w:spacing w:before="220"/>
        <w:ind w:firstLine="540"/>
        <w:jc w:val="both"/>
      </w:pPr>
      <w:r>
        <w:t xml:space="preserve">444. В случае отсутствия оснований, предусмотренных </w:t>
      </w:r>
      <w:hyperlink w:anchor="P440">
        <w:r>
          <w:rPr>
            <w:color w:val="0000FF"/>
          </w:rPr>
          <w:t>подпунктами 43.1</w:t>
        </w:r>
      </w:hyperlink>
      <w:r>
        <w:t xml:space="preserve">, </w:t>
      </w:r>
      <w:hyperlink w:anchor="P441">
        <w:r>
          <w:rPr>
            <w:color w:val="0000FF"/>
          </w:rPr>
          <w:t>43.2 пункта 43</w:t>
        </w:r>
      </w:hyperlink>
      <w:r>
        <w:t xml:space="preserve"> Административного регламента, ответственный исполнитель в срок, не превышающий одного рабочего дня со дня приема заявления и прилагаемого к нему документа, принимает заявление к рассмотрению и направляет уведомление о его принятии к рассмотрению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принятии к рассмотрению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электронного документа с использованием Единого портала уведомление о принятии к рассмотрению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445. В случае выявления наличия оснований, предусмотренных </w:t>
      </w:r>
      <w:hyperlink w:anchor="P440">
        <w:r>
          <w:rPr>
            <w:color w:val="0000FF"/>
          </w:rPr>
          <w:t>подпунктами 43.1</w:t>
        </w:r>
      </w:hyperlink>
      <w:r>
        <w:t xml:space="preserve">, </w:t>
      </w:r>
      <w:hyperlink w:anchor="P441">
        <w:r>
          <w:rPr>
            <w:color w:val="0000FF"/>
          </w:rPr>
          <w:t>43.2 пункта 43</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и об отказе в предоставлении государственной услуги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электронного документа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jc w:val="center"/>
      </w:pPr>
    </w:p>
    <w:p w:rsidR="00171C31" w:rsidRDefault="00171C31">
      <w:pPr>
        <w:pStyle w:val="ConsPlusNormal"/>
        <w:ind w:firstLine="540"/>
        <w:jc w:val="both"/>
      </w:pPr>
      <w:r>
        <w:t>446. Решение о предоставлении государственной услуги принимается Рособрнадзором при выполнении следующего критерия принятия решения: 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 xml:space="preserve">447. Решение об отказе в предоставлении государственной услуги принимается при наличии </w:t>
      </w:r>
      <w:r>
        <w:lastRenderedPageBreak/>
        <w:t>следующего критерия: сведения и документы, необходимые для предоставления государственной услуги, не представлены.</w:t>
      </w:r>
    </w:p>
    <w:p w:rsidR="00171C31" w:rsidRDefault="00171C31">
      <w:pPr>
        <w:pStyle w:val="ConsPlusNormal"/>
        <w:spacing w:before="220"/>
        <w:ind w:firstLine="540"/>
        <w:jc w:val="both"/>
      </w:pPr>
      <w:r>
        <w:t>448. Принятие решения о предоставлении (отказе в предоставлении) государственной услуги осуществляется в срок, не превышающий пяти рабочих дней со дня приема Рособрнадзором заявления и прилагаемого к нему документа.</w:t>
      </w:r>
    </w:p>
    <w:p w:rsidR="00171C31" w:rsidRDefault="00171C31">
      <w:pPr>
        <w:pStyle w:val="ConsPlusNormal"/>
        <w:spacing w:before="220"/>
        <w:ind w:firstLine="540"/>
        <w:jc w:val="both"/>
      </w:pPr>
      <w:r>
        <w:t xml:space="preserve">449. В случае отсутствия оснований, предусмотренных </w:t>
      </w:r>
      <w:hyperlink w:anchor="P439">
        <w:r>
          <w:rPr>
            <w:color w:val="0000FF"/>
          </w:rPr>
          <w:t>пунктом 43</w:t>
        </w:r>
      </w:hyperlink>
      <w:r>
        <w:t xml:space="preserve"> Административного регламента, ответственный исполнитель в срок, не превышающий одного рабочего со дня окончания проверки, предусмотренной </w:t>
      </w:r>
      <w:hyperlink w:anchor="P1578">
        <w:r>
          <w:rPr>
            <w:color w:val="0000FF"/>
          </w:rPr>
          <w:t>пунктом 443</w:t>
        </w:r>
      </w:hyperlink>
      <w:r>
        <w:t xml:space="preserve"> Административного регламента, готовит проект приказа Рособрнадзора о прекращении действия лицензии, содержащий реквизиты, предусмотренные </w:t>
      </w:r>
      <w:hyperlink w:anchor="P108">
        <w:r>
          <w:rPr>
            <w:color w:val="0000FF"/>
          </w:rPr>
          <w:t>подпунктом 9.6.1 подпункта 9.6 пункта 9</w:t>
        </w:r>
      </w:hyperlink>
      <w:r>
        <w:t xml:space="preserve"> Административного регламента, и направляет его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450. На основании подписанного приказа Рособрнадзора о прекращении действия лицензии запись о прекращении действия лицензии, включающая в себя сведения, предусмотренные </w:t>
      </w:r>
      <w:hyperlink w:anchor="P109">
        <w:r>
          <w:rPr>
            <w:color w:val="0000FF"/>
          </w:rPr>
          <w:t>подпунктом 9.6.2 подпункта 9.6 пункта 9</w:t>
        </w:r>
      </w:hyperlink>
      <w:r>
        <w:t xml:space="preserve"> Административного регламента, вносится в реестр лицензий в день подписания такого приказа.</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bookmarkStart w:id="151" w:name="P1596"/>
      <w:bookmarkEnd w:id="151"/>
      <w:r>
        <w:t>451. В день внесения записи в реестр лицензий Рособрнадзор направляет лицензиату уведомление о прекращении действия лицензии, содержащее ссылку на сведения из реестра 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прекращении действия лицензии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электронного документа с использованием Единого портала уведомление о прекращении действия лицензии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452. В случае если в заявлении лицензиат указал на необходимость получения выписки из реестра лицензий, Рособрнадзор одновременно с направлением уведомления о прекращении действия лицензии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596">
        <w:r>
          <w:rPr>
            <w:color w:val="0000FF"/>
          </w:rPr>
          <w:t>пунктом 451</w:t>
        </w:r>
      </w:hyperlink>
      <w:r>
        <w:t xml:space="preserve"> Административного регламента.</w:t>
      </w:r>
    </w:p>
    <w:p w:rsidR="00171C31" w:rsidRDefault="00171C31">
      <w:pPr>
        <w:pStyle w:val="ConsPlusNormal"/>
        <w:spacing w:before="220"/>
        <w:ind w:firstLine="540"/>
        <w:jc w:val="both"/>
      </w:pPr>
      <w:r>
        <w:t>453.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454. Лицензиат вправе отозвать заявление до принятия Рособрнадзором решения о прекращении действия лицензии.</w:t>
      </w:r>
    </w:p>
    <w:p w:rsidR="00171C31" w:rsidRDefault="00171C31">
      <w:pPr>
        <w:pStyle w:val="ConsPlusNormal"/>
        <w:spacing w:before="220"/>
        <w:ind w:firstLine="540"/>
        <w:jc w:val="both"/>
      </w:pPr>
      <w:r>
        <w:t>455.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ind w:firstLine="540"/>
        <w:jc w:val="both"/>
      </w:pPr>
    </w:p>
    <w:p w:rsidR="00171C31" w:rsidRDefault="00171C31">
      <w:pPr>
        <w:pStyle w:val="ConsPlusTitle"/>
        <w:jc w:val="center"/>
        <w:outlineLvl w:val="3"/>
      </w:pPr>
      <w:bookmarkStart w:id="152" w:name="P1604"/>
      <w:bookmarkEnd w:id="152"/>
      <w:r>
        <w:t>Вариант 10</w:t>
      </w:r>
    </w:p>
    <w:p w:rsidR="00171C31" w:rsidRDefault="00171C31">
      <w:pPr>
        <w:pStyle w:val="ConsPlusNormal"/>
        <w:jc w:val="center"/>
      </w:pPr>
    </w:p>
    <w:p w:rsidR="00171C31" w:rsidRDefault="00171C31">
      <w:pPr>
        <w:pStyle w:val="ConsPlusNormal"/>
        <w:ind w:firstLine="540"/>
        <w:jc w:val="both"/>
      </w:pPr>
      <w:r>
        <w:t xml:space="preserve">456. Максимальный срок предоставления варианта государственной услуги составляет не </w:t>
      </w:r>
      <w:r>
        <w:lastRenderedPageBreak/>
        <w:t>более пяти рабочих дней со дня приема Рособрнадзором заявления о прекращении осуществления образовательной деятельности и прилагаемого к нему документа (далее в настоящем подразделе - заявление, заявление и прилагаемый к нему документ).</w:t>
      </w:r>
    </w:p>
    <w:p w:rsidR="00171C31" w:rsidRDefault="00171C31">
      <w:pPr>
        <w:pStyle w:val="ConsPlusNormal"/>
        <w:spacing w:before="220"/>
        <w:ind w:firstLine="540"/>
        <w:jc w:val="both"/>
      </w:pPr>
      <w:r>
        <w:t>457. Результатом предоставления варианта государственной услуги является принятие решения о прекращении действия лицензии (уведомление о прекращении действия лицензии, выписка из реестра лицензий).</w:t>
      </w:r>
    </w:p>
    <w:p w:rsidR="00171C31" w:rsidRDefault="00171C31">
      <w:pPr>
        <w:pStyle w:val="ConsPlusNormal"/>
        <w:spacing w:before="220"/>
        <w:ind w:firstLine="540"/>
        <w:jc w:val="both"/>
      </w:pPr>
      <w:r>
        <w:t xml:space="preserve">458. Основанием для отказа в предоставлении государственной услуги при предоставлении лицензиатом заявления и прилагаемого к нему документа, предусмотренных </w:t>
      </w:r>
      <w:hyperlink w:anchor="P350">
        <w:r>
          <w:rPr>
            <w:color w:val="0000FF"/>
          </w:rPr>
          <w:t>пунктом 30</w:t>
        </w:r>
      </w:hyperlink>
      <w:r>
        <w:t xml:space="preserve"> Административного регламента, является наличие одного из оснований, установленных </w:t>
      </w:r>
      <w:hyperlink w:anchor="P439">
        <w:r>
          <w:rPr>
            <w:color w:val="0000FF"/>
          </w:rPr>
          <w:t>пунктом 43</w:t>
        </w:r>
      </w:hyperlink>
      <w:r>
        <w:t xml:space="preserve"> Административного регламента.</w:t>
      </w:r>
    </w:p>
    <w:p w:rsidR="00171C31" w:rsidRDefault="00171C31">
      <w:pPr>
        <w:pStyle w:val="ConsPlusNormal"/>
        <w:spacing w:before="220"/>
        <w:ind w:firstLine="540"/>
        <w:jc w:val="both"/>
      </w:pPr>
      <w:r>
        <w:t>459.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460.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461. Лицензиату для получения государственной услуги необходимо представить в Рособрнадзор непосредственно, либо направить заказным почтовым отправлением с уведомлением о вручении, либо посредством Единого портала, либо ИС ЛОД документы (копии документов), предусмотренные </w:t>
      </w:r>
      <w:hyperlink w:anchor="P351">
        <w:r>
          <w:rPr>
            <w:color w:val="0000FF"/>
          </w:rPr>
          <w:t>подпунктами 30.1</w:t>
        </w:r>
      </w:hyperlink>
      <w:r>
        <w:t xml:space="preserve">, </w:t>
      </w:r>
      <w:hyperlink w:anchor="P355">
        <w:r>
          <w:rPr>
            <w:color w:val="0000FF"/>
          </w:rPr>
          <w:t>30.2 пункта 30</w:t>
        </w:r>
      </w:hyperlink>
      <w:r>
        <w:t xml:space="preserve"> Административного регламента.</w:t>
      </w:r>
    </w:p>
    <w:p w:rsidR="00171C31" w:rsidRDefault="00171C31">
      <w:pPr>
        <w:pStyle w:val="ConsPlusNormal"/>
        <w:spacing w:before="220"/>
        <w:ind w:firstLine="540"/>
        <w:jc w:val="both"/>
      </w:pPr>
      <w:r>
        <w:t>462.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462.1. Заявление о прекращении осуществления образовательной деятельности согласно </w:t>
      </w:r>
      <w:hyperlink w:anchor="P3322">
        <w:r>
          <w:rPr>
            <w:color w:val="0000FF"/>
          </w:rPr>
          <w:t>приложению N 6</w:t>
        </w:r>
      </w:hyperlink>
      <w:r>
        <w:t xml:space="preserve"> к Административному регламенту &lt;76&gt;.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&lt;76&gt; </w:t>
      </w:r>
      <w:hyperlink r:id="rId241">
        <w:r>
          <w:rPr>
            <w:color w:val="0000FF"/>
          </w:rPr>
          <w:t>Пункт 3 части 2 статьи 5</w:t>
        </w:r>
      </w:hyperlink>
      <w:r>
        <w:t xml:space="preserve">, </w:t>
      </w:r>
      <w:hyperlink r:id="rId242">
        <w:r>
          <w:rPr>
            <w:color w:val="0000FF"/>
          </w:rPr>
          <w:t>часть 15 статьи 20</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462.2.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463.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 отсутствуют.</w:t>
      </w:r>
    </w:p>
    <w:p w:rsidR="00171C31" w:rsidRDefault="00171C31">
      <w:pPr>
        <w:pStyle w:val="ConsPlusNormal"/>
        <w:spacing w:before="220"/>
        <w:ind w:firstLine="540"/>
        <w:jc w:val="both"/>
      </w:pPr>
      <w:r>
        <w:t>464. Способами установления личности (идентификации) являются:</w:t>
      </w:r>
    </w:p>
    <w:p w:rsidR="00171C31" w:rsidRDefault="00171C31">
      <w:pPr>
        <w:pStyle w:val="ConsPlusNormal"/>
        <w:spacing w:before="220"/>
        <w:ind w:firstLine="540"/>
        <w:jc w:val="both"/>
      </w:pPr>
      <w:r>
        <w:t xml:space="preserve">при подаче заявления в Рособрнадзор непосредственно - документ, удостоверяющий </w:t>
      </w:r>
      <w:r>
        <w:lastRenderedPageBreak/>
        <w:t>личность лицензиата;</w:t>
      </w:r>
    </w:p>
    <w:p w:rsidR="00171C31" w:rsidRDefault="00171C31">
      <w:pPr>
        <w:pStyle w:val="ConsPlusNormal"/>
        <w:spacing w:before="220"/>
        <w:ind w:firstLine="540"/>
        <w:jc w:val="both"/>
      </w:pPr>
      <w:r>
        <w:t>при направлении заявления заказным почтовым отправлением с уведомлением о вручении - без установления личности;</w:t>
      </w:r>
    </w:p>
    <w:p w:rsidR="00171C31" w:rsidRDefault="00171C31">
      <w:pPr>
        <w:pStyle w:val="ConsPlusNormal"/>
        <w:spacing w:before="220"/>
        <w:ind w:firstLine="540"/>
        <w:jc w:val="both"/>
      </w:pPr>
      <w:r>
        <w:t>при подаче заявления посредством Единого портала, ИС ЛОД - усиленная квалифицированная электронная подпись лицензиата.</w:t>
      </w:r>
    </w:p>
    <w:p w:rsidR="00171C31" w:rsidRDefault="00171C31">
      <w:pPr>
        <w:pStyle w:val="ConsPlusNormal"/>
        <w:spacing w:before="220"/>
        <w:ind w:firstLine="540"/>
        <w:jc w:val="both"/>
      </w:pPr>
      <w:r>
        <w:t>465. Заявление и прилагаемый к нему документ могут быть представлены в Рособрнадзор представителем лицензиата.</w:t>
      </w:r>
    </w:p>
    <w:p w:rsidR="00171C31" w:rsidRDefault="00171C31">
      <w:pPr>
        <w:pStyle w:val="ConsPlusNormal"/>
        <w:spacing w:before="220"/>
        <w:ind w:firstLine="540"/>
        <w:jc w:val="both"/>
      </w:pPr>
      <w:r>
        <w:t>466.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467.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468. Заявление и прилагаемый к нему документ, поступившие от заявителя в Рособрнадзор непосредственно или направленные в Рособрнадзор заказным почтовым отправлением с уведомлением о вручении, регистрируются в день поступления, а направленные в электронной форме - не позднее рабочего дня, следующего за днем поступления в Рособрнадзор заявления и прилагаемого к нему документа.</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t>469. Заявление и прилагаемый к нему документ принимаются по описи. Копия описи с отметкой о дате приема заявления и прилагаемого к нему документа в день приема вручается заявителю либо направляется ему в форме электронного документа, подписанного усиленной квалифицированной электронной подписью, способом, обеспечивающим подтверждение получения заявителем такой копии и подтверждение доставки указанного документа, с использованием 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заявителем заявления и прилагаемого к нему документа с использованием Единого портала Рособрнадзором вместо копии описи с отметкой о дате приема указанных заявления и прилагаемого к нему документа заявителю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заявителю в день приема Рособрнадзором заявления.</w:t>
      </w:r>
    </w:p>
    <w:p w:rsidR="00171C31" w:rsidRDefault="00171C31">
      <w:pPr>
        <w:pStyle w:val="ConsPlusNormal"/>
        <w:spacing w:before="220"/>
        <w:ind w:firstLine="540"/>
        <w:jc w:val="both"/>
      </w:pPr>
      <w:bookmarkStart w:id="153" w:name="P1638"/>
      <w:bookmarkEnd w:id="153"/>
      <w:r>
        <w:t xml:space="preserve">470. Ответственный исполнитель в срок, не превышающий одного рабочего дня со дня приема заявления, осуществляет проверку поступившего заявления на наличие оснований для отказа в предоставлении государственной услуги, предусмотренных </w:t>
      </w:r>
      <w:hyperlink w:anchor="P440">
        <w:r>
          <w:rPr>
            <w:color w:val="0000FF"/>
          </w:rPr>
          <w:t>подпунктами 43.1</w:t>
        </w:r>
      </w:hyperlink>
      <w:r>
        <w:t xml:space="preserve">, </w:t>
      </w:r>
      <w:hyperlink w:anchor="P441">
        <w:r>
          <w:rPr>
            <w:color w:val="0000FF"/>
          </w:rPr>
          <w:t>43.2 пункта 43</w:t>
        </w:r>
      </w:hyperlink>
      <w:r>
        <w:t xml:space="preserve"> Административного регламента.</w:t>
      </w:r>
    </w:p>
    <w:p w:rsidR="00171C31" w:rsidRDefault="00171C31">
      <w:pPr>
        <w:pStyle w:val="ConsPlusNormal"/>
        <w:spacing w:before="220"/>
        <w:ind w:firstLine="540"/>
        <w:jc w:val="both"/>
      </w:pPr>
      <w:r>
        <w:t xml:space="preserve">471. В случае отсутствия оснований, предусмотренных </w:t>
      </w:r>
      <w:hyperlink w:anchor="P440">
        <w:r>
          <w:rPr>
            <w:color w:val="0000FF"/>
          </w:rPr>
          <w:t>подпунктами 43.1</w:t>
        </w:r>
      </w:hyperlink>
      <w:r>
        <w:t xml:space="preserve">, </w:t>
      </w:r>
      <w:hyperlink w:anchor="P441">
        <w:r>
          <w:rPr>
            <w:color w:val="0000FF"/>
          </w:rPr>
          <w:t>43.2 пункта 43</w:t>
        </w:r>
      </w:hyperlink>
      <w:r>
        <w:t xml:space="preserve"> Административного регламента, ответственный исполнитель в срок, не превышающий одного рабочего дня со дня приема заявления и прилагаемого к нему документа, принимает заявление к рассмотрению и направляет уведомление о его принятии к рассмотрению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lastRenderedPageBreak/>
        <w:t>Уведомление о принятии к рассмотрению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электронного документа с использованием Единого портала уведомление о принятии к рассмотрению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472. В случае выявления наличия оснований, предусмотренных </w:t>
      </w:r>
      <w:hyperlink w:anchor="P440">
        <w:r>
          <w:rPr>
            <w:color w:val="0000FF"/>
          </w:rPr>
          <w:t>подпунктами 43.1</w:t>
        </w:r>
      </w:hyperlink>
      <w:r>
        <w:t xml:space="preserve">, </w:t>
      </w:r>
      <w:hyperlink w:anchor="P441">
        <w:r>
          <w:rPr>
            <w:color w:val="0000FF"/>
          </w:rPr>
          <w:t>43.2 пункта 43</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и об отказе в предоставлении государственной услуги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электронного документа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jc w:val="center"/>
      </w:pPr>
    </w:p>
    <w:p w:rsidR="00171C31" w:rsidRDefault="00171C31">
      <w:pPr>
        <w:pStyle w:val="ConsPlusNormal"/>
        <w:ind w:firstLine="540"/>
        <w:jc w:val="both"/>
      </w:pPr>
      <w:r>
        <w:t>473. Решение о предоставлении государственной услуги принимается Рособрнадзором при выполнении следующего критерия принятия решения: сведения и документы, необходимые для предоставления государственной услуги, представлены заявителем в полном объеме.</w:t>
      </w:r>
    </w:p>
    <w:p w:rsidR="00171C31" w:rsidRDefault="00171C31">
      <w:pPr>
        <w:pStyle w:val="ConsPlusNormal"/>
        <w:spacing w:before="220"/>
        <w:ind w:firstLine="540"/>
        <w:jc w:val="both"/>
      </w:pPr>
      <w:r>
        <w:t>474. Решение об отказе в предоставлении государственной услуги принимается при наличии следующего критерия: сведения и документы, необходимые для предоставления государственной услуги, не представлены.</w:t>
      </w:r>
    </w:p>
    <w:p w:rsidR="00171C31" w:rsidRDefault="00171C31">
      <w:pPr>
        <w:pStyle w:val="ConsPlusNormal"/>
        <w:spacing w:before="220"/>
        <w:ind w:firstLine="540"/>
        <w:jc w:val="both"/>
      </w:pPr>
      <w:r>
        <w:t>475. Принятие решения о предоставлении (отказе в предоставлении) государственной услуги осуществляется в срок, не превышающий пяти рабочих дней со дня приема Рособрнадзором заявления и прилагаемых к нему документов.</w:t>
      </w:r>
    </w:p>
    <w:p w:rsidR="00171C31" w:rsidRDefault="00171C31">
      <w:pPr>
        <w:pStyle w:val="ConsPlusNormal"/>
        <w:spacing w:before="220"/>
        <w:ind w:firstLine="540"/>
        <w:jc w:val="both"/>
      </w:pPr>
      <w:r>
        <w:t xml:space="preserve">476. В случае отсутствия оснований, предусмотренных </w:t>
      </w:r>
      <w:hyperlink w:anchor="P439">
        <w:r>
          <w:rPr>
            <w:color w:val="0000FF"/>
          </w:rPr>
          <w:t>пунктом 43</w:t>
        </w:r>
      </w:hyperlink>
      <w:r>
        <w:t xml:space="preserve"> Административного регламента, ответственный исполнитель в срок, не превышающий одного рабочего со дня окончания проверки, предусмотренной </w:t>
      </w:r>
      <w:hyperlink w:anchor="P1638">
        <w:r>
          <w:rPr>
            <w:color w:val="0000FF"/>
          </w:rPr>
          <w:t>пунктом 470</w:t>
        </w:r>
      </w:hyperlink>
      <w:r>
        <w:t xml:space="preserve"> Административного регламента, готовит проект приказа Рособрнадзора о прекращении действия лицензии, содержащий реквизиты, предусмотренные </w:t>
      </w:r>
      <w:hyperlink w:anchor="P108">
        <w:r>
          <w:rPr>
            <w:color w:val="0000FF"/>
          </w:rPr>
          <w:t>подпунктом 9.6.1 подпункта 9.6 пункта 9</w:t>
        </w:r>
      </w:hyperlink>
      <w:r>
        <w:t xml:space="preserve"> Административного регламента, и направляет его на подпись руководителю (заместителю руководителя) Рособрнадзора.</w:t>
      </w:r>
    </w:p>
    <w:p w:rsidR="00171C31" w:rsidRDefault="00171C31">
      <w:pPr>
        <w:pStyle w:val="ConsPlusNormal"/>
        <w:spacing w:before="220"/>
        <w:ind w:firstLine="540"/>
        <w:jc w:val="both"/>
      </w:pPr>
      <w:r>
        <w:t xml:space="preserve">477. На основании подписанного приказа Рособрнадзора о прекращении действия лицензии запись о прекращении действия лицензии, включающая в себя сведения, предусмотренные </w:t>
      </w:r>
      <w:hyperlink w:anchor="P109">
        <w:r>
          <w:rPr>
            <w:color w:val="0000FF"/>
          </w:rPr>
          <w:t>подпунктом 9.6.2 подпункта 9.6 пункта 9</w:t>
        </w:r>
      </w:hyperlink>
      <w:r>
        <w:t xml:space="preserve"> Административного регламента, вносится в реестр лицензий в день подписания такого приказа.</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bookmarkStart w:id="154" w:name="P1656"/>
      <w:bookmarkEnd w:id="154"/>
      <w:r>
        <w:t xml:space="preserve">478. В день внесения записи в реестр лицензий Рособрнадзор направляет лицензиату уведомление о прекращении действия лицензии, содержащее ссылку на сведения из реестра </w:t>
      </w:r>
      <w:r>
        <w:lastRenderedPageBreak/>
        <w:t>лицензий, размещенные в сети "Интернет",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прекращении действия лицензии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электронного документа с использованием Единого портала уведомление о прекращении действия лицензии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479. В случае если в заявлении лицензиат указал на необходимость получения выписки из реестра лицензий, Рособрнадзор одновременно с направлением уведомления о прекращении действия лицензии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656">
        <w:r>
          <w:rPr>
            <w:color w:val="0000FF"/>
          </w:rPr>
          <w:t>пунктом 478</w:t>
        </w:r>
      </w:hyperlink>
      <w:r>
        <w:t xml:space="preserve"> Административного регламента.</w:t>
      </w:r>
    </w:p>
    <w:p w:rsidR="00171C31" w:rsidRDefault="00171C31">
      <w:pPr>
        <w:pStyle w:val="ConsPlusNormal"/>
        <w:spacing w:before="220"/>
        <w:ind w:firstLine="540"/>
        <w:jc w:val="both"/>
      </w:pPr>
      <w:r>
        <w:t>480.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481. Лицензиат вправе отозвать заявление до принятия Рособрнадзором решения о прекращении действия лицензии.</w:t>
      </w:r>
    </w:p>
    <w:p w:rsidR="00171C31" w:rsidRDefault="00171C31">
      <w:pPr>
        <w:pStyle w:val="ConsPlusNormal"/>
        <w:spacing w:before="220"/>
        <w:ind w:firstLine="540"/>
        <w:jc w:val="both"/>
      </w:pPr>
      <w:r>
        <w:t>482.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55" w:name="P1664"/>
      <w:bookmarkEnd w:id="155"/>
      <w:r>
        <w:t>Вариант 11</w:t>
      </w:r>
    </w:p>
    <w:p w:rsidR="00171C31" w:rsidRDefault="00171C31">
      <w:pPr>
        <w:pStyle w:val="ConsPlusNormal"/>
        <w:jc w:val="both"/>
      </w:pPr>
    </w:p>
    <w:p w:rsidR="00171C31" w:rsidRDefault="00171C31">
      <w:pPr>
        <w:pStyle w:val="ConsPlusNormal"/>
        <w:ind w:firstLine="540"/>
        <w:jc w:val="both"/>
      </w:pPr>
      <w:r>
        <w:t>483. Максимальный срок предоставления варианта государственной услуги составляет не более трех рабочих дней со дня приема Рособрнадзором заявления о предоставлении сведений о конкретной лицензии и прилагаемого к нему документа (далее в настоящем подразделе - заявление, заявление и прилагаемый к нему документ).</w:t>
      </w:r>
    </w:p>
    <w:p w:rsidR="00171C31" w:rsidRDefault="00171C31">
      <w:pPr>
        <w:pStyle w:val="ConsPlusNormal"/>
        <w:spacing w:before="220"/>
        <w:ind w:firstLine="540"/>
        <w:jc w:val="both"/>
      </w:pPr>
      <w:r>
        <w:t>484. Результатом предоставления варианта государственной услуги является принятие решения о предоставлении заявителю сведений о конкретной лицензии (выписка из реестра лицензий, либо копия акта Рособрнадзора о принятом решении, либо справка об отсутствии запрашиваемых сведений).</w:t>
      </w:r>
    </w:p>
    <w:p w:rsidR="00171C31" w:rsidRDefault="00171C31">
      <w:pPr>
        <w:pStyle w:val="ConsPlusNormal"/>
        <w:spacing w:before="220"/>
        <w:ind w:firstLine="540"/>
        <w:jc w:val="both"/>
      </w:pPr>
      <w:r>
        <w:t xml:space="preserve">485. Основанием для отказа в предоставлении государственной услуги при предоставлении заявителем заявления и прилагаемого к нему документа, предусмотренного </w:t>
      </w:r>
      <w:hyperlink w:anchor="P356">
        <w:r>
          <w:rPr>
            <w:color w:val="0000FF"/>
          </w:rPr>
          <w:t>пунктом 31</w:t>
        </w:r>
      </w:hyperlink>
      <w:r>
        <w:t xml:space="preserve"> Административного регламента, является наличие одного из оснований, установленных </w:t>
      </w:r>
      <w:hyperlink w:anchor="P442">
        <w:r>
          <w:rPr>
            <w:color w:val="0000FF"/>
          </w:rPr>
          <w:t>пунктом 44</w:t>
        </w:r>
      </w:hyperlink>
      <w:r>
        <w:t xml:space="preserve"> Административного регламента.</w:t>
      </w:r>
    </w:p>
    <w:p w:rsidR="00171C31" w:rsidRDefault="00171C31">
      <w:pPr>
        <w:pStyle w:val="ConsPlusNormal"/>
        <w:spacing w:before="220"/>
        <w:ind w:firstLine="540"/>
        <w:jc w:val="both"/>
      </w:pPr>
      <w:r>
        <w:t>486.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lastRenderedPageBreak/>
        <w:t>487.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488. Заявителю для получения государственной услуги необходимо представить в Рособрнадзор посредством Единого портала либо ИС ЛОД документы (копии документов), предусмотренные </w:t>
      </w:r>
      <w:hyperlink w:anchor="P357">
        <w:r>
          <w:rPr>
            <w:color w:val="0000FF"/>
          </w:rPr>
          <w:t>подпунктами 31.1</w:t>
        </w:r>
      </w:hyperlink>
      <w:r>
        <w:t xml:space="preserve">, </w:t>
      </w:r>
      <w:hyperlink w:anchor="P361">
        <w:r>
          <w:rPr>
            <w:color w:val="0000FF"/>
          </w:rPr>
          <w:t>31.2 пункта 31</w:t>
        </w:r>
      </w:hyperlink>
      <w:r>
        <w:t xml:space="preserve"> Административного регламента.</w:t>
      </w:r>
    </w:p>
    <w:p w:rsidR="00171C31" w:rsidRDefault="00171C31">
      <w:pPr>
        <w:pStyle w:val="ConsPlusNormal"/>
        <w:spacing w:before="220"/>
        <w:ind w:firstLine="540"/>
        <w:jc w:val="both"/>
      </w:pPr>
      <w:r>
        <w:t>489.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489.1. Заявление о предоставлении сведений о конкретной лицензии согласно </w:t>
      </w:r>
      <w:hyperlink w:anchor="P3381">
        <w:r>
          <w:rPr>
            <w:color w:val="0000FF"/>
          </w:rPr>
          <w:t>приложению N 7</w:t>
        </w:r>
      </w:hyperlink>
      <w:r>
        <w:t xml:space="preserve"> к Административному регламенту, за исключением случаев предоставления сведений о конкретной лицензии, запрашиваемых посредством использования Единого портала &lt;77&gt;.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&lt;77&gt; </w:t>
      </w:r>
      <w:hyperlink r:id="rId243">
        <w:r>
          <w:rPr>
            <w:color w:val="0000FF"/>
          </w:rPr>
          <w:t>Части 8</w:t>
        </w:r>
      </w:hyperlink>
      <w:r>
        <w:t xml:space="preserve">, </w:t>
      </w:r>
      <w:hyperlink r:id="rId244">
        <w:r>
          <w:rPr>
            <w:color w:val="0000FF"/>
          </w:rPr>
          <w:t>8.2 статьи 21</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489.2.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490.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 отсутствуют.</w:t>
      </w:r>
    </w:p>
    <w:p w:rsidR="00171C31" w:rsidRDefault="00171C31">
      <w:pPr>
        <w:pStyle w:val="ConsPlusNormal"/>
        <w:spacing w:before="220"/>
        <w:ind w:firstLine="540"/>
        <w:jc w:val="both"/>
      </w:pPr>
      <w:r>
        <w:t>491. Способом установления личности (идентификации) при подаче заявления и прилагаемого к нему документа посредством Единого портала, ИС ЛОД является усиленная квалифицированная электронная подпись заявителя.</w:t>
      </w:r>
    </w:p>
    <w:p w:rsidR="00171C31" w:rsidRDefault="00171C31">
      <w:pPr>
        <w:pStyle w:val="ConsPlusNormal"/>
        <w:spacing w:before="220"/>
        <w:ind w:firstLine="540"/>
        <w:jc w:val="both"/>
      </w:pPr>
      <w:r>
        <w:t>492. Заявление и прилагаемый к нему документ могут быть представлены в Рособрнадзор представителем заявителя.</w:t>
      </w:r>
    </w:p>
    <w:p w:rsidR="00171C31" w:rsidRDefault="00171C31">
      <w:pPr>
        <w:pStyle w:val="ConsPlusNormal"/>
        <w:spacing w:before="220"/>
        <w:ind w:firstLine="540"/>
        <w:jc w:val="both"/>
      </w:pPr>
      <w:r>
        <w:t>493.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494.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прилагаемого к нему документа,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места его нахождения.</w:t>
      </w:r>
    </w:p>
    <w:p w:rsidR="00171C31" w:rsidRDefault="00171C31">
      <w:pPr>
        <w:pStyle w:val="ConsPlusNormal"/>
        <w:spacing w:before="220"/>
        <w:ind w:firstLine="540"/>
        <w:jc w:val="both"/>
      </w:pPr>
      <w:r>
        <w:t>495. Поступившее в Рособрнадзор заявление и прилагаемый к нему документ регистрируются не позднее рабочего дня, следующего за днем поступления в Рособрнадзор заявления о предоставлении государственной услуги и прилагаемого к нему документа.</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lastRenderedPageBreak/>
        <w:t>496. Заявление и прилагаемый к нему документ принимаются по описи. Копия описи с отметкой о дате приема заявления и прилагаемого к нему документа в день приема направляется Рособрнадзором заявителю в форме электронного документа, подписанного усиленной квалифицированной электронной подписью, способом, обеспечивающим подтверждение получения заявителем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заявителем заявления и прилагаемого к нему документа в форме электронных документов с использованием Единого портала Рособрнадзором вместо копии описи с отметкой о дате приема заявления и прилагаемого к нему документа заявителю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заявителю в день приема Рособрнадзором заявления.</w:t>
      </w:r>
    </w:p>
    <w:p w:rsidR="00171C31" w:rsidRDefault="00171C31">
      <w:pPr>
        <w:pStyle w:val="ConsPlusNormal"/>
        <w:spacing w:before="220"/>
        <w:ind w:firstLine="540"/>
        <w:jc w:val="both"/>
      </w:pPr>
      <w:bookmarkStart w:id="156" w:name="P1696"/>
      <w:bookmarkEnd w:id="156"/>
      <w:r>
        <w:t xml:space="preserve">497. Ответственный исполнитель в срок, не превышающий одного рабочего дня со дня приема заявления и прилагаемого к нему документа, осуществляет проверку поступившего заявления на наличие оснований для отказа в предоставлении государственной услуги, предусмотренных </w:t>
      </w:r>
      <w:hyperlink w:anchor="P443">
        <w:r>
          <w:rPr>
            <w:color w:val="0000FF"/>
          </w:rPr>
          <w:t>подпунктами 44.1</w:t>
        </w:r>
      </w:hyperlink>
      <w:r>
        <w:t xml:space="preserve"> - </w:t>
      </w:r>
      <w:hyperlink w:anchor="P445">
        <w:r>
          <w:rPr>
            <w:color w:val="0000FF"/>
          </w:rPr>
          <w:t>44.3 пункта 44</w:t>
        </w:r>
      </w:hyperlink>
      <w:r>
        <w:t xml:space="preserve"> Административного регламента.</w:t>
      </w:r>
    </w:p>
    <w:p w:rsidR="00171C31" w:rsidRDefault="00171C31">
      <w:pPr>
        <w:pStyle w:val="ConsPlusNormal"/>
        <w:spacing w:before="220"/>
        <w:ind w:firstLine="540"/>
        <w:jc w:val="both"/>
      </w:pPr>
      <w:r>
        <w:t xml:space="preserve">498. В случае выявления наличия оснований, предусмотренных </w:t>
      </w:r>
      <w:hyperlink w:anchor="P443">
        <w:r>
          <w:rPr>
            <w:color w:val="0000FF"/>
          </w:rPr>
          <w:t>подпунктами 44.1</w:t>
        </w:r>
      </w:hyperlink>
      <w:r>
        <w:t xml:space="preserve"> - </w:t>
      </w:r>
      <w:hyperlink w:anchor="P445">
        <w:r>
          <w:rPr>
            <w:color w:val="0000FF"/>
          </w:rPr>
          <w:t>44.3 пункта 44</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и об отказе в предоставлении государственной услуги (далее в настоящем подразделе - решение о возврате) и направляет его заявителю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заявителем заявления и прилагаемого к нему документа в форме электронных документов с использованием Единого портала решение о возврате направляется заявителю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r>
        <w:t xml:space="preserve">499. В случае отсутствия оснований, предусмотренных </w:t>
      </w:r>
      <w:hyperlink w:anchor="P442">
        <w:r>
          <w:rPr>
            <w:color w:val="0000FF"/>
          </w:rPr>
          <w:t>пунктом 44</w:t>
        </w:r>
      </w:hyperlink>
      <w:r>
        <w:t xml:space="preserve"> Административного регламента, ответственный исполнитель в течение двух рабочих дней со дня окончания проверки, предусмотренной </w:t>
      </w:r>
      <w:hyperlink w:anchor="P1696">
        <w:r>
          <w:rPr>
            <w:color w:val="0000FF"/>
          </w:rPr>
          <w:t>пунктом 497</w:t>
        </w:r>
      </w:hyperlink>
      <w:r>
        <w:t xml:space="preserve"> Административного регламента:</w:t>
      </w:r>
    </w:p>
    <w:p w:rsidR="00171C31" w:rsidRDefault="00171C31">
      <w:pPr>
        <w:pStyle w:val="ConsPlusNormal"/>
        <w:spacing w:before="220"/>
        <w:ind w:firstLine="540"/>
        <w:jc w:val="both"/>
      </w:pPr>
      <w:r>
        <w:t>проверяет наличие сведений о лицензии в реестре лицензий;</w:t>
      </w:r>
    </w:p>
    <w:p w:rsidR="00171C31" w:rsidRDefault="00171C31">
      <w:pPr>
        <w:pStyle w:val="ConsPlusNormal"/>
        <w:spacing w:before="220"/>
        <w:ind w:firstLine="540"/>
        <w:jc w:val="both"/>
      </w:pPr>
      <w:r>
        <w:t>оформляет сведения о конкретной лицензии в виде выписки из реестра лицензий, либо в виде копии акта Рособрнадзора о принятом решении, либо в виде справки об отсутствии запрашиваемых сведений, которая выдается в случае отсутствия в реестре лицензий сведений о конкретной лицензии или при невозможности определения конкретного лицензиата.</w:t>
      </w:r>
    </w:p>
    <w:p w:rsidR="00171C31" w:rsidRDefault="00171C31">
      <w:pPr>
        <w:pStyle w:val="ConsPlusNormal"/>
        <w:spacing w:before="220"/>
        <w:ind w:firstLine="540"/>
        <w:jc w:val="both"/>
      </w:pPr>
      <w:r>
        <w:t>500. Сведения о конкретной лицензии направляются Рособрнадзором заявителю в срок, не превышающий трех рабочих дней со дня приема заявления и прилагаемого к нему документа,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 xml:space="preserve">Сведения о конкретной лицензии в форме электронного документа, подписанного усиленной квалифицированной электронной подписью, могут быть направлены с использованием </w:t>
      </w:r>
      <w:r>
        <w:lastRenderedPageBreak/>
        <w:t>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заявителем заявления и прилагаемого к нему документа в форме электронных документов с использованием Единого портала сведения о конкретной лицензии направляются заявителю с использованием его личного кабинета на Едином портале.</w:t>
      </w:r>
    </w:p>
    <w:p w:rsidR="00171C31" w:rsidRDefault="00171C31">
      <w:pPr>
        <w:pStyle w:val="ConsPlusNormal"/>
        <w:spacing w:before="220"/>
        <w:ind w:firstLine="540"/>
        <w:jc w:val="both"/>
      </w:pPr>
      <w:r>
        <w:t>По просьбе, указанной в заявлении, сведения о конкретной лицензии могут быть представлены в Рособрнадзоре.</w:t>
      </w:r>
    </w:p>
    <w:p w:rsidR="00171C31" w:rsidRDefault="00171C31">
      <w:pPr>
        <w:pStyle w:val="ConsPlusNormal"/>
        <w:spacing w:before="220"/>
        <w:ind w:firstLine="540"/>
        <w:jc w:val="both"/>
      </w:pPr>
      <w:r>
        <w:t>501.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502.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ind w:firstLine="540"/>
        <w:jc w:val="both"/>
      </w:pPr>
    </w:p>
    <w:p w:rsidR="00171C31" w:rsidRDefault="00171C31">
      <w:pPr>
        <w:pStyle w:val="ConsPlusTitle"/>
        <w:jc w:val="center"/>
        <w:outlineLvl w:val="3"/>
      </w:pPr>
      <w:bookmarkStart w:id="157" w:name="P1713"/>
      <w:bookmarkEnd w:id="157"/>
      <w:r>
        <w:t>Вариант 12</w:t>
      </w:r>
    </w:p>
    <w:p w:rsidR="00171C31" w:rsidRDefault="00171C31">
      <w:pPr>
        <w:pStyle w:val="ConsPlusNormal"/>
        <w:jc w:val="center"/>
      </w:pPr>
    </w:p>
    <w:p w:rsidR="00171C31" w:rsidRDefault="00171C31">
      <w:pPr>
        <w:pStyle w:val="ConsPlusNormal"/>
        <w:ind w:firstLine="540"/>
        <w:jc w:val="both"/>
      </w:pPr>
      <w:r>
        <w:t>503. Максимальный срок предоставления варианта государственной услуги составляет не более трех рабочих дней со дня приема Рособрнадзором заявления о предоставлении сведений о конкретной лицензии и прилагаемого к нему документа (далее в настоящем подразделе - заявление, заявление и прилагаемый к нему документ).</w:t>
      </w:r>
    </w:p>
    <w:p w:rsidR="00171C31" w:rsidRDefault="00171C31">
      <w:pPr>
        <w:pStyle w:val="ConsPlusNormal"/>
        <w:spacing w:before="220"/>
        <w:ind w:firstLine="540"/>
        <w:jc w:val="both"/>
      </w:pPr>
      <w:r>
        <w:t>504. Результатом предоставления варианта государственной услуги является принятие решения о предоставлении заявителю сведений о конкретной лицензии (выписка из реестра лицензий, либо копия акта Рособрнадзора о принятом решении, либо справка об отсутствии запрашиваемых сведений).</w:t>
      </w:r>
    </w:p>
    <w:p w:rsidR="00171C31" w:rsidRDefault="00171C31">
      <w:pPr>
        <w:pStyle w:val="ConsPlusNormal"/>
        <w:spacing w:before="220"/>
        <w:ind w:firstLine="540"/>
        <w:jc w:val="both"/>
      </w:pPr>
      <w:r>
        <w:t xml:space="preserve">505. Основанием для отказа в предоставлении государственной услуги при предоставлении заявителем заявления и прилагаемого к нему документа, предусмотренного </w:t>
      </w:r>
      <w:hyperlink w:anchor="P356">
        <w:r>
          <w:rPr>
            <w:color w:val="0000FF"/>
          </w:rPr>
          <w:t>пунктом 31</w:t>
        </w:r>
      </w:hyperlink>
      <w:r>
        <w:t xml:space="preserve"> Административного регламента, является наличие одного из оснований, установленных </w:t>
      </w:r>
      <w:hyperlink w:anchor="P442">
        <w:r>
          <w:rPr>
            <w:color w:val="0000FF"/>
          </w:rPr>
          <w:t>пунктом 44</w:t>
        </w:r>
      </w:hyperlink>
      <w:r>
        <w:t xml:space="preserve"> Административного регламента.</w:t>
      </w:r>
    </w:p>
    <w:p w:rsidR="00171C31" w:rsidRDefault="00171C31">
      <w:pPr>
        <w:pStyle w:val="ConsPlusNormal"/>
        <w:spacing w:before="220"/>
        <w:ind w:firstLine="540"/>
        <w:jc w:val="both"/>
      </w:pPr>
      <w:r>
        <w:t>506.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507.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508. Заявителю для получения государственной услуги необходимо представить в Рособрнадзор посредством Единого портала либо ИС ЛОД документы (копии документов), предусмотренные </w:t>
      </w:r>
      <w:hyperlink w:anchor="P357">
        <w:r>
          <w:rPr>
            <w:color w:val="0000FF"/>
          </w:rPr>
          <w:t>подпунктами 31.1</w:t>
        </w:r>
      </w:hyperlink>
      <w:r>
        <w:t xml:space="preserve">, </w:t>
      </w:r>
      <w:hyperlink w:anchor="P361">
        <w:r>
          <w:rPr>
            <w:color w:val="0000FF"/>
          </w:rPr>
          <w:t>31.2 пункта 31</w:t>
        </w:r>
      </w:hyperlink>
      <w:r>
        <w:t xml:space="preserve"> Административного регламента.</w:t>
      </w:r>
    </w:p>
    <w:p w:rsidR="00171C31" w:rsidRDefault="00171C31">
      <w:pPr>
        <w:pStyle w:val="ConsPlusNormal"/>
        <w:spacing w:before="220"/>
        <w:ind w:firstLine="540"/>
        <w:jc w:val="both"/>
      </w:pPr>
      <w:r>
        <w:t>509.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509.1. Заявление о предоставлении сведений о конкретной лицензии согласно </w:t>
      </w:r>
      <w:hyperlink w:anchor="P3381">
        <w:r>
          <w:rPr>
            <w:color w:val="0000FF"/>
          </w:rPr>
          <w:t xml:space="preserve">приложению </w:t>
        </w:r>
        <w:r>
          <w:rPr>
            <w:color w:val="0000FF"/>
          </w:rPr>
          <w:lastRenderedPageBreak/>
          <w:t>N 7</w:t>
        </w:r>
      </w:hyperlink>
      <w:r>
        <w:t xml:space="preserve"> к Административному регламенту, за исключением случаев предоставления сведений о конкретной лицензии, запрашиваемых посредством использования Единого портала &lt;78&gt;.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t xml:space="preserve">&lt;78&gt; </w:t>
      </w:r>
      <w:hyperlink r:id="rId245">
        <w:r>
          <w:rPr>
            <w:color w:val="0000FF"/>
          </w:rPr>
          <w:t>Части 8</w:t>
        </w:r>
      </w:hyperlink>
      <w:r>
        <w:t xml:space="preserve">, </w:t>
      </w:r>
      <w:hyperlink r:id="rId246">
        <w:r>
          <w:rPr>
            <w:color w:val="0000FF"/>
          </w:rPr>
          <w:t>8.2 статьи 21</w:t>
        </w:r>
      </w:hyperlink>
      <w:r>
        <w:t xml:space="preserve"> Федерального закона N 99-ФЗ.</w:t>
      </w:r>
    </w:p>
    <w:p w:rsidR="00171C31" w:rsidRDefault="00171C31">
      <w:pPr>
        <w:pStyle w:val="ConsPlusNormal"/>
        <w:jc w:val="both"/>
      </w:pPr>
    </w:p>
    <w:p w:rsidR="00171C31" w:rsidRDefault="00171C31">
      <w:pPr>
        <w:pStyle w:val="ConsPlusNormal"/>
        <w:ind w:firstLine="540"/>
        <w:jc w:val="both"/>
      </w:pPr>
      <w:r>
        <w:t>509.2.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510.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 отсутствуют.</w:t>
      </w:r>
    </w:p>
    <w:p w:rsidR="00171C31" w:rsidRDefault="00171C31">
      <w:pPr>
        <w:pStyle w:val="ConsPlusNormal"/>
        <w:spacing w:before="220"/>
        <w:ind w:firstLine="540"/>
        <w:jc w:val="both"/>
      </w:pPr>
      <w:r>
        <w:t>511. Способом установления личности (идентификации) при подаче заявления и прилагаемого к нему документа посредством Единого портала, ИС ЛОД является усиленная квалифицированная электронная подпись заявителя.</w:t>
      </w:r>
    </w:p>
    <w:p w:rsidR="00171C31" w:rsidRDefault="00171C31">
      <w:pPr>
        <w:pStyle w:val="ConsPlusNormal"/>
        <w:spacing w:before="220"/>
        <w:ind w:firstLine="540"/>
        <w:jc w:val="both"/>
      </w:pPr>
      <w:r>
        <w:t>512. Заявление и прилагаемый к нему документ могут быть представлены в Рособрнадзор представителем заявителя.</w:t>
      </w:r>
    </w:p>
    <w:p w:rsidR="00171C31" w:rsidRDefault="00171C31">
      <w:pPr>
        <w:pStyle w:val="ConsPlusNormal"/>
        <w:spacing w:before="220"/>
        <w:ind w:firstLine="540"/>
        <w:jc w:val="both"/>
      </w:pPr>
      <w:r>
        <w:t>513.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514.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прилагаемого к нему документа,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места его нахождения.</w:t>
      </w:r>
    </w:p>
    <w:p w:rsidR="00171C31" w:rsidRDefault="00171C31">
      <w:pPr>
        <w:pStyle w:val="ConsPlusNormal"/>
        <w:spacing w:before="220"/>
        <w:ind w:firstLine="540"/>
        <w:jc w:val="both"/>
      </w:pPr>
      <w:r>
        <w:t>515. Поступившее в Рособрнадзор заявление и прилагаемый к нему документ регистрируются не позднее рабочего дня, следующего за днем поступления в Рособрнадзор заявления о предоставлении государственной услуги и прилагаемого к нему документа.</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t>516. Заявление и прилагаемый к нему документ принимаются по описи. Копия описи с отметкой о дате приема заявления и прилагаемого к нему документа в день приема направляется Рособрнадзором заявителю в форме электронного документа, подписанного усиленной квалифицированной электронной подписью, способом, обеспечивающим подтверждение получения заявителем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 xml:space="preserve">В случае представления заявителем заявления и прилагаемого к нему документа в форме электронных документов с использованием Единого портала Рособрнадзором вместо копии описи с отметкой о дате приема заявления и прилагаемого к нему документа заявителю с </w:t>
      </w:r>
      <w:r>
        <w:lastRenderedPageBreak/>
        <w:t>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заявителю в день приема Рособрнадзором заявления.</w:t>
      </w:r>
    </w:p>
    <w:p w:rsidR="00171C31" w:rsidRDefault="00171C31">
      <w:pPr>
        <w:pStyle w:val="ConsPlusNormal"/>
        <w:spacing w:before="220"/>
        <w:ind w:firstLine="540"/>
        <w:jc w:val="both"/>
      </w:pPr>
      <w:bookmarkStart w:id="158" w:name="P1745"/>
      <w:bookmarkEnd w:id="158"/>
      <w:r>
        <w:t xml:space="preserve">517. Ответственный исполнитель в срок, не превышающий одного рабочего дня со дня приема заявления и прилагаемого к нему документа, осуществляет проверку поступившего заявления на наличие оснований для отказа в предоставлении государственной услуги, предусмотренных </w:t>
      </w:r>
      <w:hyperlink w:anchor="P443">
        <w:r>
          <w:rPr>
            <w:color w:val="0000FF"/>
          </w:rPr>
          <w:t>подпунктами 44.1</w:t>
        </w:r>
      </w:hyperlink>
      <w:r>
        <w:t xml:space="preserve"> - </w:t>
      </w:r>
      <w:hyperlink w:anchor="P445">
        <w:r>
          <w:rPr>
            <w:color w:val="0000FF"/>
          </w:rPr>
          <w:t>44.3 пункта 44</w:t>
        </w:r>
      </w:hyperlink>
      <w:r>
        <w:t xml:space="preserve"> Административного регламента.</w:t>
      </w:r>
    </w:p>
    <w:p w:rsidR="00171C31" w:rsidRDefault="00171C31">
      <w:pPr>
        <w:pStyle w:val="ConsPlusNormal"/>
        <w:spacing w:before="220"/>
        <w:ind w:firstLine="540"/>
        <w:jc w:val="both"/>
      </w:pPr>
      <w:r>
        <w:t xml:space="preserve">518. В случае выявления наличия оснований, предусмотренных </w:t>
      </w:r>
      <w:hyperlink w:anchor="P443">
        <w:r>
          <w:rPr>
            <w:color w:val="0000FF"/>
          </w:rPr>
          <w:t>подпунктами 44.1</w:t>
        </w:r>
      </w:hyperlink>
      <w:r>
        <w:t xml:space="preserve"> - </w:t>
      </w:r>
      <w:hyperlink w:anchor="P445">
        <w:r>
          <w:rPr>
            <w:color w:val="0000FF"/>
          </w:rPr>
          <w:t>44.3 пункта 44</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и об отказе в предоставлении государственной услуги (далее в настоящем подразделе - решение о возврате) и направляет его заявителю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заявителем заявления и прилагаемого к нему документа в форме электронных документов с использованием Единого портала решение о возврате направляется заявителю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r>
        <w:t xml:space="preserve">519. В случае отсутствия оснований, предусмотренных </w:t>
      </w:r>
      <w:hyperlink w:anchor="P442">
        <w:r>
          <w:rPr>
            <w:color w:val="0000FF"/>
          </w:rPr>
          <w:t>пунктом 44</w:t>
        </w:r>
      </w:hyperlink>
      <w:r>
        <w:t xml:space="preserve"> Административного регламента, ответственный исполнитель в течение двух рабочих дней со дня окончания проверки, предусмотренной </w:t>
      </w:r>
      <w:hyperlink w:anchor="P1745">
        <w:r>
          <w:rPr>
            <w:color w:val="0000FF"/>
          </w:rPr>
          <w:t>пунктом 517</w:t>
        </w:r>
      </w:hyperlink>
      <w:r>
        <w:t xml:space="preserve"> Административного регламента:</w:t>
      </w:r>
    </w:p>
    <w:p w:rsidR="00171C31" w:rsidRDefault="00171C31">
      <w:pPr>
        <w:pStyle w:val="ConsPlusNormal"/>
        <w:spacing w:before="220"/>
        <w:ind w:firstLine="540"/>
        <w:jc w:val="both"/>
      </w:pPr>
      <w:r>
        <w:t>проверяет наличие сведений о лицензии в реестре лицензий;</w:t>
      </w:r>
    </w:p>
    <w:p w:rsidR="00171C31" w:rsidRDefault="00171C31">
      <w:pPr>
        <w:pStyle w:val="ConsPlusNormal"/>
        <w:spacing w:before="220"/>
        <w:ind w:firstLine="540"/>
        <w:jc w:val="both"/>
      </w:pPr>
      <w:r>
        <w:t>оформляет сведения о конкретной лицензии в виде выписки из реестра лицензий, либо в виде копии акта Рособрнадзора о принятом решении, либо в виде справки об отсутствии запрашиваемых сведений, которая выдается в случае отсутствия в реестре лицензий сведений о конкретной лицензии или при невозможности определения конкретного лицензиата.</w:t>
      </w:r>
    </w:p>
    <w:p w:rsidR="00171C31" w:rsidRDefault="00171C31">
      <w:pPr>
        <w:pStyle w:val="ConsPlusNormal"/>
        <w:spacing w:before="220"/>
        <w:ind w:firstLine="540"/>
        <w:jc w:val="both"/>
      </w:pPr>
      <w:r>
        <w:t>520. Сведения о конкретной лицензии направляются Рособрнадзором заявителю в срок, не превышающий трех рабочих дней со дня приема заявления и прилагаемого к нему документа,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Сведения о конкретной лицензии в форме электронного документа, подписанного усиленной квалифицированной электронной подписью, могут быть направлены с использованием ИС ЛОД или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заявителем заявления и прилагаемого к нему документа в форме электронных документов с использованием Единого портала сведения о конкретной лицензии направляются заявителю с использованием его личного кабинета на Едином портале.</w:t>
      </w:r>
    </w:p>
    <w:p w:rsidR="00171C31" w:rsidRDefault="00171C31">
      <w:pPr>
        <w:pStyle w:val="ConsPlusNormal"/>
        <w:spacing w:before="220"/>
        <w:ind w:firstLine="540"/>
        <w:jc w:val="both"/>
      </w:pPr>
      <w:r>
        <w:t>По просьбе, указанной в заявлении, сведения о конкретной лицензии могут быть представлены в Рособрнадзоре.</w:t>
      </w:r>
    </w:p>
    <w:p w:rsidR="00171C31" w:rsidRDefault="00171C31">
      <w:pPr>
        <w:pStyle w:val="ConsPlusNormal"/>
        <w:spacing w:before="220"/>
        <w:ind w:firstLine="540"/>
        <w:jc w:val="both"/>
      </w:pPr>
      <w:r>
        <w:t>521.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lastRenderedPageBreak/>
        <w:t>522.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59" w:name="P1762"/>
      <w:bookmarkEnd w:id="159"/>
      <w:r>
        <w:t>Вариант 13</w:t>
      </w:r>
    </w:p>
    <w:p w:rsidR="00171C31" w:rsidRDefault="00171C31">
      <w:pPr>
        <w:pStyle w:val="ConsPlusNormal"/>
        <w:jc w:val="both"/>
      </w:pPr>
    </w:p>
    <w:p w:rsidR="00171C31" w:rsidRDefault="00171C31">
      <w:pPr>
        <w:pStyle w:val="ConsPlusNormal"/>
        <w:ind w:firstLine="540"/>
        <w:jc w:val="both"/>
      </w:pPr>
      <w:r>
        <w:t>523. Максимальный срок предоставления варианта государственной услуги составляет не более трех рабочих дней со дня приема Рособрнадзором заявления о предоставлении сведений о конкретной лицензии (далее в настоящем подразделе - заявление).</w:t>
      </w:r>
    </w:p>
    <w:p w:rsidR="00171C31" w:rsidRDefault="00171C31">
      <w:pPr>
        <w:pStyle w:val="ConsPlusNormal"/>
        <w:spacing w:before="220"/>
        <w:ind w:firstLine="540"/>
        <w:jc w:val="both"/>
      </w:pPr>
      <w:r>
        <w:t>524. Результатом предоставления варианта государственной услуги является принятие решения о предоставлении заявителю сведений о конкретной лицензии (выписка из реестра лицензий, либо копия акта Рособрнадзора о принятом решении, либо справка об отсутствии запрашиваемых сведений).</w:t>
      </w:r>
    </w:p>
    <w:p w:rsidR="00171C31" w:rsidRDefault="00171C31">
      <w:pPr>
        <w:pStyle w:val="ConsPlusNormal"/>
        <w:spacing w:before="220"/>
        <w:ind w:firstLine="540"/>
        <w:jc w:val="both"/>
      </w:pPr>
      <w:r>
        <w:t xml:space="preserve">525. Основанием для отказа в предоставлении государственной услуги при предоставлении заявителем заявления, предусмотренного </w:t>
      </w:r>
      <w:hyperlink w:anchor="P357">
        <w:r>
          <w:rPr>
            <w:color w:val="0000FF"/>
          </w:rPr>
          <w:t>подпунктом 31.1 пункта 31</w:t>
        </w:r>
      </w:hyperlink>
      <w:r>
        <w:t xml:space="preserve"> Административного регламента, является наличие одного из оснований, установленных </w:t>
      </w:r>
      <w:hyperlink w:anchor="P442">
        <w:r>
          <w:rPr>
            <w:color w:val="0000FF"/>
          </w:rPr>
          <w:t>пунктом 44</w:t>
        </w:r>
      </w:hyperlink>
      <w:r>
        <w:t xml:space="preserve"> Административного регламента.</w:t>
      </w:r>
    </w:p>
    <w:p w:rsidR="00171C31" w:rsidRDefault="00171C31">
      <w:pPr>
        <w:pStyle w:val="ConsPlusNormal"/>
        <w:spacing w:before="220"/>
        <w:ind w:firstLine="540"/>
        <w:jc w:val="both"/>
      </w:pPr>
      <w:r>
        <w:t>526.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необходимого для предоставления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jc w:val="both"/>
      </w:pPr>
    </w:p>
    <w:p w:rsidR="00171C31" w:rsidRDefault="00171C31">
      <w:pPr>
        <w:pStyle w:val="ConsPlusTitle"/>
        <w:jc w:val="center"/>
        <w:outlineLvl w:val="4"/>
      </w:pPr>
      <w:r>
        <w:t>Прием заявления, необходимого для предоставления</w:t>
      </w:r>
    </w:p>
    <w:p w:rsidR="00171C31" w:rsidRDefault="00171C31">
      <w:pPr>
        <w:pStyle w:val="ConsPlusTitle"/>
        <w:jc w:val="center"/>
      </w:pPr>
      <w:r>
        <w:t>государственной услуги</w:t>
      </w:r>
    </w:p>
    <w:p w:rsidR="00171C31" w:rsidRDefault="00171C31">
      <w:pPr>
        <w:pStyle w:val="ConsPlusNormal"/>
        <w:jc w:val="both"/>
      </w:pPr>
    </w:p>
    <w:p w:rsidR="00171C31" w:rsidRDefault="00171C31">
      <w:pPr>
        <w:pStyle w:val="ConsPlusNormal"/>
        <w:ind w:firstLine="540"/>
        <w:jc w:val="both"/>
      </w:pPr>
      <w:r>
        <w:t>527. Основанием для начала административной процедуры является поступление в Рособрнадзор заявления.</w:t>
      </w:r>
    </w:p>
    <w:p w:rsidR="00171C31" w:rsidRDefault="00171C31">
      <w:pPr>
        <w:pStyle w:val="ConsPlusNormal"/>
        <w:spacing w:before="220"/>
        <w:ind w:firstLine="540"/>
        <w:jc w:val="both"/>
      </w:pPr>
      <w:r>
        <w:t xml:space="preserve">528. Заявителю для получения государственной услуги необходимо представить в Рособрнадзор посредством Единого портала заявление, предусмотренное </w:t>
      </w:r>
      <w:hyperlink w:anchor="P357">
        <w:r>
          <w:rPr>
            <w:color w:val="0000FF"/>
          </w:rPr>
          <w:t>подпунктом 31.1 пункта 31</w:t>
        </w:r>
      </w:hyperlink>
      <w:r>
        <w:t xml:space="preserve"> Административного регламента.</w:t>
      </w:r>
    </w:p>
    <w:p w:rsidR="00171C31" w:rsidRDefault="00171C31">
      <w:pPr>
        <w:pStyle w:val="ConsPlusNormal"/>
        <w:spacing w:before="220"/>
        <w:ind w:firstLine="540"/>
        <w:jc w:val="both"/>
      </w:pPr>
      <w:r>
        <w:t>529.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 заявление о предоставлении сведений о конкретной лицензии посредством использования Единого портала.</w:t>
      </w:r>
    </w:p>
    <w:p w:rsidR="00171C31" w:rsidRDefault="00171C31">
      <w:pPr>
        <w:pStyle w:val="ConsPlusNormal"/>
        <w:spacing w:before="220"/>
        <w:ind w:firstLine="540"/>
        <w:jc w:val="both"/>
      </w:pPr>
      <w:r>
        <w:t>530.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 отсутствуют.</w:t>
      </w:r>
    </w:p>
    <w:p w:rsidR="00171C31" w:rsidRDefault="00171C31">
      <w:pPr>
        <w:pStyle w:val="ConsPlusNormal"/>
        <w:spacing w:before="220"/>
        <w:ind w:firstLine="540"/>
        <w:jc w:val="both"/>
      </w:pPr>
      <w:r>
        <w:t>531. Способами установления личности (идентификации) при подаче заявления посредством Единого портала являются:</w:t>
      </w:r>
    </w:p>
    <w:p w:rsidR="00171C31" w:rsidRDefault="00171C31">
      <w:pPr>
        <w:pStyle w:val="ConsPlusNormal"/>
        <w:spacing w:before="220"/>
        <w:ind w:firstLine="540"/>
        <w:jc w:val="both"/>
      </w:pPr>
      <w:r>
        <w:t>простая электронная подпись заявителя;</w:t>
      </w:r>
    </w:p>
    <w:p w:rsidR="00171C31" w:rsidRDefault="00171C31">
      <w:pPr>
        <w:pStyle w:val="ConsPlusNormal"/>
        <w:spacing w:before="220"/>
        <w:ind w:firstLine="540"/>
        <w:jc w:val="both"/>
      </w:pPr>
      <w:r>
        <w:t>усиленная неквалифицированная электронная подпись заявителя;</w:t>
      </w:r>
    </w:p>
    <w:p w:rsidR="00171C31" w:rsidRDefault="00171C31">
      <w:pPr>
        <w:pStyle w:val="ConsPlusNormal"/>
        <w:spacing w:before="220"/>
        <w:ind w:firstLine="540"/>
        <w:jc w:val="both"/>
      </w:pPr>
      <w:r>
        <w:t>усиленная квалифицированная электронная подпись заявителя &lt;79&gt;.</w:t>
      </w:r>
    </w:p>
    <w:p w:rsidR="00171C31" w:rsidRDefault="00171C31">
      <w:pPr>
        <w:pStyle w:val="ConsPlusNormal"/>
        <w:spacing w:before="220"/>
        <w:ind w:firstLine="540"/>
        <w:jc w:val="both"/>
      </w:pPr>
      <w:r>
        <w:t>--------------------------------</w:t>
      </w:r>
    </w:p>
    <w:p w:rsidR="00171C31" w:rsidRDefault="00171C31">
      <w:pPr>
        <w:pStyle w:val="ConsPlusNormal"/>
        <w:spacing w:before="220"/>
        <w:ind w:firstLine="540"/>
        <w:jc w:val="both"/>
      </w:pPr>
      <w:r>
        <w:lastRenderedPageBreak/>
        <w:t xml:space="preserve">&lt;79&gt; </w:t>
      </w:r>
      <w:hyperlink r:id="rId247">
        <w:r>
          <w:rPr>
            <w:color w:val="0000FF"/>
          </w:rPr>
          <w:t>Постановление</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2021, N 22, ст. 3841).</w:t>
      </w:r>
    </w:p>
    <w:p w:rsidR="00171C31" w:rsidRDefault="00171C31">
      <w:pPr>
        <w:pStyle w:val="ConsPlusNormal"/>
        <w:jc w:val="both"/>
      </w:pPr>
    </w:p>
    <w:p w:rsidR="00171C31" w:rsidRDefault="00171C31">
      <w:pPr>
        <w:pStyle w:val="ConsPlusNormal"/>
        <w:ind w:firstLine="540"/>
        <w:jc w:val="both"/>
      </w:pPr>
      <w:r>
        <w:t>532. Заявление не может быть представлено в Рособрнадзор представителем заявителя.</w:t>
      </w:r>
    </w:p>
    <w:p w:rsidR="00171C31" w:rsidRDefault="00171C31">
      <w:pPr>
        <w:pStyle w:val="ConsPlusNormal"/>
        <w:spacing w:before="220"/>
        <w:ind w:firstLine="540"/>
        <w:jc w:val="both"/>
      </w:pPr>
      <w:r>
        <w:t>533.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534.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необходимого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места жительства или места пребывания.</w:t>
      </w:r>
    </w:p>
    <w:p w:rsidR="00171C31" w:rsidRDefault="00171C31">
      <w:pPr>
        <w:pStyle w:val="ConsPlusNormal"/>
        <w:spacing w:before="220"/>
        <w:ind w:firstLine="540"/>
        <w:jc w:val="both"/>
      </w:pPr>
      <w:r>
        <w:t>535. Поступившее в Рособрнадзор заявление регистрируется не позднее рабочего дня, следующего за днем поступления в Рособрнадзор заявления о предоставлении государственной услуги.</w:t>
      </w:r>
    </w:p>
    <w:p w:rsidR="00171C31" w:rsidRDefault="00171C31">
      <w:pPr>
        <w:pStyle w:val="ConsPlusNormal"/>
        <w:spacing w:before="220"/>
        <w:ind w:firstLine="540"/>
        <w:jc w:val="both"/>
      </w:pPr>
      <w:r>
        <w:t>День регистрации заявления Рособрнадзором является днем приема указанного заявления.</w:t>
      </w:r>
    </w:p>
    <w:p w:rsidR="00171C31" w:rsidRDefault="00171C31">
      <w:pPr>
        <w:pStyle w:val="ConsPlusNormal"/>
        <w:spacing w:before="220"/>
        <w:ind w:firstLine="540"/>
        <w:jc w:val="both"/>
      </w:pPr>
      <w:r>
        <w:t>536. В день приема Рособрнадзором заявления заявителю с использованием его личного кабинета на Едином портале направляется уведомление, подтверждающее дату приема заявления.</w:t>
      </w:r>
    </w:p>
    <w:p w:rsidR="00171C31" w:rsidRDefault="00171C31">
      <w:pPr>
        <w:pStyle w:val="ConsPlusNormal"/>
        <w:spacing w:before="220"/>
        <w:ind w:firstLine="540"/>
        <w:jc w:val="both"/>
      </w:pPr>
      <w:r>
        <w:t>Копия описи может быть направлена по просьбе заявителя, указанной в заявлении, на адрес его электронной почты.</w:t>
      </w:r>
    </w:p>
    <w:p w:rsidR="00171C31" w:rsidRDefault="00171C31">
      <w:pPr>
        <w:pStyle w:val="ConsPlusNormal"/>
        <w:spacing w:before="220"/>
        <w:ind w:firstLine="540"/>
        <w:jc w:val="both"/>
      </w:pPr>
      <w:bookmarkStart w:id="160" w:name="P1794"/>
      <w:bookmarkEnd w:id="160"/>
      <w:r>
        <w:t xml:space="preserve">537. Ответственный исполнитель в срок, не превышающий одного рабочего дня со дня приема заявления, осуществляет проверку поступившего заявления на наличие оснований для отказа в предоставлении государственной услуги, предусмотренных </w:t>
      </w:r>
      <w:hyperlink w:anchor="P443">
        <w:r>
          <w:rPr>
            <w:color w:val="0000FF"/>
          </w:rPr>
          <w:t>подпунктами 44.1</w:t>
        </w:r>
      </w:hyperlink>
      <w:r>
        <w:t xml:space="preserve"> - </w:t>
      </w:r>
      <w:hyperlink w:anchor="P445">
        <w:r>
          <w:rPr>
            <w:color w:val="0000FF"/>
          </w:rPr>
          <w:t>44.3 пункта 44</w:t>
        </w:r>
      </w:hyperlink>
      <w:r>
        <w:t xml:space="preserve"> Административного регламента.</w:t>
      </w:r>
    </w:p>
    <w:p w:rsidR="00171C31" w:rsidRDefault="00171C31">
      <w:pPr>
        <w:pStyle w:val="ConsPlusNormal"/>
        <w:spacing w:before="220"/>
        <w:ind w:firstLine="540"/>
        <w:jc w:val="both"/>
      </w:pPr>
      <w:r>
        <w:t xml:space="preserve">538. В случае выявления наличия оснований, предусмотренных </w:t>
      </w:r>
      <w:hyperlink w:anchor="P443">
        <w:r>
          <w:rPr>
            <w:color w:val="0000FF"/>
          </w:rPr>
          <w:t>подпунктами 44.1</w:t>
        </w:r>
      </w:hyperlink>
      <w:r>
        <w:t xml:space="preserve"> - </w:t>
      </w:r>
      <w:hyperlink w:anchor="P445">
        <w:r>
          <w:rPr>
            <w:color w:val="0000FF"/>
          </w:rPr>
          <w:t>44.3 пункта 44</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и об отказе в предоставлении государственной услуги (далее в настоящем подразделе - решение о возврате) и направляет его заявителю в срок, не превышающий трех рабочих дней со дня приема заявления.</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направляется с использованием его личного кабинета на Едином портале.</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по просьбе заявителя, указанной в заявлении, на адрес его электронной почты.</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r>
        <w:lastRenderedPageBreak/>
        <w:t xml:space="preserve">539. В случае отсутствия оснований, предусмотренных </w:t>
      </w:r>
      <w:hyperlink w:anchor="P442">
        <w:r>
          <w:rPr>
            <w:color w:val="0000FF"/>
          </w:rPr>
          <w:t>пунктом 44</w:t>
        </w:r>
      </w:hyperlink>
      <w:r>
        <w:t xml:space="preserve"> Административного регламента, ответственный исполнитель в течение двух рабочих дней со дня окончания проверки, предусмотренной </w:t>
      </w:r>
      <w:hyperlink w:anchor="P1794">
        <w:r>
          <w:rPr>
            <w:color w:val="0000FF"/>
          </w:rPr>
          <w:t>пунктом 537</w:t>
        </w:r>
      </w:hyperlink>
      <w:r>
        <w:t xml:space="preserve"> Административного регламента:</w:t>
      </w:r>
    </w:p>
    <w:p w:rsidR="00171C31" w:rsidRDefault="00171C31">
      <w:pPr>
        <w:pStyle w:val="ConsPlusNormal"/>
        <w:spacing w:before="220"/>
        <w:ind w:firstLine="540"/>
        <w:jc w:val="both"/>
      </w:pPr>
      <w:r>
        <w:t>проверяет наличие сведений о лицензии в реестре лицензий;</w:t>
      </w:r>
    </w:p>
    <w:p w:rsidR="00171C31" w:rsidRDefault="00171C31">
      <w:pPr>
        <w:pStyle w:val="ConsPlusNormal"/>
        <w:spacing w:before="220"/>
        <w:ind w:firstLine="540"/>
        <w:jc w:val="both"/>
      </w:pPr>
      <w:r>
        <w:t>оформляет сведения о конкретной лицензии в виде выписки из реестра лицензий, либо в виде копии акта Рособрнадзора о принятом решении, либо в виде справки об отсутствии запрашиваемых сведений, которая выдается в случае отсутствия в реестре лицензий сведений о конкретной лицензии или при невозможности определения конкретного лицензиата.</w:t>
      </w:r>
    </w:p>
    <w:p w:rsidR="00171C31" w:rsidRDefault="00171C31">
      <w:pPr>
        <w:pStyle w:val="ConsPlusNormal"/>
        <w:spacing w:before="220"/>
        <w:ind w:firstLine="540"/>
        <w:jc w:val="both"/>
      </w:pPr>
      <w:r>
        <w:t>540. Сведения о конкретной лицензии направляются Рособрнадзором заявителю в срок, не превышающий трех рабочих дней со дня приема заявления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Сведения о конкретной лицензии в форме электронного документа, подписанного усиленной квалифицированной электронной подписью, направляются заявителю с использованием его личного кабинета на Едином портале.</w:t>
      </w:r>
    </w:p>
    <w:p w:rsidR="00171C31" w:rsidRDefault="00171C31">
      <w:pPr>
        <w:pStyle w:val="ConsPlusNormal"/>
        <w:spacing w:before="220"/>
        <w:ind w:firstLine="540"/>
        <w:jc w:val="both"/>
      </w:pPr>
      <w:r>
        <w:t>Сведения о конкретной лицензии в форме электронного документа, подписанного усиленной квалифицированной электронной подписью, могут быть направлены по просьбе заявителя, указанной в заявлении, на адрес его электронной почты.</w:t>
      </w:r>
    </w:p>
    <w:p w:rsidR="00171C31" w:rsidRDefault="00171C31">
      <w:pPr>
        <w:pStyle w:val="ConsPlusNormal"/>
        <w:spacing w:before="220"/>
        <w:ind w:firstLine="540"/>
        <w:jc w:val="both"/>
      </w:pPr>
      <w:r>
        <w:t>По просьбе, указанной в заявлении, сведения о конкретной лицензии могут быть представлены заявителю в Рособрнадзоре.</w:t>
      </w:r>
    </w:p>
    <w:p w:rsidR="00171C31" w:rsidRDefault="00171C31">
      <w:pPr>
        <w:pStyle w:val="ConsPlusNormal"/>
        <w:spacing w:before="220"/>
        <w:ind w:firstLine="540"/>
        <w:jc w:val="both"/>
      </w:pPr>
      <w:r>
        <w:t>541.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542. Возможность предоставления многофункциональным центром результата государственной услуги по выбору заявителя независимо от его места жительства или места пребывания не предусмотрена.</w:t>
      </w:r>
    </w:p>
    <w:p w:rsidR="00171C31" w:rsidRDefault="00171C31">
      <w:pPr>
        <w:pStyle w:val="ConsPlusNormal"/>
        <w:jc w:val="both"/>
      </w:pPr>
    </w:p>
    <w:p w:rsidR="00171C31" w:rsidRDefault="00171C31">
      <w:pPr>
        <w:pStyle w:val="ConsPlusTitle"/>
        <w:jc w:val="center"/>
        <w:outlineLvl w:val="3"/>
      </w:pPr>
      <w:bookmarkStart w:id="161" w:name="P1811"/>
      <w:bookmarkEnd w:id="161"/>
      <w:r>
        <w:t>Вариант 14</w:t>
      </w:r>
    </w:p>
    <w:p w:rsidR="00171C31" w:rsidRDefault="00171C31">
      <w:pPr>
        <w:pStyle w:val="ConsPlusNormal"/>
        <w:jc w:val="both"/>
      </w:pPr>
    </w:p>
    <w:p w:rsidR="00171C31" w:rsidRDefault="00171C31">
      <w:pPr>
        <w:pStyle w:val="ConsPlusNormal"/>
        <w:ind w:firstLine="540"/>
        <w:jc w:val="both"/>
      </w:pPr>
      <w:r>
        <w:t>543. Максимальный срок предоставления варианта государственной услуги составляет не более пяти рабочих дней со дня приема Рособрнадзором заявления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и прилагаемого к нему документа (далее в настоящем подразделе - заявление, заявление и прилагаемый к нему документ).</w:t>
      </w:r>
    </w:p>
    <w:p w:rsidR="00171C31" w:rsidRDefault="00171C31">
      <w:pPr>
        <w:pStyle w:val="ConsPlusNormal"/>
        <w:spacing w:before="220"/>
        <w:ind w:firstLine="540"/>
        <w:jc w:val="both"/>
      </w:pPr>
      <w:r>
        <w:t>544. Результатом предоставления варианта государственной услуги является исправление допущенных опечаток и (или) ошибок в реестре лицензий и (или) в сформированных в результате предоставления государственной услуги документах (уведомление об отсутствии опечаток и (или) ошибок в реестре лицензий и (или) в сформированных в результате предоставления государственной услуги документах, уведомление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выписка из реестра лицензий).</w:t>
      </w:r>
    </w:p>
    <w:p w:rsidR="00171C31" w:rsidRDefault="00171C31">
      <w:pPr>
        <w:pStyle w:val="ConsPlusNormal"/>
        <w:spacing w:before="220"/>
        <w:ind w:firstLine="540"/>
        <w:jc w:val="both"/>
      </w:pPr>
      <w:r>
        <w:t xml:space="preserve">545. Основанием для отказа в предоставлении государственной услуги при предоставлении лицензиатом заявления и прилагаемого к нему документа, предусмотренных </w:t>
      </w:r>
      <w:hyperlink w:anchor="P362">
        <w:r>
          <w:rPr>
            <w:color w:val="0000FF"/>
          </w:rPr>
          <w:t>пунктом 32</w:t>
        </w:r>
      </w:hyperlink>
      <w:r>
        <w:t xml:space="preserve"> Административного регламента, является наличие одного из оснований, установленных </w:t>
      </w:r>
      <w:hyperlink w:anchor="P449">
        <w:r>
          <w:rPr>
            <w:color w:val="0000FF"/>
          </w:rPr>
          <w:t>пунктом 45</w:t>
        </w:r>
      </w:hyperlink>
      <w:r>
        <w:t xml:space="preserve"> Административного регламента.</w:t>
      </w:r>
    </w:p>
    <w:p w:rsidR="00171C31" w:rsidRDefault="00171C31">
      <w:pPr>
        <w:pStyle w:val="ConsPlusNormal"/>
        <w:spacing w:before="220"/>
        <w:ind w:firstLine="540"/>
        <w:jc w:val="both"/>
      </w:pPr>
      <w:r>
        <w:t>546. Перечень административных процедур, предусмотренных настоящим вариантом:</w:t>
      </w:r>
    </w:p>
    <w:p w:rsidR="00171C31" w:rsidRDefault="00171C31">
      <w:pPr>
        <w:pStyle w:val="ConsPlusNormal"/>
        <w:spacing w:before="220"/>
        <w:ind w:firstLine="540"/>
        <w:jc w:val="both"/>
      </w:pPr>
      <w:r>
        <w:lastRenderedPageBreak/>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рассмотрение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прилагаемого к нему документа,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547.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548. Лицензиату для получения государственной услуги необходимо направить посредством Единого портала либо ИС ЛОД документы (копии документов), предусмотренные </w:t>
      </w:r>
      <w:hyperlink w:anchor="P363">
        <w:r>
          <w:rPr>
            <w:color w:val="0000FF"/>
          </w:rPr>
          <w:t>подпунктами 32.1</w:t>
        </w:r>
      </w:hyperlink>
      <w:r>
        <w:t xml:space="preserve">, </w:t>
      </w:r>
      <w:hyperlink w:anchor="P364">
        <w:r>
          <w:rPr>
            <w:color w:val="0000FF"/>
          </w:rPr>
          <w:t>32.2 пункта 32</w:t>
        </w:r>
      </w:hyperlink>
      <w:r>
        <w:t xml:space="preserve"> Административного регламента.</w:t>
      </w:r>
    </w:p>
    <w:p w:rsidR="00171C31" w:rsidRDefault="00171C31">
      <w:pPr>
        <w:pStyle w:val="ConsPlusNormal"/>
        <w:spacing w:before="220"/>
        <w:ind w:firstLine="540"/>
        <w:jc w:val="both"/>
      </w:pPr>
      <w:r>
        <w:t>549.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549.1. Заявление об исправлении допущенных опечаток и (или) ошибок в реестре лицензий и (или) в сформированных в результате предоставления государственной услуги, представленное в произвольной форме.</w:t>
      </w:r>
    </w:p>
    <w:p w:rsidR="00171C31" w:rsidRDefault="00171C31">
      <w:pPr>
        <w:pStyle w:val="ConsPlusNormal"/>
        <w:spacing w:before="220"/>
        <w:ind w:firstLine="540"/>
        <w:jc w:val="both"/>
      </w:pPr>
      <w:r>
        <w:t>549.2.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550.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 отсутствуют.</w:t>
      </w:r>
    </w:p>
    <w:p w:rsidR="00171C31" w:rsidRDefault="00171C31">
      <w:pPr>
        <w:pStyle w:val="ConsPlusNormal"/>
        <w:spacing w:before="220"/>
        <w:ind w:firstLine="540"/>
        <w:jc w:val="both"/>
      </w:pPr>
      <w:r>
        <w:t>551. Способом установления личности (идентификации) при подаче заявления и прилагаемого к нему документа посредством Единого портала, ИС ЛОД является усиленная квалифицированная электронная подпись лицензиата.</w:t>
      </w:r>
    </w:p>
    <w:p w:rsidR="00171C31" w:rsidRDefault="00171C31">
      <w:pPr>
        <w:pStyle w:val="ConsPlusNormal"/>
        <w:spacing w:before="220"/>
        <w:ind w:firstLine="540"/>
        <w:jc w:val="both"/>
      </w:pPr>
      <w:r>
        <w:t>552. Заявление и прилагаемый к нему документ могут быть представлены в Рособрнадзор представителем лицензиата.</w:t>
      </w:r>
    </w:p>
    <w:p w:rsidR="00171C31" w:rsidRDefault="00171C31">
      <w:pPr>
        <w:pStyle w:val="ConsPlusNormal"/>
        <w:spacing w:before="220"/>
        <w:ind w:firstLine="540"/>
        <w:jc w:val="both"/>
      </w:pPr>
      <w:r>
        <w:t>553.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554.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 xml:space="preserve">Государственная услуга не предусматривает возможности приема заявления и прилагаемого к нему документа, необходимых для предоставления варианта государственной услуги, через </w:t>
      </w:r>
      <w:r>
        <w:lastRenderedPageBreak/>
        <w:t>операторов почтовой связи с доставкой корреспонденции, в Рособрнадзоре по выбору заявителя независимо от его места нахождения.</w:t>
      </w:r>
    </w:p>
    <w:p w:rsidR="00171C31" w:rsidRDefault="00171C31">
      <w:pPr>
        <w:pStyle w:val="ConsPlusNormal"/>
        <w:spacing w:before="220"/>
        <w:ind w:firstLine="540"/>
        <w:jc w:val="both"/>
      </w:pPr>
      <w:r>
        <w:t>555. Поступившие в Рособрнадзор заявление и прилагаемый к нему документ регистрируются не позднее рабочего дня, следующего за днем поступления в Рособрнадзор заявления о предоставлении государственной услуги.</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t>556. Заявление и прилагаемый к нему документ принимаются по описи. Копия описи с отметкой о дате приема заявления и прилагаемого к нему документа в день приема направляется Рособрнадзором лицензиату в форме электронного документа, подписанного усиленной квалифицированной электронной подписью, способом, обеспечивающим подтверждение получения лицензиатом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указанных заявления и прилагаемого к нему документа лицензиату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лицензиату в день приема Рособрнадзором заявления.</w:t>
      </w:r>
    </w:p>
    <w:p w:rsidR="00171C31" w:rsidRDefault="00171C31">
      <w:pPr>
        <w:pStyle w:val="ConsPlusNormal"/>
        <w:spacing w:before="220"/>
        <w:ind w:firstLine="540"/>
        <w:jc w:val="both"/>
      </w:pPr>
      <w:r>
        <w:t xml:space="preserve">557. Ответственный исполнитель в срок, не превышающий одного рабочего дня со дня приема заявления, осуществляет проверку поступившего заявления на наличие прилагаемого к нему документа, а также на наличие основания для отказа в предоставлении государственной услуги, предусмотренного </w:t>
      </w:r>
      <w:hyperlink w:anchor="P449">
        <w:r>
          <w:rPr>
            <w:color w:val="0000FF"/>
          </w:rPr>
          <w:t>пунктом 45</w:t>
        </w:r>
      </w:hyperlink>
      <w:r>
        <w:t xml:space="preserve"> Административного регламента.</w:t>
      </w:r>
    </w:p>
    <w:p w:rsidR="00171C31" w:rsidRDefault="00171C31">
      <w:pPr>
        <w:pStyle w:val="ConsPlusNormal"/>
        <w:spacing w:before="220"/>
        <w:ind w:firstLine="540"/>
        <w:jc w:val="both"/>
      </w:pPr>
      <w:r>
        <w:t xml:space="preserve">558. В случае отсутствия основания, предусмотренного </w:t>
      </w:r>
      <w:hyperlink w:anchor="P449">
        <w:r>
          <w:rPr>
            <w:color w:val="0000FF"/>
          </w:rPr>
          <w:t>пунктом 45</w:t>
        </w:r>
      </w:hyperlink>
      <w:r>
        <w:t xml:space="preserve"> Административного регламента, ответственный исполнитель в срок, не превышающий одного рабочего дня со дня приема заявления и прилагаемого к нему документа, принимает заявление к рассмотрению и направляет уведомление о его принятии к рассмотрению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принятии к рассмотрению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с использованием Единого портала уведомление о принятии к рассмотрению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559. В случае выявления наличия основания, предусмотренного </w:t>
      </w:r>
      <w:hyperlink w:anchor="P449">
        <w:r>
          <w:rPr>
            <w:color w:val="0000FF"/>
          </w:rPr>
          <w:t>пунктом 45</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и об отказе в предоставлении государственной услуги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lastRenderedPageBreak/>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Рассмотрение заявления и прилагаемых к нему документов,</w:t>
      </w:r>
    </w:p>
    <w:p w:rsidR="00171C31" w:rsidRDefault="00171C31">
      <w:pPr>
        <w:pStyle w:val="ConsPlusTitle"/>
        <w:jc w:val="center"/>
      </w:pPr>
      <w:r>
        <w:t>необходимых 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bookmarkStart w:id="162" w:name="P1853"/>
      <w:bookmarkEnd w:id="162"/>
      <w:r>
        <w:t>560. Ответственный исполнитель в срок, не превышающий одного рабочего дня со дня принятия заявления к рассмотрению, проверяет наличие опечаток и (или) ошибок в реестре лицензий и (или) в сформированных в результате предоставления государственной услуги документах в соответствии с указанными в заявлении сведениями.</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jc w:val="center"/>
      </w:pPr>
    </w:p>
    <w:p w:rsidR="00171C31" w:rsidRDefault="00171C31">
      <w:pPr>
        <w:pStyle w:val="ConsPlusNormal"/>
        <w:ind w:firstLine="540"/>
        <w:jc w:val="both"/>
      </w:pPr>
      <w:r>
        <w:t>561. Решение о предоставлении государственной услуги принимается Рособрнадзором при выполнении следующего критерия принятия решения: наличие опечаток и (или) ошибок в выданных в результате предоставления государственной услуги документах и (или) созданных реестровых записях.</w:t>
      </w:r>
    </w:p>
    <w:p w:rsidR="00171C31" w:rsidRDefault="00171C31">
      <w:pPr>
        <w:pStyle w:val="ConsPlusNormal"/>
        <w:spacing w:before="220"/>
        <w:ind w:firstLine="540"/>
        <w:jc w:val="both"/>
      </w:pPr>
      <w:r>
        <w:t>562. Решение об отказе в предоставлении государственной услуги принимается при наличии следующего критерия: отсутствие опечаток и (или) ошибок в выданных в результате предоставления государственной услуги документах и (или) созданных реестровых записях.</w:t>
      </w:r>
    </w:p>
    <w:p w:rsidR="00171C31" w:rsidRDefault="00171C31">
      <w:pPr>
        <w:pStyle w:val="ConsPlusNormal"/>
        <w:spacing w:before="220"/>
        <w:ind w:firstLine="540"/>
        <w:jc w:val="both"/>
      </w:pPr>
      <w:r>
        <w:t>563. Принятие решения о предоставлении (отказе в предоставлении) государственной услуги осуществляется в срок, не превышающий пяти рабочих дней со дня приема Рособрнадзором заявления.</w:t>
      </w:r>
    </w:p>
    <w:p w:rsidR="00171C31" w:rsidRDefault="00171C31">
      <w:pPr>
        <w:pStyle w:val="ConsPlusNormal"/>
        <w:spacing w:before="220"/>
        <w:ind w:firstLine="540"/>
        <w:jc w:val="both"/>
      </w:pPr>
      <w:r>
        <w:t xml:space="preserve">564. В случае выявления допущенных опечаток и (или) ошибок в реестре лицензий и (или) в сформированных в результате предоставления государственной услуги документах ответственный исполнитель готовит проект приказа Рособрнадзора об исправлении опечаток и (или) ошибок в реестре лицензий и (или) в сформированных в результате предоставления государственной услуги документах, содержащий реквизиты, предусмотренные </w:t>
      </w:r>
      <w:hyperlink w:anchor="P118">
        <w:r>
          <w:rPr>
            <w:color w:val="0000FF"/>
          </w:rPr>
          <w:t>подпунктом 9.8.1 подпункта 9.8 пункта 9</w:t>
        </w:r>
      </w:hyperlink>
      <w:r>
        <w:t xml:space="preserve"> Административного регламента, в срок, не превышающий одного рабочего дня со дня окончания проверки, предусмотренной </w:t>
      </w:r>
      <w:hyperlink w:anchor="P1853">
        <w:r>
          <w:rPr>
            <w:color w:val="0000FF"/>
          </w:rPr>
          <w:t>пунктом 560</w:t>
        </w:r>
      </w:hyperlink>
      <w:r>
        <w:t xml:space="preserve"> Административного регламента.</w:t>
      </w:r>
    </w:p>
    <w:p w:rsidR="00171C31" w:rsidRDefault="00171C31">
      <w:pPr>
        <w:pStyle w:val="ConsPlusNormal"/>
        <w:spacing w:before="220"/>
        <w:ind w:firstLine="540"/>
        <w:jc w:val="both"/>
      </w:pPr>
      <w:r>
        <w:t xml:space="preserve">На основании подписанного приказа Рособрнадзора об исправлении опечаток и (или) ошибок в реестре лицензий и (или) в сформированных в результате предоставления государственной услуги документах ответственный исполнитель осуществляет исправление опечаток и (или) ошибок путем внесения в реестр лицензий новой записи, включающей в себя сведения, предусмотренные </w:t>
      </w:r>
      <w:hyperlink w:anchor="P120">
        <w:r>
          <w:rPr>
            <w:color w:val="0000FF"/>
          </w:rPr>
          <w:t>подпунктом 9.8.2 подпункта 9.8 пункта 9</w:t>
        </w:r>
      </w:hyperlink>
      <w:r>
        <w:t xml:space="preserve"> Административного регламента, а также ссылку на запись, содержащую сведения, в которых допущена опечатка и (или) ошибка, и готовит проект уведомления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в срок, не превышающий одного рабочего дня со дня принятия решения об исправлении опечаток и (или) ошибок в реестре лицензий и (или) в сформированных в результате предоставления государственной услуги документах.</w:t>
      </w:r>
    </w:p>
    <w:p w:rsidR="00171C31" w:rsidRDefault="00171C31">
      <w:pPr>
        <w:pStyle w:val="ConsPlusNormal"/>
        <w:spacing w:before="220"/>
        <w:ind w:firstLine="540"/>
        <w:jc w:val="both"/>
      </w:pPr>
      <w:r>
        <w:t xml:space="preserve">565. В случае отсутствия опечаток и (или) ошибок в реестре лицензий и (или) в сформированных в результате предоставления государственной услуги документах ответственный исполнитель готовит проект уведомления об отсутствии опечаток и (или) ошибок в реестре лицензий и в сформированных в результате предоставления государственной услуги документах в срок, не превышающий двух рабочих дней со дня окончания проверки, предусмотренной </w:t>
      </w:r>
      <w:hyperlink w:anchor="P1853">
        <w:r>
          <w:rPr>
            <w:color w:val="0000FF"/>
          </w:rPr>
          <w:t>пунктом 560</w:t>
        </w:r>
      </w:hyperlink>
      <w:r>
        <w:t xml:space="preserve"> Административного регламента.</w:t>
      </w:r>
    </w:p>
    <w:p w:rsidR="00171C31" w:rsidRDefault="00171C31">
      <w:pPr>
        <w:pStyle w:val="ConsPlusNormal"/>
        <w:spacing w:before="220"/>
        <w:ind w:firstLine="540"/>
        <w:jc w:val="both"/>
      </w:pPr>
      <w:r>
        <w:lastRenderedPageBreak/>
        <w:t xml:space="preserve">566. Проект соответствующего уведомления подписывается в срок, не превышающий двух рабочих дней со дня окончания проверки, предусмотренной </w:t>
      </w:r>
      <w:hyperlink w:anchor="P1853">
        <w:r>
          <w:rPr>
            <w:color w:val="0000FF"/>
          </w:rPr>
          <w:t>пунктом 560</w:t>
        </w:r>
      </w:hyperlink>
      <w:r>
        <w:t xml:space="preserve"> Административного регламента.</w:t>
      </w:r>
    </w:p>
    <w:p w:rsidR="00171C31" w:rsidRDefault="00171C31">
      <w:pPr>
        <w:pStyle w:val="ConsPlusNormal"/>
        <w:ind w:firstLine="540"/>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center"/>
      </w:pPr>
    </w:p>
    <w:p w:rsidR="00171C31" w:rsidRDefault="00171C31">
      <w:pPr>
        <w:pStyle w:val="ConsPlusNormal"/>
        <w:ind w:firstLine="540"/>
        <w:jc w:val="both"/>
      </w:pPr>
      <w:bookmarkStart w:id="163" w:name="P1867"/>
      <w:bookmarkEnd w:id="163"/>
      <w:r>
        <w:t>567. В случае выявления допущенных опечаток и (или) ошибок в реестре лицензий и (или) в сформированных в результате предоставления государственной услуги документах не позднее одного рабочего дня со дня подписания уполномоченным должностным лицом уведомления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Рособрнадзор направляет лицензиату указанное уведомление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уведомление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568. В случае если в заявлении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лицензиат указал на необходимость получения выписки из реестра лицензий, Рособрнадзор одновременно с направлением уведомления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867">
        <w:r>
          <w:rPr>
            <w:color w:val="0000FF"/>
          </w:rPr>
          <w:t>пунктом 567</w:t>
        </w:r>
      </w:hyperlink>
      <w:r>
        <w:t xml:space="preserve"> Административного регламента.</w:t>
      </w:r>
    </w:p>
    <w:p w:rsidR="00171C31" w:rsidRDefault="00171C31">
      <w:pPr>
        <w:pStyle w:val="ConsPlusNormal"/>
        <w:spacing w:before="220"/>
        <w:ind w:firstLine="540"/>
        <w:jc w:val="both"/>
      </w:pPr>
      <w:r>
        <w:t>569. В случае отсутствия опечаток и (или) ошибок в реестре лицензий и (или) в сформированных в результате предоставления государственной услуги документах не позднее одного рабочего дня со дня подписания уполномоченным должностным лицом уведомления об отсутствии опечаток и (или) ошибок в реестре лицензий и в сформированных в результате предоставления государственной услуги документах Рособрнадзор направляет лицензиату указанное уведомление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отсутствии опечаток и (или) ошибок в реестре лицензий и в сформированных в результате предоставления государственной услуги документах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уведомление об отсутствии опечаток и (или) ошибок в реестре лицензий и в сформированных в результате предоставления государственной услуги документах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lastRenderedPageBreak/>
        <w:t>570.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571.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jc w:val="both"/>
      </w:pPr>
    </w:p>
    <w:p w:rsidR="00171C31" w:rsidRDefault="00171C31">
      <w:pPr>
        <w:pStyle w:val="ConsPlusTitle"/>
        <w:jc w:val="center"/>
        <w:outlineLvl w:val="3"/>
      </w:pPr>
      <w:bookmarkStart w:id="164" w:name="P1877"/>
      <w:bookmarkEnd w:id="164"/>
      <w:r>
        <w:t>Вариант 15</w:t>
      </w:r>
    </w:p>
    <w:p w:rsidR="00171C31" w:rsidRDefault="00171C31">
      <w:pPr>
        <w:pStyle w:val="ConsPlusNormal"/>
        <w:jc w:val="both"/>
      </w:pPr>
    </w:p>
    <w:p w:rsidR="00171C31" w:rsidRDefault="00171C31">
      <w:pPr>
        <w:pStyle w:val="ConsPlusNormal"/>
        <w:ind w:firstLine="540"/>
        <w:jc w:val="both"/>
      </w:pPr>
      <w:r>
        <w:t>572. Максимальный срок предоставления варианта государственной услуги составляет не более пяти рабочих дней со дня приема Рособрнадзором заявления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и прилагаемого к нему документа (далее в настоящем подразделе - заявление, заявление и прилагаемый к нему документ).</w:t>
      </w:r>
    </w:p>
    <w:p w:rsidR="00171C31" w:rsidRDefault="00171C31">
      <w:pPr>
        <w:pStyle w:val="ConsPlusNormal"/>
        <w:spacing w:before="220"/>
        <w:ind w:firstLine="540"/>
        <w:jc w:val="both"/>
      </w:pPr>
      <w:r>
        <w:t>573. Результатом предоставления варианта государственной услуги является исправление допущенных опечаток и (или) ошибок в реестре лицензий и (или) в сформированных в результате предоставления государственной услуги документах (уведомление об отсутствии опечаток и (или) ошибок в реестре лицензий и (или) в сформированных в результате предоставления государственной услуги документах, уведомление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выписка из реестра лицензий).</w:t>
      </w:r>
    </w:p>
    <w:p w:rsidR="00171C31" w:rsidRDefault="00171C31">
      <w:pPr>
        <w:pStyle w:val="ConsPlusNormal"/>
        <w:spacing w:before="220"/>
        <w:ind w:firstLine="540"/>
        <w:jc w:val="both"/>
      </w:pPr>
      <w:r>
        <w:t xml:space="preserve">574. Основанием для отказа в предоставлении государственной услуги при предоставлении лицензиатом заявления и прилагаемого к нему документа, предусмотренных </w:t>
      </w:r>
      <w:hyperlink w:anchor="P362">
        <w:r>
          <w:rPr>
            <w:color w:val="0000FF"/>
          </w:rPr>
          <w:t>пунктом 32</w:t>
        </w:r>
      </w:hyperlink>
      <w:r>
        <w:t xml:space="preserve"> Административного регламента, является наличие основания, установленного </w:t>
      </w:r>
      <w:hyperlink w:anchor="P449">
        <w:r>
          <w:rPr>
            <w:color w:val="0000FF"/>
          </w:rPr>
          <w:t>пунктом 45</w:t>
        </w:r>
      </w:hyperlink>
      <w:r>
        <w:t xml:space="preserve"> Административного регламента.</w:t>
      </w:r>
    </w:p>
    <w:p w:rsidR="00171C31" w:rsidRDefault="00171C31">
      <w:pPr>
        <w:pStyle w:val="ConsPlusNormal"/>
        <w:spacing w:before="220"/>
        <w:ind w:firstLine="540"/>
        <w:jc w:val="both"/>
      </w:pPr>
      <w:r>
        <w:t>575. Перечень административных процедур, предусмотренных настоящим вариантом:</w:t>
      </w:r>
    </w:p>
    <w:p w:rsidR="00171C31" w:rsidRDefault="00171C31">
      <w:pPr>
        <w:pStyle w:val="ConsPlusNormal"/>
        <w:spacing w:before="220"/>
        <w:ind w:firstLine="540"/>
        <w:jc w:val="both"/>
      </w:pPr>
      <w:r>
        <w:t>прием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рассмотрение заявления и прилагаемого к нему документа, необходимых для предоставления государственной услуги;</w:t>
      </w:r>
    </w:p>
    <w:p w:rsidR="00171C31" w:rsidRDefault="00171C31">
      <w:pPr>
        <w:pStyle w:val="ConsPlusNormal"/>
        <w:spacing w:before="220"/>
        <w:ind w:firstLine="540"/>
        <w:jc w:val="both"/>
      </w:pPr>
      <w:r>
        <w:t>принятие решения о предоставлении государственной услуги;</w:t>
      </w:r>
    </w:p>
    <w:p w:rsidR="00171C31" w:rsidRDefault="00171C31">
      <w:pPr>
        <w:pStyle w:val="ConsPlusNormal"/>
        <w:spacing w:before="220"/>
        <w:ind w:firstLine="540"/>
        <w:jc w:val="both"/>
      </w:pPr>
      <w:r>
        <w:t>предоставление результата государственной услуги.</w:t>
      </w:r>
    </w:p>
    <w:p w:rsidR="00171C31" w:rsidRDefault="00171C31">
      <w:pPr>
        <w:pStyle w:val="ConsPlusNormal"/>
        <w:ind w:firstLine="540"/>
        <w:jc w:val="both"/>
      </w:pPr>
    </w:p>
    <w:p w:rsidR="00171C31" w:rsidRDefault="00171C31">
      <w:pPr>
        <w:pStyle w:val="ConsPlusTitle"/>
        <w:jc w:val="center"/>
        <w:outlineLvl w:val="4"/>
      </w:pPr>
      <w:r>
        <w:t>Прием заявления и прилагаемых к нему документов, необходимых</w:t>
      </w:r>
    </w:p>
    <w:p w:rsidR="00171C31" w:rsidRDefault="00171C31">
      <w:pPr>
        <w:pStyle w:val="ConsPlusTitle"/>
        <w:jc w:val="center"/>
      </w:pPr>
      <w:r>
        <w:t>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r>
        <w:t>576. Основанием для начала административной процедуры является поступление в Рособрнадзор заявления и прилагаемого к нему документа.</w:t>
      </w:r>
    </w:p>
    <w:p w:rsidR="00171C31" w:rsidRDefault="00171C31">
      <w:pPr>
        <w:pStyle w:val="ConsPlusNormal"/>
        <w:spacing w:before="220"/>
        <w:ind w:firstLine="540"/>
        <w:jc w:val="both"/>
      </w:pPr>
      <w:r>
        <w:t xml:space="preserve">577. Лицензиату для получения государственной услуги необходимо направить посредством Единого портала либо ИС ЛОД документы (копии документов), предусмотренные </w:t>
      </w:r>
      <w:hyperlink w:anchor="P363">
        <w:r>
          <w:rPr>
            <w:color w:val="0000FF"/>
          </w:rPr>
          <w:t>подпунктами 32.1</w:t>
        </w:r>
      </w:hyperlink>
      <w:r>
        <w:t xml:space="preserve">, </w:t>
      </w:r>
      <w:hyperlink w:anchor="P364">
        <w:r>
          <w:rPr>
            <w:color w:val="0000FF"/>
          </w:rPr>
          <w:t>32.2 пункта 32</w:t>
        </w:r>
      </w:hyperlink>
      <w:r>
        <w:t xml:space="preserve"> Административного регламента.</w:t>
      </w:r>
    </w:p>
    <w:p w:rsidR="00171C31" w:rsidRDefault="00171C31">
      <w:pPr>
        <w:pStyle w:val="ConsPlusNormal"/>
        <w:spacing w:before="220"/>
        <w:ind w:firstLine="540"/>
        <w:jc w:val="both"/>
      </w:pPr>
      <w:r>
        <w:t>578.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w:t>
      </w:r>
    </w:p>
    <w:p w:rsidR="00171C31" w:rsidRDefault="00171C31">
      <w:pPr>
        <w:pStyle w:val="ConsPlusNormal"/>
        <w:spacing w:before="220"/>
        <w:ind w:firstLine="540"/>
        <w:jc w:val="both"/>
      </w:pPr>
      <w:r>
        <w:t xml:space="preserve">578.1. Заявление об исправлении допущенных опечаток и (или) ошибок в реестре лицензий </w:t>
      </w:r>
      <w:r>
        <w:lastRenderedPageBreak/>
        <w:t>и (или) в сформированных в результате предоставления государственной услуги документах, предоставленное в произвольной форме.</w:t>
      </w:r>
    </w:p>
    <w:p w:rsidR="00171C31" w:rsidRDefault="00171C31">
      <w:pPr>
        <w:pStyle w:val="ConsPlusNormal"/>
        <w:spacing w:before="220"/>
        <w:ind w:firstLine="540"/>
        <w:jc w:val="both"/>
      </w:pPr>
      <w:r>
        <w:t>578.2. Документ, подтверждающий полномочия представителя заявителя (в случае если заявление подается в электронной форме лицом, не являющимся лицом, обладающим правом действовать от имени юридического лица без доверенности).</w:t>
      </w:r>
    </w:p>
    <w:p w:rsidR="00171C31" w:rsidRDefault="00171C31">
      <w:pPr>
        <w:pStyle w:val="ConsPlusNormal"/>
        <w:spacing w:before="220"/>
        <w:ind w:firstLine="540"/>
        <w:jc w:val="both"/>
      </w:pPr>
      <w:r>
        <w:t>579. Документы, которые заявитель вправе представить по собственной инициативе, так как они подлежат представлению в том числе в рамках межведомственного информационного взаимодействия, отсутствуют.</w:t>
      </w:r>
    </w:p>
    <w:p w:rsidR="00171C31" w:rsidRDefault="00171C31">
      <w:pPr>
        <w:pStyle w:val="ConsPlusNormal"/>
        <w:spacing w:before="220"/>
        <w:ind w:firstLine="540"/>
        <w:jc w:val="both"/>
      </w:pPr>
      <w:r>
        <w:t>580. Способом установления личности (идентификации) при подаче заявления и прилагаемого к нему документа посредством Единого портала, ИС ЛОД является усиленная квалифицированная электронная подпись лицензиата.</w:t>
      </w:r>
    </w:p>
    <w:p w:rsidR="00171C31" w:rsidRDefault="00171C31">
      <w:pPr>
        <w:pStyle w:val="ConsPlusNormal"/>
        <w:spacing w:before="220"/>
        <w:ind w:firstLine="540"/>
        <w:jc w:val="both"/>
      </w:pPr>
      <w:r>
        <w:t>581. Заявление и прилагаемый к нему документ могут быть представлены в Рособрнадзор представителем лицензиата.</w:t>
      </w:r>
    </w:p>
    <w:p w:rsidR="00171C31" w:rsidRDefault="00171C31">
      <w:pPr>
        <w:pStyle w:val="ConsPlusNormal"/>
        <w:spacing w:before="220"/>
        <w:ind w:firstLine="540"/>
        <w:jc w:val="both"/>
      </w:pPr>
      <w:r>
        <w:t>582. Основания для отказа в приеме документов, необходимых для предоставления государственной услуги, не предусмотрены.</w:t>
      </w:r>
    </w:p>
    <w:p w:rsidR="00171C31" w:rsidRDefault="00171C31">
      <w:pPr>
        <w:pStyle w:val="ConsPlusNormal"/>
        <w:spacing w:before="220"/>
        <w:ind w:firstLine="540"/>
        <w:jc w:val="both"/>
      </w:pPr>
      <w:r>
        <w:t>583. Федеральные органы исполнительной власти, государственные корпорации, органы государственных внебюджетных фондов в приеме документов, необходимых для предоставления государственной услуги, не участвуют.</w:t>
      </w:r>
    </w:p>
    <w:p w:rsidR="00171C31" w:rsidRDefault="00171C31">
      <w:pPr>
        <w:pStyle w:val="ConsPlusNormal"/>
        <w:spacing w:before="220"/>
        <w:ind w:firstLine="540"/>
        <w:jc w:val="both"/>
      </w:pPr>
      <w:r>
        <w:t>Возможность подачи запроса в территориальный орган или многофункциональный центр не предусмотрена.</w:t>
      </w:r>
    </w:p>
    <w:p w:rsidR="00171C31" w:rsidRDefault="00171C31">
      <w:pPr>
        <w:pStyle w:val="ConsPlusNormal"/>
        <w:spacing w:before="220"/>
        <w:ind w:firstLine="540"/>
        <w:jc w:val="both"/>
      </w:pPr>
      <w:r>
        <w:t>Государственная услуга не предусматривает возможности приема заявления и прилагаемого к нему документа, необходимых для предоставления варианта государственной услуги, через операторов почтовой связи с доставкой корреспонденции, в Рособрнадзоре по выбору заявителя независимо от его места жительства или места пребывания.</w:t>
      </w:r>
    </w:p>
    <w:p w:rsidR="00171C31" w:rsidRDefault="00171C31">
      <w:pPr>
        <w:pStyle w:val="ConsPlusNormal"/>
        <w:spacing w:before="220"/>
        <w:ind w:firstLine="540"/>
        <w:jc w:val="both"/>
      </w:pPr>
      <w:r>
        <w:t>584. Поступившие в Рособрнадзор заявление и прилагаемый к нему документ регистрируются не позднее рабочего дня, следующего за днем поступления в Рособрнадзор заявления о предоставлении государственной услуги.</w:t>
      </w:r>
    </w:p>
    <w:p w:rsidR="00171C31" w:rsidRDefault="00171C31">
      <w:pPr>
        <w:pStyle w:val="ConsPlusNormal"/>
        <w:spacing w:before="220"/>
        <w:ind w:firstLine="540"/>
        <w:jc w:val="both"/>
      </w:pPr>
      <w:r>
        <w:t>День регистрации заявления и прилагаемого к нему документа Рособрнадзором является днем приема указанного заявления и прилагаемого к нему документа.</w:t>
      </w:r>
    </w:p>
    <w:p w:rsidR="00171C31" w:rsidRDefault="00171C31">
      <w:pPr>
        <w:pStyle w:val="ConsPlusNormal"/>
        <w:spacing w:before="220"/>
        <w:ind w:firstLine="540"/>
        <w:jc w:val="both"/>
      </w:pPr>
      <w:r>
        <w:t>585. Заявление и прилагаемый к нему документ принимаются по описи. Копия описи с отметкой о дате приема заявления и прилагаемого к нему документа в день приема направляется Рособрнадзором лицензиату в форме электронного документа, подписанного усиленной квалифицированной электронной подписью, способом, обеспечивающим подтверждение получения лицензиатом такой копии и подтверждение доставки указанного документа.</w:t>
      </w:r>
    </w:p>
    <w:p w:rsidR="00171C31" w:rsidRDefault="00171C31">
      <w:pPr>
        <w:pStyle w:val="ConsPlusNormal"/>
        <w:spacing w:before="220"/>
        <w:ind w:firstLine="540"/>
        <w:jc w:val="both"/>
      </w:pPr>
      <w:r>
        <w:t>Копия описи может быть направлена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Рособрнадзором вместо копии описи с отметкой о дате приема указанных заявления и прилагаемого к нему документа лицензиату с использованием его личного кабинета на Едином портале направляется уведомление, подтверждающее дату приема заявления. Указанное уведомление направляется лицензиату в день приема Рособрнадзором заявления.</w:t>
      </w:r>
    </w:p>
    <w:p w:rsidR="00171C31" w:rsidRDefault="00171C31">
      <w:pPr>
        <w:pStyle w:val="ConsPlusNormal"/>
        <w:spacing w:before="220"/>
        <w:ind w:firstLine="540"/>
        <w:jc w:val="both"/>
      </w:pPr>
      <w:r>
        <w:lastRenderedPageBreak/>
        <w:t xml:space="preserve">586. Ответственный исполнитель в срок, не превышающий одного рабочего дня со дня приема заявления, осуществляет проверку поступившего заявления на наличие основания для отказа в предоставлении государственной услуги, предусмотренного </w:t>
      </w:r>
      <w:hyperlink w:anchor="P449">
        <w:r>
          <w:rPr>
            <w:color w:val="0000FF"/>
          </w:rPr>
          <w:t>пунктом 45</w:t>
        </w:r>
      </w:hyperlink>
      <w:r>
        <w:t xml:space="preserve"> Административного регламента.</w:t>
      </w:r>
    </w:p>
    <w:p w:rsidR="00171C31" w:rsidRDefault="00171C31">
      <w:pPr>
        <w:pStyle w:val="ConsPlusNormal"/>
        <w:spacing w:before="220"/>
        <w:ind w:firstLine="540"/>
        <w:jc w:val="both"/>
      </w:pPr>
      <w:r>
        <w:t xml:space="preserve">587. В случае отсутствия основания, предусмотренного </w:t>
      </w:r>
      <w:hyperlink w:anchor="P449">
        <w:r>
          <w:rPr>
            <w:color w:val="0000FF"/>
          </w:rPr>
          <w:t>пунктом 45</w:t>
        </w:r>
      </w:hyperlink>
      <w:r>
        <w:t xml:space="preserve"> Административного регламента, ответственный исполнитель в срок, не превышающий одного рабочего дня со дня приема заявления и прилагаемого к нему документа, принимает заявление к рассмотрению и направляет уведомление о его принятии к рассмотрению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 принятии к рассмотрению заявления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с использованием Единого портала уведомление о принятии к рассмотрению заявления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588. В случае выявления наличия основания, предусмотренного </w:t>
      </w:r>
      <w:hyperlink w:anchor="P449">
        <w:r>
          <w:rPr>
            <w:color w:val="0000FF"/>
          </w:rPr>
          <w:t>пунктом 45</w:t>
        </w:r>
      </w:hyperlink>
      <w:r>
        <w:t xml:space="preserve"> Административного регламента, Рособрнадзор принимает решение о возврате заявления с мотивированным обоснованием причин возврата и об отказе в предоставлении государственной услуги и об отказе в предоставлении государственной услуги (далее в настоящем подразделе - решение о возврате) и направляет его лицензиату в срок, не превышающий трех рабочих дней со дня приема заявления и прилагаемого к нему документа.</w:t>
      </w:r>
    </w:p>
    <w:p w:rsidR="00171C31" w:rsidRDefault="00171C31">
      <w:pPr>
        <w:pStyle w:val="ConsPlusNormal"/>
        <w:spacing w:before="220"/>
        <w:ind w:firstLine="540"/>
        <w:jc w:val="both"/>
      </w:pPr>
      <w:r>
        <w:t>Решение о возврате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решение о возврате направляется лицензиату с использованием его личного кабинета на Едином портале.</w:t>
      </w:r>
    </w:p>
    <w:p w:rsidR="00171C31" w:rsidRDefault="00171C31">
      <w:pPr>
        <w:pStyle w:val="ConsPlusNormal"/>
        <w:ind w:firstLine="540"/>
        <w:jc w:val="both"/>
      </w:pPr>
    </w:p>
    <w:p w:rsidR="00171C31" w:rsidRDefault="00171C31">
      <w:pPr>
        <w:pStyle w:val="ConsPlusTitle"/>
        <w:jc w:val="center"/>
        <w:outlineLvl w:val="4"/>
      </w:pPr>
      <w:r>
        <w:t>Рассмотрение заявления и прилагаемого к нему документа,</w:t>
      </w:r>
    </w:p>
    <w:p w:rsidR="00171C31" w:rsidRDefault="00171C31">
      <w:pPr>
        <w:pStyle w:val="ConsPlusTitle"/>
        <w:jc w:val="center"/>
      </w:pPr>
      <w:r>
        <w:t>необходимых для предоставления государственной услуги</w:t>
      </w:r>
    </w:p>
    <w:p w:rsidR="00171C31" w:rsidRDefault="00171C31">
      <w:pPr>
        <w:pStyle w:val="ConsPlusNormal"/>
        <w:jc w:val="center"/>
      </w:pPr>
    </w:p>
    <w:p w:rsidR="00171C31" w:rsidRDefault="00171C31">
      <w:pPr>
        <w:pStyle w:val="ConsPlusNormal"/>
        <w:ind w:firstLine="540"/>
        <w:jc w:val="both"/>
      </w:pPr>
      <w:bookmarkStart w:id="165" w:name="P1919"/>
      <w:bookmarkEnd w:id="165"/>
      <w:r>
        <w:t>589. Ответственный исполнитель в срок, не превышающий одного рабочего дня со дня принятия заявления к рассмотрению, проверяет наличие опечаток и (или) ошибок в реестре лицензий и (или) в сформированных в результате предоставления государственной услуги документах в соответствии с указанными в заявлении сведениями.</w:t>
      </w:r>
    </w:p>
    <w:p w:rsidR="00171C31" w:rsidRDefault="00171C31">
      <w:pPr>
        <w:pStyle w:val="ConsPlusNormal"/>
        <w:ind w:firstLine="540"/>
        <w:jc w:val="both"/>
      </w:pPr>
    </w:p>
    <w:p w:rsidR="00171C31" w:rsidRDefault="00171C31">
      <w:pPr>
        <w:pStyle w:val="ConsPlusTitle"/>
        <w:jc w:val="center"/>
        <w:outlineLvl w:val="4"/>
      </w:pPr>
      <w:r>
        <w:t>Принятие решения о предоставлении государственной услуги</w:t>
      </w:r>
    </w:p>
    <w:p w:rsidR="00171C31" w:rsidRDefault="00171C31">
      <w:pPr>
        <w:pStyle w:val="ConsPlusNormal"/>
        <w:jc w:val="center"/>
      </w:pPr>
    </w:p>
    <w:p w:rsidR="00171C31" w:rsidRDefault="00171C31">
      <w:pPr>
        <w:pStyle w:val="ConsPlusNormal"/>
        <w:ind w:firstLine="540"/>
        <w:jc w:val="both"/>
      </w:pPr>
      <w:r>
        <w:t>590. Решение о предоставлении государственной услуги принимается Рособрнадзором при выполнении следующего критерия принятия решения: наличие опечаток и (или) ошибок в выданных в результате предоставления государственной услуги документах и (или) созданных реестровых записях.</w:t>
      </w:r>
    </w:p>
    <w:p w:rsidR="00171C31" w:rsidRDefault="00171C31">
      <w:pPr>
        <w:pStyle w:val="ConsPlusNormal"/>
        <w:spacing w:before="220"/>
        <w:ind w:firstLine="540"/>
        <w:jc w:val="both"/>
      </w:pPr>
      <w:r>
        <w:t>591. Решение об отказе в предоставлении государственной услуги принимается при наличии следующего критерия: отсутствие опечаток и (или) ошибок в выданных в результате предоставления государственной услуги документах и (или) созданных реестровых записях.</w:t>
      </w:r>
    </w:p>
    <w:p w:rsidR="00171C31" w:rsidRDefault="00171C31">
      <w:pPr>
        <w:pStyle w:val="ConsPlusNormal"/>
        <w:spacing w:before="220"/>
        <w:ind w:firstLine="540"/>
        <w:jc w:val="both"/>
      </w:pPr>
      <w:r>
        <w:lastRenderedPageBreak/>
        <w:t>592. Принятие решения о предоставлении (отказе в предоставлении) государственной услуги осуществляется в срок, не превышающий трех рабочих дней, и исчисляется с даты получения Рособрнадзором всех сведений, необходимых для подтверждения критерия, предусмотренного настоящим вариантом предоставления государственной услуги, необходимого для принятия такого решения.</w:t>
      </w:r>
    </w:p>
    <w:p w:rsidR="00171C31" w:rsidRDefault="00171C31">
      <w:pPr>
        <w:pStyle w:val="ConsPlusNormal"/>
        <w:spacing w:before="220"/>
        <w:ind w:firstLine="540"/>
        <w:jc w:val="both"/>
      </w:pPr>
      <w:r>
        <w:t xml:space="preserve">593. В случае выявления допущенных опечаток и (или) ошибок в реестре лицензий и (или) в сформированных в результате предоставления государственной услуги документах ответственный исполнитель готовит проект приказа Рособрнадзора об исправлении опечаток и (или) ошибок в реестре лицензий и (или) в сформированных в результате предоставления государственной услуги документах, содержащий реквизиты, предусмотренные </w:t>
      </w:r>
      <w:hyperlink w:anchor="P118">
        <w:r>
          <w:rPr>
            <w:color w:val="0000FF"/>
          </w:rPr>
          <w:t>подпунктом 9.8.1 подпункта 9.8 пункта 9</w:t>
        </w:r>
      </w:hyperlink>
      <w:r>
        <w:t xml:space="preserve"> Административного регламента, в срок, не превышающий одного рабочего дня со дня окончания проверки, предусмотренной </w:t>
      </w:r>
      <w:hyperlink w:anchor="P1919">
        <w:r>
          <w:rPr>
            <w:color w:val="0000FF"/>
          </w:rPr>
          <w:t>пунктом 589</w:t>
        </w:r>
      </w:hyperlink>
      <w:r>
        <w:t xml:space="preserve"> Административного регламента.</w:t>
      </w:r>
    </w:p>
    <w:p w:rsidR="00171C31" w:rsidRDefault="00171C31">
      <w:pPr>
        <w:pStyle w:val="ConsPlusNormal"/>
        <w:spacing w:before="220"/>
        <w:ind w:firstLine="540"/>
        <w:jc w:val="both"/>
      </w:pPr>
      <w:r>
        <w:t xml:space="preserve">На основании подписанного приказа Рособрнадзора об исправлении опечаток и (или) ошибок в реестре лицензий и (или) в сформированных в результате предоставления государственной услуги документах ответственный исполнитель осуществляет исправление опечаток и (или) ошибок путем внесения в реестр лицензий новой записи, включающей в себя сведения, предусмотренные </w:t>
      </w:r>
      <w:hyperlink w:anchor="P120">
        <w:r>
          <w:rPr>
            <w:color w:val="0000FF"/>
          </w:rPr>
          <w:t>подпунктом 9.8.2 подпункта 9.8 пункта 9</w:t>
        </w:r>
      </w:hyperlink>
      <w:r>
        <w:t xml:space="preserve"> Административного регламента, а также ссылку на запись, содержащую сведения, в которых допущена опечатка и (или) ошибка, и готовит проект уведомления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в срок, не превышающий одного рабочего дня со дня принятия решения об исправлении опечаток и (или) ошибок в реестре лицензий и (или) в сформированных в результате предоставления государственной услуги документах.</w:t>
      </w:r>
    </w:p>
    <w:p w:rsidR="00171C31" w:rsidRDefault="00171C31">
      <w:pPr>
        <w:pStyle w:val="ConsPlusNormal"/>
        <w:spacing w:before="220"/>
        <w:ind w:firstLine="540"/>
        <w:jc w:val="both"/>
      </w:pPr>
      <w:r>
        <w:t xml:space="preserve">594. В случае отсутствия опечаток и (или) ошибок в реестре лицензий и (или) в сформированных в результате предоставления государственной услуги документах ответственный исполнитель готовит проект уведомления об отсутствии опечаток и (или) ошибок в реестре лицензий и в сформированных в результате предоставления государственной услуги документах в срок, не превышающий двух рабочих дней со дня окончания проверки, предусмотренной </w:t>
      </w:r>
      <w:hyperlink w:anchor="P1919">
        <w:r>
          <w:rPr>
            <w:color w:val="0000FF"/>
          </w:rPr>
          <w:t>пунктом 589</w:t>
        </w:r>
      </w:hyperlink>
      <w:r>
        <w:t xml:space="preserve"> Административного регламента.</w:t>
      </w:r>
    </w:p>
    <w:p w:rsidR="00171C31" w:rsidRDefault="00171C31">
      <w:pPr>
        <w:pStyle w:val="ConsPlusNormal"/>
        <w:spacing w:before="220"/>
        <w:ind w:firstLine="540"/>
        <w:jc w:val="both"/>
      </w:pPr>
      <w:r>
        <w:t xml:space="preserve">595. Проект соответствующего уведомления подписывается в срок, не превышающий двух рабочих дней со дня окончания проверки, предусмотренной </w:t>
      </w:r>
      <w:hyperlink w:anchor="P1919">
        <w:r>
          <w:rPr>
            <w:color w:val="0000FF"/>
          </w:rPr>
          <w:t>пунктом 589</w:t>
        </w:r>
      </w:hyperlink>
      <w:r>
        <w:t xml:space="preserve"> Административного регламента.</w:t>
      </w:r>
    </w:p>
    <w:p w:rsidR="00171C31" w:rsidRDefault="00171C31">
      <w:pPr>
        <w:pStyle w:val="ConsPlusNormal"/>
        <w:jc w:val="both"/>
      </w:pPr>
    </w:p>
    <w:p w:rsidR="00171C31" w:rsidRDefault="00171C31">
      <w:pPr>
        <w:pStyle w:val="ConsPlusTitle"/>
        <w:jc w:val="center"/>
        <w:outlineLvl w:val="4"/>
      </w:pPr>
      <w:r>
        <w:t>Предоставление результата государственной услуги</w:t>
      </w:r>
    </w:p>
    <w:p w:rsidR="00171C31" w:rsidRDefault="00171C31">
      <w:pPr>
        <w:pStyle w:val="ConsPlusNormal"/>
        <w:jc w:val="both"/>
      </w:pPr>
    </w:p>
    <w:p w:rsidR="00171C31" w:rsidRDefault="00171C31">
      <w:pPr>
        <w:pStyle w:val="ConsPlusNormal"/>
        <w:ind w:firstLine="540"/>
        <w:jc w:val="both"/>
      </w:pPr>
      <w:bookmarkStart w:id="166" w:name="P1933"/>
      <w:bookmarkEnd w:id="166"/>
      <w:r>
        <w:t>596. В случае выявления допущенных опечаток и (или) ошибок в реестре лицензий и (или) в сформированных в результате предоставления государственной услуги документах не позднее одного рабочего дня со дня подписания уполномоченным должностным лицом уведомления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Рособрнадзор направляет лицензиату указанное уведомление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 xml:space="preserve">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w:t>
      </w:r>
      <w:r>
        <w:lastRenderedPageBreak/>
        <w:t>портала уведомление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 xml:space="preserve">597. В случае если в заявлении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лицензиат указал на необходимость получения выписки из реестра лицензий, Рособрнадзор одновременно с направлением уведомления об исправлении допущенных опечаток и (или) ошибок в реестре лицензий и (или) в сформированных в результате предоставления государственной услуги документах направляет лицензиату выписку из реестра лицензий в форме электронного документа, подписанного усиленной квалифицированной электронной подписью, в порядке, установленном </w:t>
      </w:r>
      <w:hyperlink w:anchor="P1933">
        <w:r>
          <w:rPr>
            <w:color w:val="0000FF"/>
          </w:rPr>
          <w:t>пунктом 596</w:t>
        </w:r>
      </w:hyperlink>
      <w:r>
        <w:t xml:space="preserve"> Административного регламента.</w:t>
      </w:r>
    </w:p>
    <w:p w:rsidR="00171C31" w:rsidRDefault="00171C31">
      <w:pPr>
        <w:pStyle w:val="ConsPlusNormal"/>
        <w:spacing w:before="220"/>
        <w:ind w:firstLine="540"/>
        <w:jc w:val="both"/>
      </w:pPr>
      <w:r>
        <w:t>598. В случае отсутствия опечаток и (или) ошибок в реестре лицензий и (или) в сформированных в результате предоставления государственной услуги документах не позднее одного рабочего дня со дня подписания уполномоченным должностным лицом уведомления об отсутствии опечаток и (или) ошибок в реестре лицензий и в сформированных в результате предоставления государственной услуги документах Рособрнадзор направляет лицензиату указанное уведомление в форме электронного документа, подписанного усиленной квалифицированной электронной подписью.</w:t>
      </w:r>
    </w:p>
    <w:p w:rsidR="00171C31" w:rsidRDefault="00171C31">
      <w:pPr>
        <w:pStyle w:val="ConsPlusNormal"/>
        <w:spacing w:before="220"/>
        <w:ind w:firstLine="540"/>
        <w:jc w:val="both"/>
      </w:pPr>
      <w:r>
        <w:t>Уведомление об отсутствии опечаток и (или) ошибок в реестре лицензий и в сформированных в результате предоставления государственной услуги документах в форме электронного документа, подписанного усиленной квалифицированной электронной подписью, может быть направлено с использованием ИС ЛОД или по просьбе лицензиата, указанной в заявлении, на адрес его электронной почты.</w:t>
      </w:r>
    </w:p>
    <w:p w:rsidR="00171C31" w:rsidRDefault="00171C31">
      <w:pPr>
        <w:pStyle w:val="ConsPlusNormal"/>
        <w:spacing w:before="220"/>
        <w:ind w:firstLine="540"/>
        <w:jc w:val="both"/>
      </w:pPr>
      <w:r>
        <w:t>В случае представления лицензиатом заявления и прилагаемого к нему документа в форме электронных документов (комплекта электронных документов) с использованием Единого портала уведомление об отсутствии опечаток и (или) ошибок в реестре лицензий и в сформированных в результате предоставления государственной услуги документах направляется лицензиату с использованием его личного кабинета на Едином портале.</w:t>
      </w:r>
    </w:p>
    <w:p w:rsidR="00171C31" w:rsidRDefault="00171C31">
      <w:pPr>
        <w:pStyle w:val="ConsPlusNormal"/>
        <w:spacing w:before="220"/>
        <w:ind w:firstLine="540"/>
        <w:jc w:val="both"/>
      </w:pPr>
      <w:r>
        <w:t>599. Факт получения заявителем результата предоставления государственной услуги фиксируется в ИС ЛОД.</w:t>
      </w:r>
    </w:p>
    <w:p w:rsidR="00171C31" w:rsidRDefault="00171C31">
      <w:pPr>
        <w:pStyle w:val="ConsPlusNormal"/>
        <w:spacing w:before="220"/>
        <w:ind w:firstLine="540"/>
        <w:jc w:val="both"/>
      </w:pPr>
      <w:r>
        <w:t>600. Возможность предоставления многофункциональным центром результата государственной услуги по выбору заявителя независимо от его места нахождения не предусмотрена.</w:t>
      </w:r>
    </w:p>
    <w:p w:rsidR="00171C31" w:rsidRDefault="00171C31">
      <w:pPr>
        <w:pStyle w:val="ConsPlusNormal"/>
        <w:ind w:firstLine="540"/>
        <w:jc w:val="both"/>
      </w:pPr>
    </w:p>
    <w:p w:rsidR="00171C31" w:rsidRDefault="00171C31">
      <w:pPr>
        <w:pStyle w:val="ConsPlusTitle"/>
        <w:jc w:val="center"/>
        <w:outlineLvl w:val="1"/>
      </w:pPr>
      <w:r>
        <w:t>IV. Формы контроля за исполнением</w:t>
      </w:r>
    </w:p>
    <w:p w:rsidR="00171C31" w:rsidRDefault="00171C31">
      <w:pPr>
        <w:pStyle w:val="ConsPlusTitle"/>
        <w:jc w:val="center"/>
      </w:pPr>
      <w:r>
        <w:t>Административного регламента</w:t>
      </w:r>
    </w:p>
    <w:p w:rsidR="00171C31" w:rsidRDefault="00171C31">
      <w:pPr>
        <w:pStyle w:val="ConsPlusNormal"/>
        <w:jc w:val="both"/>
      </w:pPr>
    </w:p>
    <w:p w:rsidR="00171C31" w:rsidRDefault="00171C31">
      <w:pPr>
        <w:pStyle w:val="ConsPlusTitle"/>
        <w:jc w:val="center"/>
        <w:outlineLvl w:val="2"/>
      </w:pPr>
      <w:r>
        <w:t>Порядок осуществления текущего контроля</w:t>
      </w:r>
    </w:p>
    <w:p w:rsidR="00171C31" w:rsidRDefault="00171C31">
      <w:pPr>
        <w:pStyle w:val="ConsPlusTitle"/>
        <w:jc w:val="center"/>
      </w:pPr>
      <w:r>
        <w:t>за соблюдением и исполнением ответственными должностными</w:t>
      </w:r>
    </w:p>
    <w:p w:rsidR="00171C31" w:rsidRDefault="00171C31">
      <w:pPr>
        <w:pStyle w:val="ConsPlusTitle"/>
        <w:jc w:val="center"/>
      </w:pPr>
      <w:r>
        <w:t>лицами положений регламента и иных нормативных правовых</w:t>
      </w:r>
    </w:p>
    <w:p w:rsidR="00171C31" w:rsidRDefault="00171C31">
      <w:pPr>
        <w:pStyle w:val="ConsPlusTitle"/>
        <w:jc w:val="center"/>
      </w:pPr>
      <w:r>
        <w:t>актов, устанавливающих требования к предоставлению</w:t>
      </w:r>
    </w:p>
    <w:p w:rsidR="00171C31" w:rsidRDefault="00171C31">
      <w:pPr>
        <w:pStyle w:val="ConsPlusTitle"/>
        <w:jc w:val="center"/>
      </w:pPr>
      <w:r>
        <w:t>государственной услуги, а также принятием ими решений</w:t>
      </w:r>
    </w:p>
    <w:p w:rsidR="00171C31" w:rsidRDefault="00171C31">
      <w:pPr>
        <w:pStyle w:val="ConsPlusNormal"/>
        <w:jc w:val="both"/>
      </w:pPr>
    </w:p>
    <w:p w:rsidR="00171C31" w:rsidRDefault="00171C31">
      <w:pPr>
        <w:pStyle w:val="ConsPlusNormal"/>
        <w:ind w:firstLine="540"/>
        <w:jc w:val="both"/>
      </w:pPr>
      <w:r>
        <w:t>601. Текущий контроль за соблюдением и исполнением должностными лицами положений Административного регламента и иных нормативных правовых актов Российской Федерации, устанавливающих требования к предоставлению государственной услуги, осуществляется уполномоченным должностным лицом.</w:t>
      </w:r>
    </w:p>
    <w:p w:rsidR="00171C31" w:rsidRDefault="00171C31">
      <w:pPr>
        <w:pStyle w:val="ConsPlusNormal"/>
        <w:spacing w:before="220"/>
        <w:ind w:firstLine="540"/>
        <w:jc w:val="both"/>
      </w:pPr>
      <w:r>
        <w:t xml:space="preserve">602. Текущий контроль осуществляется путем наблюдения за соблюдением порядка </w:t>
      </w:r>
      <w:r>
        <w:lastRenderedPageBreak/>
        <w:t>рассмотрения заявлений заявителей, оценки полноты и объективности рассмотрения таких заявлений, обоснованности и законности предлагаемых для принятия решений.</w:t>
      </w:r>
    </w:p>
    <w:p w:rsidR="00171C31" w:rsidRDefault="00171C31">
      <w:pPr>
        <w:pStyle w:val="ConsPlusNormal"/>
        <w:spacing w:before="220"/>
        <w:ind w:firstLine="540"/>
        <w:jc w:val="both"/>
      </w:pPr>
      <w:r>
        <w:t>603. При выявлении в ходе текущего контроля нарушений установленного Административным регламентом порядка предоставления государственной услуги уполномоченное должностное лицо принимает меры по устранению таких нарушений и направляет руководителю (заместителю руководителя) Рособрнадзора предложения о применении или неприменении мер ответственности в соответствии с требованиями законодательства Российской Федерации в отношении должностных лиц, допустивших нарушения.</w:t>
      </w:r>
    </w:p>
    <w:p w:rsidR="00171C31" w:rsidRDefault="00171C31">
      <w:pPr>
        <w:pStyle w:val="ConsPlusNormal"/>
        <w:jc w:val="both"/>
      </w:pPr>
    </w:p>
    <w:p w:rsidR="00171C31" w:rsidRDefault="00171C31">
      <w:pPr>
        <w:pStyle w:val="ConsPlusTitle"/>
        <w:jc w:val="center"/>
        <w:outlineLvl w:val="2"/>
      </w:pPr>
      <w:r>
        <w:t>Порядок и периодичность осуществления плановых и внеплановых</w:t>
      </w:r>
    </w:p>
    <w:p w:rsidR="00171C31" w:rsidRDefault="00171C31">
      <w:pPr>
        <w:pStyle w:val="ConsPlusTitle"/>
        <w:jc w:val="center"/>
      </w:pPr>
      <w:r>
        <w:t>проверок полноты и качества предоставления государственной</w:t>
      </w:r>
    </w:p>
    <w:p w:rsidR="00171C31" w:rsidRDefault="00171C31">
      <w:pPr>
        <w:pStyle w:val="ConsPlusTitle"/>
        <w:jc w:val="center"/>
      </w:pPr>
      <w:r>
        <w:t>услуги, в том числе порядок и формы контроля за полнотой</w:t>
      </w:r>
    </w:p>
    <w:p w:rsidR="00171C31" w:rsidRDefault="00171C31">
      <w:pPr>
        <w:pStyle w:val="ConsPlusTitle"/>
        <w:jc w:val="center"/>
      </w:pPr>
      <w:r>
        <w:t>и качеством предоставления государственной услуги</w:t>
      </w:r>
    </w:p>
    <w:p w:rsidR="00171C31" w:rsidRDefault="00171C31">
      <w:pPr>
        <w:pStyle w:val="ConsPlusNormal"/>
        <w:jc w:val="both"/>
      </w:pPr>
    </w:p>
    <w:p w:rsidR="00171C31" w:rsidRDefault="00171C31">
      <w:pPr>
        <w:pStyle w:val="ConsPlusNormal"/>
        <w:ind w:firstLine="540"/>
        <w:jc w:val="both"/>
      </w:pPr>
      <w:r>
        <w:t>604.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должностных лиц.</w:t>
      </w:r>
    </w:p>
    <w:p w:rsidR="00171C31" w:rsidRDefault="00171C31">
      <w:pPr>
        <w:pStyle w:val="ConsPlusNormal"/>
        <w:spacing w:before="220"/>
        <w:ind w:firstLine="540"/>
        <w:jc w:val="both"/>
      </w:pPr>
      <w:r>
        <w:t>605. Проверки могут быть плановыми и внеплановыми. Периодичность плановых проверок устанавливается руководителем Рособрнадзора.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Проверки также могут проводиться по конкретному обращению заявителя.</w:t>
      </w:r>
    </w:p>
    <w:p w:rsidR="00171C31" w:rsidRDefault="00171C31">
      <w:pPr>
        <w:pStyle w:val="ConsPlusNormal"/>
        <w:spacing w:before="220"/>
        <w:ind w:firstLine="540"/>
        <w:jc w:val="both"/>
      </w:pPr>
      <w: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71C31" w:rsidRDefault="00171C31">
      <w:pPr>
        <w:pStyle w:val="ConsPlusNormal"/>
        <w:spacing w:before="220"/>
        <w:ind w:firstLine="540"/>
        <w:jc w:val="both"/>
      </w:pPr>
      <w:r>
        <w:t>Проверки полноты и качества предоставления государственной услуги осуществляются на основании распорядительного акта Рособрнадзора.</w:t>
      </w:r>
    </w:p>
    <w:p w:rsidR="00171C31" w:rsidRDefault="00171C31">
      <w:pPr>
        <w:pStyle w:val="ConsPlusNormal"/>
        <w:jc w:val="both"/>
      </w:pPr>
    </w:p>
    <w:p w:rsidR="00171C31" w:rsidRDefault="00171C31">
      <w:pPr>
        <w:pStyle w:val="ConsPlusTitle"/>
        <w:jc w:val="center"/>
        <w:outlineLvl w:val="2"/>
      </w:pPr>
      <w:r>
        <w:t>Ответственность должностных лиц Рособрнадзора за решения</w:t>
      </w:r>
    </w:p>
    <w:p w:rsidR="00171C31" w:rsidRDefault="00171C31">
      <w:pPr>
        <w:pStyle w:val="ConsPlusTitle"/>
        <w:jc w:val="center"/>
      </w:pPr>
      <w:r>
        <w:t>и действия (бездействие), принимаемые (осуществляемые)</w:t>
      </w:r>
    </w:p>
    <w:p w:rsidR="00171C31" w:rsidRDefault="00171C31">
      <w:pPr>
        <w:pStyle w:val="ConsPlusTitle"/>
        <w:jc w:val="center"/>
      </w:pPr>
      <w:r>
        <w:t>ими в ходе предоставления государственной услуги</w:t>
      </w:r>
    </w:p>
    <w:p w:rsidR="00171C31" w:rsidRDefault="00171C31">
      <w:pPr>
        <w:pStyle w:val="ConsPlusNormal"/>
        <w:jc w:val="both"/>
      </w:pPr>
    </w:p>
    <w:p w:rsidR="00171C31" w:rsidRDefault="00171C31">
      <w:pPr>
        <w:pStyle w:val="ConsPlusNormal"/>
        <w:ind w:firstLine="540"/>
        <w:jc w:val="both"/>
      </w:pPr>
      <w:r>
        <w:t>606. Персональная ответственность должностных лиц Рособрнадзора за предоставление государственной услуги закрепляется в их должностных регламентах.</w:t>
      </w:r>
    </w:p>
    <w:p w:rsidR="00171C31" w:rsidRDefault="00171C31">
      <w:pPr>
        <w:pStyle w:val="ConsPlusNormal"/>
        <w:spacing w:before="220"/>
        <w:ind w:firstLine="540"/>
        <w:jc w:val="both"/>
      </w:pPr>
      <w:r>
        <w:t>607. Исполнитель, ответственный за предоставление государственной услуги, несет персональную ответственность за:</w:t>
      </w:r>
    </w:p>
    <w:p w:rsidR="00171C31" w:rsidRDefault="00171C31">
      <w:pPr>
        <w:pStyle w:val="ConsPlusNormal"/>
        <w:spacing w:before="220"/>
        <w:ind w:firstLine="540"/>
        <w:jc w:val="both"/>
      </w:pPr>
      <w:r>
        <w:t>рассмотрение документов, представленных заявителем;</w:t>
      </w:r>
    </w:p>
    <w:p w:rsidR="00171C31" w:rsidRDefault="00171C31">
      <w:pPr>
        <w:pStyle w:val="ConsPlusNormal"/>
        <w:spacing w:before="220"/>
        <w:ind w:firstLine="540"/>
        <w:jc w:val="both"/>
      </w:pPr>
      <w:r>
        <w:t>соблюдение сроков и порядка приема документов;</w:t>
      </w:r>
    </w:p>
    <w:p w:rsidR="00171C31" w:rsidRDefault="00171C31">
      <w:pPr>
        <w:pStyle w:val="ConsPlusNormal"/>
        <w:spacing w:before="220"/>
        <w:ind w:firstLine="540"/>
        <w:jc w:val="both"/>
      </w:pPr>
      <w:r>
        <w:t>соблюдение порядка, в том числе сроков предоставления государственной услуги.</w:t>
      </w:r>
    </w:p>
    <w:p w:rsidR="00171C31" w:rsidRDefault="00171C31">
      <w:pPr>
        <w:pStyle w:val="ConsPlusNormal"/>
        <w:jc w:val="both"/>
      </w:pPr>
    </w:p>
    <w:p w:rsidR="00171C31" w:rsidRDefault="00171C31">
      <w:pPr>
        <w:pStyle w:val="ConsPlusTitle"/>
        <w:jc w:val="center"/>
        <w:outlineLvl w:val="2"/>
      </w:pPr>
      <w:r>
        <w:t>Положения, характеризующие требования к порядку</w:t>
      </w:r>
    </w:p>
    <w:p w:rsidR="00171C31" w:rsidRDefault="00171C31">
      <w:pPr>
        <w:pStyle w:val="ConsPlusTitle"/>
        <w:jc w:val="center"/>
      </w:pPr>
      <w:r>
        <w:t>и формам контроля за предоставлением государственной услуги,</w:t>
      </w:r>
    </w:p>
    <w:p w:rsidR="00171C31" w:rsidRDefault="00171C31">
      <w:pPr>
        <w:pStyle w:val="ConsPlusTitle"/>
        <w:jc w:val="center"/>
      </w:pPr>
      <w:r>
        <w:t>в том числе со стороны граждан, их объединений и организаций</w:t>
      </w:r>
    </w:p>
    <w:p w:rsidR="00171C31" w:rsidRDefault="00171C31">
      <w:pPr>
        <w:pStyle w:val="ConsPlusNormal"/>
        <w:jc w:val="both"/>
      </w:pPr>
    </w:p>
    <w:p w:rsidR="00171C31" w:rsidRDefault="00171C31">
      <w:pPr>
        <w:pStyle w:val="ConsPlusNormal"/>
        <w:ind w:firstLine="540"/>
        <w:jc w:val="both"/>
      </w:pPr>
      <w:r>
        <w:t xml:space="preserve">608. Граждане, их объединения и организации могут контролировать предоставление государственной услуги путем получения информации по телефону, электронной почте и через </w:t>
      </w:r>
      <w:r>
        <w:lastRenderedPageBreak/>
        <w:t>Единый портал, а также посредством получения ответов на письменные обращения.</w:t>
      </w:r>
    </w:p>
    <w:p w:rsidR="00171C31" w:rsidRDefault="00171C31">
      <w:pPr>
        <w:pStyle w:val="ConsPlusNormal"/>
        <w:ind w:firstLine="540"/>
        <w:jc w:val="both"/>
      </w:pPr>
    </w:p>
    <w:p w:rsidR="00171C31" w:rsidRDefault="00171C31">
      <w:pPr>
        <w:pStyle w:val="ConsPlusTitle"/>
        <w:jc w:val="center"/>
        <w:outlineLvl w:val="1"/>
      </w:pPr>
      <w:r>
        <w:t>V. Досудебный (внесудебный) порядок обжалования</w:t>
      </w:r>
    </w:p>
    <w:p w:rsidR="00171C31" w:rsidRDefault="00171C31">
      <w:pPr>
        <w:pStyle w:val="ConsPlusTitle"/>
        <w:jc w:val="center"/>
      </w:pPr>
      <w:r>
        <w:t>решений и действий (бездействия) органа, предоставляющего</w:t>
      </w:r>
    </w:p>
    <w:p w:rsidR="00171C31" w:rsidRDefault="00171C31">
      <w:pPr>
        <w:pStyle w:val="ConsPlusTitle"/>
        <w:jc w:val="center"/>
      </w:pPr>
      <w:r>
        <w:t>государственную услугу, многофункционального центра,</w:t>
      </w:r>
    </w:p>
    <w:p w:rsidR="00171C31" w:rsidRDefault="00171C31">
      <w:pPr>
        <w:pStyle w:val="ConsPlusTitle"/>
        <w:jc w:val="center"/>
      </w:pPr>
      <w:r>
        <w:t xml:space="preserve">организаций, указанных в </w:t>
      </w:r>
      <w:hyperlink r:id="rId248">
        <w:r>
          <w:rPr>
            <w:color w:val="0000FF"/>
          </w:rPr>
          <w:t>части 1.1 статьи 16</w:t>
        </w:r>
      </w:hyperlink>
      <w:r>
        <w:t xml:space="preserve"> Федерального</w:t>
      </w:r>
    </w:p>
    <w:p w:rsidR="00171C31" w:rsidRDefault="00171C31">
      <w:pPr>
        <w:pStyle w:val="ConsPlusTitle"/>
        <w:jc w:val="center"/>
      </w:pPr>
      <w:r>
        <w:t>закона N 210-ФЗ, а также их должностных лиц,</w:t>
      </w:r>
    </w:p>
    <w:p w:rsidR="00171C31" w:rsidRDefault="00171C31">
      <w:pPr>
        <w:pStyle w:val="ConsPlusTitle"/>
        <w:jc w:val="center"/>
      </w:pPr>
      <w:r>
        <w:t>государственных или муниципальных</w:t>
      </w:r>
    </w:p>
    <w:p w:rsidR="00171C31" w:rsidRDefault="00171C31">
      <w:pPr>
        <w:pStyle w:val="ConsPlusTitle"/>
        <w:jc w:val="center"/>
      </w:pPr>
      <w:r>
        <w:t>служащих, работников</w:t>
      </w:r>
    </w:p>
    <w:p w:rsidR="00171C31" w:rsidRDefault="00171C31">
      <w:pPr>
        <w:pStyle w:val="ConsPlusNormal"/>
        <w:jc w:val="center"/>
      </w:pPr>
    </w:p>
    <w:p w:rsidR="00171C31" w:rsidRDefault="00171C31">
      <w:pPr>
        <w:pStyle w:val="ConsPlusNormal"/>
        <w:ind w:firstLine="540"/>
        <w:jc w:val="both"/>
      </w:pPr>
      <w:r>
        <w:t>609. Информирование заявителей о порядке досудебного (внесудебного) обжалования, подачи заявителями жалобы осуществляется посредством размещения информации на Едином портале, официальном сайте Рособрнадзора и информационных стендах в местах предоставления государственной услуги.</w:t>
      </w:r>
    </w:p>
    <w:p w:rsidR="00171C31" w:rsidRDefault="00171C31">
      <w:pPr>
        <w:pStyle w:val="ConsPlusNormal"/>
        <w:spacing w:before="220"/>
        <w:ind w:firstLine="540"/>
        <w:jc w:val="both"/>
      </w:pPr>
      <w:r>
        <w:t>610. Заинтересованные лица имеют право подать жалобу на решения и (или) действия (бездействие) Рособрнадзора, его должностных лиц при предоставлении государственной услуги:</w:t>
      </w:r>
    </w:p>
    <w:p w:rsidR="00171C31" w:rsidRDefault="00171C31">
      <w:pPr>
        <w:pStyle w:val="ConsPlusNormal"/>
        <w:spacing w:before="220"/>
        <w:ind w:firstLine="540"/>
        <w:jc w:val="both"/>
      </w:pPr>
      <w:r>
        <w:t xml:space="preserve">в форме документа на бумажном носителе - по почте, а также на личном приеме, в порядке, предусмотренном </w:t>
      </w:r>
      <w:hyperlink r:id="rId249">
        <w:r>
          <w:rPr>
            <w:color w:val="0000FF"/>
          </w:rPr>
          <w:t>главой 2.1</w:t>
        </w:r>
      </w:hyperlink>
      <w:r>
        <w:t xml:space="preserve"> Федерального закона N 210-ФЗ;</w:t>
      </w:r>
    </w:p>
    <w:p w:rsidR="00171C31" w:rsidRDefault="00171C31">
      <w:pPr>
        <w:pStyle w:val="ConsPlusNormal"/>
        <w:spacing w:before="220"/>
        <w:ind w:firstLine="540"/>
        <w:jc w:val="both"/>
      </w:pPr>
      <w:r>
        <w:t>в форме электронного документа - посредством официального сайта Рособрнадзора, Единого портала.</w:t>
      </w: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right"/>
        <w:outlineLvl w:val="1"/>
      </w:pPr>
      <w:r>
        <w:t>Приложение N 1</w:t>
      </w:r>
    </w:p>
    <w:p w:rsidR="00171C31" w:rsidRDefault="00171C31">
      <w:pPr>
        <w:pStyle w:val="ConsPlusNormal"/>
        <w:jc w:val="right"/>
      </w:pPr>
      <w:r>
        <w:t>к Административному регламенту</w:t>
      </w:r>
    </w:p>
    <w:p w:rsidR="00171C31" w:rsidRDefault="00171C31">
      <w:pPr>
        <w:pStyle w:val="ConsPlusNormal"/>
        <w:jc w:val="right"/>
      </w:pPr>
      <w:r>
        <w:t>предоставления Федеральной службой</w:t>
      </w:r>
    </w:p>
    <w:p w:rsidR="00171C31" w:rsidRDefault="00171C31">
      <w:pPr>
        <w:pStyle w:val="ConsPlusNormal"/>
        <w:jc w:val="right"/>
      </w:pPr>
      <w:r>
        <w:t>по надзору в сфере образования</w:t>
      </w:r>
    </w:p>
    <w:p w:rsidR="00171C31" w:rsidRDefault="00171C31">
      <w:pPr>
        <w:pStyle w:val="ConsPlusNormal"/>
        <w:jc w:val="right"/>
      </w:pPr>
      <w:r>
        <w:t>и науки государственной услуги</w:t>
      </w:r>
    </w:p>
    <w:p w:rsidR="00171C31" w:rsidRDefault="00171C31">
      <w:pPr>
        <w:pStyle w:val="ConsPlusNormal"/>
        <w:jc w:val="right"/>
      </w:pPr>
      <w:r>
        <w:t>по лицензированию образовательной</w:t>
      </w:r>
    </w:p>
    <w:p w:rsidR="00171C31" w:rsidRDefault="00171C31">
      <w:pPr>
        <w:pStyle w:val="ConsPlusNormal"/>
        <w:jc w:val="right"/>
      </w:pPr>
      <w:r>
        <w:t>деятельности, утвержденному приказом</w:t>
      </w:r>
    </w:p>
    <w:p w:rsidR="00171C31" w:rsidRDefault="00171C31">
      <w:pPr>
        <w:pStyle w:val="ConsPlusNormal"/>
        <w:jc w:val="right"/>
      </w:pPr>
      <w:r>
        <w:t>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p w:rsidR="00171C31" w:rsidRDefault="00171C31">
      <w:pPr>
        <w:pStyle w:val="ConsPlusTitle"/>
        <w:jc w:val="center"/>
      </w:pPr>
      <w:r>
        <w:t>ПЕРЕЧЕНЬ</w:t>
      </w:r>
    </w:p>
    <w:p w:rsidR="00171C31" w:rsidRDefault="00171C31">
      <w:pPr>
        <w:pStyle w:val="ConsPlusTitle"/>
        <w:jc w:val="center"/>
      </w:pPr>
      <w:r>
        <w:t>ПРИЗНАКОВ ЗАЯВИТЕЛЕЙ (ПРИНАДЛЕЖАЩИХ ИМ ОБЪЕКТОВ),</w:t>
      </w:r>
    </w:p>
    <w:p w:rsidR="00171C31" w:rsidRDefault="00171C31">
      <w:pPr>
        <w:pStyle w:val="ConsPlusTitle"/>
        <w:jc w:val="center"/>
      </w:pPr>
      <w:r>
        <w:t>А ТАКЖЕ КОМБИНАЦИИ ЗНАЧЕНИЙ ПРИЗНАКОВ, КАЖДАЯ ИЗ КОТОРЫХ</w:t>
      </w:r>
    </w:p>
    <w:p w:rsidR="00171C31" w:rsidRDefault="00171C31">
      <w:pPr>
        <w:pStyle w:val="ConsPlusTitle"/>
        <w:jc w:val="center"/>
      </w:pPr>
      <w:r>
        <w:t>СООТВЕТСТВУЕТ ОДНОМУ ВАРИАНТУ ПРЕДОСТАВЛЕНИЯ УСЛУГИ</w:t>
      </w:r>
    </w:p>
    <w:p w:rsidR="00171C31" w:rsidRDefault="00171C31">
      <w:pPr>
        <w:pStyle w:val="ConsPlusNormal"/>
        <w:jc w:val="both"/>
      </w:pPr>
    </w:p>
    <w:p w:rsidR="00171C31" w:rsidRDefault="00171C31">
      <w:pPr>
        <w:pStyle w:val="ConsPlusTitle"/>
        <w:ind w:firstLine="540"/>
        <w:jc w:val="both"/>
        <w:outlineLvl w:val="2"/>
      </w:pPr>
      <w:bookmarkStart w:id="167" w:name="P2015"/>
      <w:bookmarkEnd w:id="167"/>
      <w:r>
        <w:t>Таблица 1. Перечень признаков заявителей (принадлежащих им объектов)</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324"/>
        <w:gridCol w:w="6066"/>
      </w:tblGrid>
      <w:tr w:rsidR="00171C31">
        <w:tc>
          <w:tcPr>
            <w:tcW w:w="680" w:type="dxa"/>
          </w:tcPr>
          <w:p w:rsidR="00171C31" w:rsidRDefault="00171C31">
            <w:pPr>
              <w:pStyle w:val="ConsPlusNormal"/>
              <w:jc w:val="center"/>
            </w:pPr>
            <w:r>
              <w:t>N п/п</w:t>
            </w:r>
          </w:p>
        </w:tc>
        <w:tc>
          <w:tcPr>
            <w:tcW w:w="2324" w:type="dxa"/>
          </w:tcPr>
          <w:p w:rsidR="00171C31" w:rsidRDefault="00171C31">
            <w:pPr>
              <w:pStyle w:val="ConsPlusNormal"/>
              <w:jc w:val="center"/>
            </w:pPr>
            <w:r>
              <w:t>Признак заявителя (принадлежащего ему объекта)</w:t>
            </w:r>
          </w:p>
        </w:tc>
        <w:tc>
          <w:tcPr>
            <w:tcW w:w="6066" w:type="dxa"/>
          </w:tcPr>
          <w:p w:rsidR="00171C31" w:rsidRDefault="00171C31">
            <w:pPr>
              <w:pStyle w:val="ConsPlusNormal"/>
              <w:jc w:val="center"/>
            </w:pPr>
            <w:r>
              <w:t>Значения признака заявителя (принадлежащего ему объекта)</w:t>
            </w:r>
          </w:p>
        </w:tc>
      </w:tr>
      <w:tr w:rsidR="00171C31">
        <w:tc>
          <w:tcPr>
            <w:tcW w:w="9070" w:type="dxa"/>
            <w:gridSpan w:val="3"/>
            <w:vAlign w:val="center"/>
          </w:tcPr>
          <w:p w:rsidR="00171C31" w:rsidRDefault="00171C31">
            <w:pPr>
              <w:pStyle w:val="ConsPlusNormal"/>
              <w:jc w:val="both"/>
              <w:outlineLvl w:val="3"/>
            </w:pPr>
            <w:r>
              <w:t>Результат "Предоставление лицензии на осуществление образовательной деятельности"</w:t>
            </w:r>
          </w:p>
        </w:tc>
      </w:tr>
      <w:tr w:rsidR="00171C31">
        <w:tc>
          <w:tcPr>
            <w:tcW w:w="680" w:type="dxa"/>
            <w:vAlign w:val="center"/>
          </w:tcPr>
          <w:p w:rsidR="00171C31" w:rsidRDefault="00171C31">
            <w:pPr>
              <w:pStyle w:val="ConsPlusNormal"/>
            </w:pPr>
            <w:r>
              <w:t>1.</w:t>
            </w:r>
          </w:p>
        </w:tc>
        <w:tc>
          <w:tcPr>
            <w:tcW w:w="2324" w:type="dxa"/>
            <w:vAlign w:val="center"/>
          </w:tcPr>
          <w:p w:rsidR="00171C31" w:rsidRDefault="00171C31">
            <w:pPr>
              <w:pStyle w:val="ConsPlusNormal"/>
              <w:jc w:val="both"/>
            </w:pPr>
            <w:r>
              <w:t>Категория заявителя</w:t>
            </w:r>
          </w:p>
        </w:tc>
        <w:tc>
          <w:tcPr>
            <w:tcW w:w="6066" w:type="dxa"/>
            <w:vAlign w:val="center"/>
          </w:tcPr>
          <w:p w:rsidR="00171C31" w:rsidRDefault="00171C31">
            <w:pPr>
              <w:pStyle w:val="ConsPlusNormal"/>
              <w:jc w:val="both"/>
            </w:pPr>
            <w:r>
              <w:t>1. Российское юридическое лицо.</w:t>
            </w:r>
          </w:p>
          <w:p w:rsidR="00171C31" w:rsidRDefault="00171C31">
            <w:pPr>
              <w:pStyle w:val="ConsPlusNormal"/>
              <w:jc w:val="both"/>
            </w:pPr>
            <w:r>
              <w:t>2. Иностранное юридическое лицо.</w:t>
            </w:r>
          </w:p>
        </w:tc>
      </w:tr>
      <w:tr w:rsidR="00171C31">
        <w:tc>
          <w:tcPr>
            <w:tcW w:w="680" w:type="dxa"/>
            <w:vAlign w:val="center"/>
          </w:tcPr>
          <w:p w:rsidR="00171C31" w:rsidRDefault="00171C31">
            <w:pPr>
              <w:pStyle w:val="ConsPlusNormal"/>
            </w:pPr>
            <w:r>
              <w:lastRenderedPageBreak/>
              <w:t>2.</w:t>
            </w:r>
          </w:p>
        </w:tc>
        <w:tc>
          <w:tcPr>
            <w:tcW w:w="2324" w:type="dxa"/>
            <w:vAlign w:val="center"/>
          </w:tcPr>
          <w:p w:rsidR="00171C31" w:rsidRDefault="00171C31">
            <w:pPr>
              <w:pStyle w:val="ConsPlusNormal"/>
              <w:jc w:val="both"/>
            </w:pPr>
            <w:r>
              <w:t>Лицо, обратившееся за предоставлением услуги</w:t>
            </w:r>
          </w:p>
        </w:tc>
        <w:tc>
          <w:tcPr>
            <w:tcW w:w="6066" w:type="dxa"/>
            <w:vAlign w:val="center"/>
          </w:tcPr>
          <w:p w:rsidR="00171C31" w:rsidRDefault="00171C31">
            <w:pPr>
              <w:pStyle w:val="ConsPlusNormal"/>
              <w:jc w:val="both"/>
            </w:pPr>
            <w:r>
              <w:t>1. Лицо, имеющее право без доверенности действовать от имени юридического лица.</w:t>
            </w:r>
          </w:p>
          <w:p w:rsidR="00171C31" w:rsidRDefault="00171C31">
            <w:pPr>
              <w:pStyle w:val="ConsPlusNormal"/>
              <w:jc w:val="both"/>
            </w:pPr>
            <w:r>
              <w:t>2. Лицо, действующее от имени юридического лица на основании доверенности.</w:t>
            </w:r>
          </w:p>
        </w:tc>
      </w:tr>
      <w:tr w:rsidR="00171C31">
        <w:tc>
          <w:tcPr>
            <w:tcW w:w="9070" w:type="dxa"/>
            <w:gridSpan w:val="3"/>
            <w:vAlign w:val="center"/>
          </w:tcPr>
          <w:p w:rsidR="00171C31" w:rsidRDefault="00171C31">
            <w:pPr>
              <w:pStyle w:val="ConsPlusNormal"/>
              <w:jc w:val="both"/>
              <w:outlineLvl w:val="3"/>
            </w:pPr>
            <w:r>
              <w:t>Результат "Предоставление временной лицензии на осуществление образовательной деятельности"</w:t>
            </w:r>
          </w:p>
        </w:tc>
      </w:tr>
      <w:tr w:rsidR="00171C31">
        <w:tc>
          <w:tcPr>
            <w:tcW w:w="680" w:type="dxa"/>
            <w:vAlign w:val="center"/>
          </w:tcPr>
          <w:p w:rsidR="00171C31" w:rsidRDefault="00171C31">
            <w:pPr>
              <w:pStyle w:val="ConsPlusNormal"/>
            </w:pPr>
            <w:r>
              <w:t>3.</w:t>
            </w:r>
          </w:p>
        </w:tc>
        <w:tc>
          <w:tcPr>
            <w:tcW w:w="2324" w:type="dxa"/>
            <w:vAlign w:val="center"/>
          </w:tcPr>
          <w:p w:rsidR="00171C31" w:rsidRDefault="00171C31">
            <w:pPr>
              <w:pStyle w:val="ConsPlusNormal"/>
              <w:jc w:val="both"/>
            </w:pPr>
            <w:r>
              <w:t>Категория заявителя</w:t>
            </w:r>
          </w:p>
        </w:tc>
        <w:tc>
          <w:tcPr>
            <w:tcW w:w="6066" w:type="dxa"/>
            <w:vAlign w:val="center"/>
          </w:tcPr>
          <w:p w:rsidR="00171C31" w:rsidRDefault="00171C31">
            <w:pPr>
              <w:pStyle w:val="ConsPlusNormal"/>
              <w:jc w:val="both"/>
            </w:pPr>
            <w:r>
              <w:t>Российское юридическое лицо.</w:t>
            </w:r>
          </w:p>
        </w:tc>
      </w:tr>
      <w:tr w:rsidR="00171C31">
        <w:tc>
          <w:tcPr>
            <w:tcW w:w="680" w:type="dxa"/>
            <w:vAlign w:val="center"/>
          </w:tcPr>
          <w:p w:rsidR="00171C31" w:rsidRDefault="00171C31">
            <w:pPr>
              <w:pStyle w:val="ConsPlusNormal"/>
            </w:pPr>
            <w:r>
              <w:t>4.</w:t>
            </w:r>
          </w:p>
        </w:tc>
        <w:tc>
          <w:tcPr>
            <w:tcW w:w="2324" w:type="dxa"/>
            <w:vAlign w:val="center"/>
          </w:tcPr>
          <w:p w:rsidR="00171C31" w:rsidRDefault="00171C31">
            <w:pPr>
              <w:pStyle w:val="ConsPlusNormal"/>
              <w:jc w:val="both"/>
            </w:pPr>
            <w:r>
              <w:t>Лицо, обратившееся за предоставлением услуги</w:t>
            </w:r>
          </w:p>
        </w:tc>
        <w:tc>
          <w:tcPr>
            <w:tcW w:w="6066" w:type="dxa"/>
            <w:vAlign w:val="center"/>
          </w:tcPr>
          <w:p w:rsidR="00171C31" w:rsidRDefault="00171C31">
            <w:pPr>
              <w:pStyle w:val="ConsPlusNormal"/>
              <w:jc w:val="both"/>
            </w:pPr>
            <w:r>
              <w:t>1. Лицо, имеющее право без доверенности действовать от имени юридического лица.</w:t>
            </w:r>
          </w:p>
          <w:p w:rsidR="00171C31" w:rsidRDefault="00171C31">
            <w:pPr>
              <w:pStyle w:val="ConsPlusNormal"/>
              <w:jc w:val="both"/>
            </w:pPr>
            <w:r>
              <w:t>2.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r>
              <w:t>5.</w:t>
            </w:r>
          </w:p>
        </w:tc>
        <w:tc>
          <w:tcPr>
            <w:tcW w:w="2324" w:type="dxa"/>
            <w:vAlign w:val="center"/>
          </w:tcPr>
          <w:p w:rsidR="00171C31" w:rsidRDefault="00171C31">
            <w:pPr>
              <w:pStyle w:val="ConsPlusNormal"/>
              <w:jc w:val="both"/>
            </w:pPr>
            <w:r>
              <w:t>Кто является соискателем лицензии</w:t>
            </w:r>
          </w:p>
        </w:tc>
        <w:tc>
          <w:tcPr>
            <w:tcW w:w="6066" w:type="dxa"/>
            <w:vAlign w:val="center"/>
          </w:tcPr>
          <w:p w:rsidR="00171C31" w:rsidRDefault="00171C31">
            <w:pPr>
              <w:pStyle w:val="ConsPlusNormal"/>
              <w:jc w:val="both"/>
            </w:pPr>
            <w:r>
              <w:t>1. Организация, осуществляющая образовательную деятельность и возникшая в результате реорганизации в форме разделения или выделения.</w:t>
            </w:r>
          </w:p>
          <w:p w:rsidR="00171C31" w:rsidRDefault="00171C31">
            <w:pPr>
              <w:pStyle w:val="ConsPlusNormal"/>
              <w:jc w:val="both"/>
            </w:pPr>
            <w:r>
              <w:t>2. Организация, реализующая на 1 января 2023 г. программы спортивной подготовки.</w:t>
            </w:r>
          </w:p>
        </w:tc>
      </w:tr>
      <w:tr w:rsidR="00171C31">
        <w:tc>
          <w:tcPr>
            <w:tcW w:w="9070" w:type="dxa"/>
            <w:gridSpan w:val="3"/>
            <w:vAlign w:val="center"/>
          </w:tcPr>
          <w:p w:rsidR="00171C31" w:rsidRDefault="00171C31">
            <w:pPr>
              <w:pStyle w:val="ConsPlusNormal"/>
              <w:jc w:val="both"/>
              <w:outlineLvl w:val="3"/>
            </w:pPr>
            <w:r>
              <w:t>Результат "Внесение изменений в реестр лицензий на осуществление образовательной деятельности (далее - реестр лицензий) при намерении лицензиата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tc>
      </w:tr>
      <w:tr w:rsidR="00171C31">
        <w:tc>
          <w:tcPr>
            <w:tcW w:w="680" w:type="dxa"/>
            <w:vAlign w:val="center"/>
          </w:tcPr>
          <w:p w:rsidR="00171C31" w:rsidRDefault="00171C31">
            <w:pPr>
              <w:pStyle w:val="ConsPlusNormal"/>
            </w:pPr>
            <w:r>
              <w:t>6.</w:t>
            </w:r>
          </w:p>
        </w:tc>
        <w:tc>
          <w:tcPr>
            <w:tcW w:w="2324" w:type="dxa"/>
            <w:vAlign w:val="center"/>
          </w:tcPr>
          <w:p w:rsidR="00171C31" w:rsidRDefault="00171C31">
            <w:pPr>
              <w:pStyle w:val="ConsPlusNormal"/>
              <w:jc w:val="both"/>
            </w:pPr>
            <w:r>
              <w:t>Категория заявителя</w:t>
            </w:r>
          </w:p>
        </w:tc>
        <w:tc>
          <w:tcPr>
            <w:tcW w:w="6066" w:type="dxa"/>
            <w:vAlign w:val="center"/>
          </w:tcPr>
          <w:p w:rsidR="00171C31" w:rsidRDefault="00171C31">
            <w:pPr>
              <w:pStyle w:val="ConsPlusNormal"/>
              <w:jc w:val="both"/>
            </w:pPr>
            <w:r>
              <w:t>1. Российское юридическое лицо.</w:t>
            </w:r>
          </w:p>
          <w:p w:rsidR="00171C31" w:rsidRDefault="00171C31">
            <w:pPr>
              <w:pStyle w:val="ConsPlusNormal"/>
              <w:jc w:val="both"/>
            </w:pPr>
            <w:r>
              <w:t>2. Иностранное юридическое лицо.</w:t>
            </w:r>
          </w:p>
        </w:tc>
      </w:tr>
      <w:tr w:rsidR="00171C31">
        <w:tc>
          <w:tcPr>
            <w:tcW w:w="680" w:type="dxa"/>
            <w:vAlign w:val="center"/>
          </w:tcPr>
          <w:p w:rsidR="00171C31" w:rsidRDefault="00171C31">
            <w:pPr>
              <w:pStyle w:val="ConsPlusNormal"/>
            </w:pPr>
            <w:r>
              <w:t>7.</w:t>
            </w:r>
          </w:p>
        </w:tc>
        <w:tc>
          <w:tcPr>
            <w:tcW w:w="2324" w:type="dxa"/>
            <w:vAlign w:val="center"/>
          </w:tcPr>
          <w:p w:rsidR="00171C31" w:rsidRDefault="00171C31">
            <w:pPr>
              <w:pStyle w:val="ConsPlusNormal"/>
              <w:jc w:val="both"/>
            </w:pPr>
            <w:r>
              <w:t>Лицо, обратившееся за предоставлением услуги</w:t>
            </w:r>
          </w:p>
        </w:tc>
        <w:tc>
          <w:tcPr>
            <w:tcW w:w="6066" w:type="dxa"/>
            <w:vAlign w:val="center"/>
          </w:tcPr>
          <w:p w:rsidR="00171C31" w:rsidRDefault="00171C31">
            <w:pPr>
              <w:pStyle w:val="ConsPlusNormal"/>
              <w:jc w:val="both"/>
            </w:pPr>
            <w:r>
              <w:t>1. Лицо, имеющее право без доверенности действовать от имени юридического лица.</w:t>
            </w:r>
          </w:p>
          <w:p w:rsidR="00171C31" w:rsidRDefault="00171C31">
            <w:pPr>
              <w:pStyle w:val="ConsPlusNormal"/>
              <w:jc w:val="both"/>
            </w:pPr>
            <w:r>
              <w:t>2.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r>
              <w:t>8.</w:t>
            </w:r>
          </w:p>
        </w:tc>
        <w:tc>
          <w:tcPr>
            <w:tcW w:w="2324" w:type="dxa"/>
            <w:vAlign w:val="center"/>
          </w:tcPr>
          <w:p w:rsidR="00171C31" w:rsidRDefault="00171C31">
            <w:pPr>
              <w:pStyle w:val="ConsPlusNormal"/>
              <w:jc w:val="both"/>
            </w:pPr>
            <w:r>
              <w:t>Какое основание для внесения изменений в реестр лицензий</w:t>
            </w:r>
          </w:p>
        </w:tc>
        <w:tc>
          <w:tcPr>
            <w:tcW w:w="6066" w:type="dxa"/>
            <w:vAlign w:val="center"/>
          </w:tcPr>
          <w:p w:rsidR="00171C31" w:rsidRDefault="00171C31">
            <w:pPr>
              <w:pStyle w:val="ConsPlusNormal"/>
              <w:jc w:val="both"/>
            </w:pPr>
            <w:r>
              <w:t>1. Намерение лицензиата осуществлять образовательную деятельность по адресу места ее осуществления, не указанному в реестре лицензий.</w:t>
            </w:r>
          </w:p>
          <w:p w:rsidR="00171C31" w:rsidRDefault="00171C31">
            <w:pPr>
              <w:pStyle w:val="ConsPlusNormal"/>
              <w:jc w:val="both"/>
            </w:pPr>
            <w:r>
              <w:t>2. Намерение лицензиата осуществлять образовательную деятельность в филиале, не указанном в реестре лицензий.</w:t>
            </w:r>
          </w:p>
          <w:p w:rsidR="00171C31" w:rsidRDefault="00171C31">
            <w:pPr>
              <w:pStyle w:val="ConsPlusNormal"/>
              <w:jc w:val="both"/>
            </w:pPr>
            <w:r>
              <w:t>3. Намерение лицензиата реализовывать новые образовательные программы, не указанные в реестре лицензий.</w:t>
            </w:r>
          </w:p>
        </w:tc>
      </w:tr>
      <w:tr w:rsidR="00171C31">
        <w:tc>
          <w:tcPr>
            <w:tcW w:w="9070" w:type="dxa"/>
            <w:gridSpan w:val="3"/>
            <w:vAlign w:val="center"/>
          </w:tcPr>
          <w:p w:rsidR="00171C31" w:rsidRDefault="00171C31">
            <w:pPr>
              <w:pStyle w:val="ConsPlusNormal"/>
              <w:jc w:val="both"/>
              <w:outlineLvl w:val="3"/>
            </w:pPr>
            <w:r>
              <w:t xml:space="preserve">Результат "Внесение изменений в реестр лицензий в случаях реорганизации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присоединения лицензиата к другому юридическому лицу, изменения наименования лицензиата, наименования филиала лицензиата, наименования филиала иностранного юридического лица, адреса места нахождения лицензиата, адреса места нахождения филиала лицензиата, адреса места нахождения на территории Российской Федерации филиала иностранного юридического лица, прекращения деятельности по одному адресу или нескольким адресам ее осуществления, указанных в реестре лицензий, прекращения реализации образовательной(-ых) программы (программ), указанной(-ых) в реестре лицензий, а также изменения </w:t>
            </w:r>
            <w:r>
              <w:lastRenderedPageBreak/>
              <w:t xml:space="preserve">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w:t>
            </w:r>
            <w:hyperlink w:anchor="P2103">
              <w:r>
                <w:rPr>
                  <w:color w:val="0000FF"/>
                </w:rPr>
                <w:t>&lt;1&gt;</w:t>
              </w:r>
            </w:hyperlink>
          </w:p>
        </w:tc>
      </w:tr>
      <w:tr w:rsidR="00171C31">
        <w:tc>
          <w:tcPr>
            <w:tcW w:w="680" w:type="dxa"/>
            <w:vAlign w:val="center"/>
          </w:tcPr>
          <w:p w:rsidR="00171C31" w:rsidRDefault="00171C31">
            <w:pPr>
              <w:pStyle w:val="ConsPlusNormal"/>
            </w:pPr>
            <w:r>
              <w:lastRenderedPageBreak/>
              <w:t>9.</w:t>
            </w:r>
          </w:p>
        </w:tc>
        <w:tc>
          <w:tcPr>
            <w:tcW w:w="2324" w:type="dxa"/>
            <w:vAlign w:val="center"/>
          </w:tcPr>
          <w:p w:rsidR="00171C31" w:rsidRDefault="00171C31">
            <w:pPr>
              <w:pStyle w:val="ConsPlusNormal"/>
              <w:jc w:val="both"/>
            </w:pPr>
            <w:r>
              <w:t>Категория заявителя</w:t>
            </w:r>
          </w:p>
        </w:tc>
        <w:tc>
          <w:tcPr>
            <w:tcW w:w="6066" w:type="dxa"/>
            <w:vAlign w:val="center"/>
          </w:tcPr>
          <w:p w:rsidR="00171C31" w:rsidRDefault="00171C31">
            <w:pPr>
              <w:pStyle w:val="ConsPlusNormal"/>
              <w:jc w:val="both"/>
            </w:pPr>
            <w:r>
              <w:t>1. Российское юридическое лицо.</w:t>
            </w:r>
          </w:p>
          <w:p w:rsidR="00171C31" w:rsidRDefault="00171C31">
            <w:pPr>
              <w:pStyle w:val="ConsPlusNormal"/>
              <w:jc w:val="both"/>
            </w:pPr>
            <w:r>
              <w:t>2. Иностранное юридическое лицо.</w:t>
            </w:r>
          </w:p>
        </w:tc>
      </w:tr>
      <w:tr w:rsidR="00171C31">
        <w:tc>
          <w:tcPr>
            <w:tcW w:w="680" w:type="dxa"/>
            <w:vAlign w:val="center"/>
          </w:tcPr>
          <w:p w:rsidR="00171C31" w:rsidRDefault="00171C31">
            <w:pPr>
              <w:pStyle w:val="ConsPlusNormal"/>
            </w:pPr>
            <w:r>
              <w:t>10.</w:t>
            </w:r>
          </w:p>
        </w:tc>
        <w:tc>
          <w:tcPr>
            <w:tcW w:w="2324" w:type="dxa"/>
            <w:vAlign w:val="center"/>
          </w:tcPr>
          <w:p w:rsidR="00171C31" w:rsidRDefault="00171C31">
            <w:pPr>
              <w:pStyle w:val="ConsPlusNormal"/>
              <w:jc w:val="both"/>
            </w:pPr>
            <w:r>
              <w:t>Лицо, обратившееся за предоставлением услуги</w:t>
            </w:r>
          </w:p>
        </w:tc>
        <w:tc>
          <w:tcPr>
            <w:tcW w:w="6066" w:type="dxa"/>
            <w:vAlign w:val="center"/>
          </w:tcPr>
          <w:p w:rsidR="00171C31" w:rsidRDefault="00171C31">
            <w:pPr>
              <w:pStyle w:val="ConsPlusNormal"/>
              <w:jc w:val="both"/>
            </w:pPr>
            <w:r>
              <w:t>1. Лицо, имеющее право без доверенности действовать от имени юридического лица.</w:t>
            </w:r>
          </w:p>
          <w:p w:rsidR="00171C31" w:rsidRDefault="00171C31">
            <w:pPr>
              <w:pStyle w:val="ConsPlusNormal"/>
              <w:jc w:val="both"/>
            </w:pPr>
            <w:r>
              <w:t>2.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r>
              <w:t>11.</w:t>
            </w:r>
          </w:p>
        </w:tc>
        <w:tc>
          <w:tcPr>
            <w:tcW w:w="2324" w:type="dxa"/>
            <w:vAlign w:val="center"/>
          </w:tcPr>
          <w:p w:rsidR="00171C31" w:rsidRDefault="00171C31">
            <w:pPr>
              <w:pStyle w:val="ConsPlusNormal"/>
              <w:jc w:val="both"/>
            </w:pPr>
            <w:r>
              <w:t>Какое основание для внесения изменений в реестр лицензий</w:t>
            </w:r>
          </w:p>
        </w:tc>
        <w:tc>
          <w:tcPr>
            <w:tcW w:w="6066" w:type="dxa"/>
            <w:vAlign w:val="center"/>
          </w:tcPr>
          <w:p w:rsidR="00171C31" w:rsidRDefault="00171C31">
            <w:pPr>
              <w:pStyle w:val="ConsPlusNormal"/>
              <w:jc w:val="both"/>
            </w:pPr>
            <w:r>
              <w:t>1. Реорганизация юридического лица в форме преобразования, слияния, присоединения к другому юридическому лицу.</w:t>
            </w:r>
          </w:p>
          <w:p w:rsidR="00171C31" w:rsidRDefault="00171C31">
            <w:pPr>
              <w:pStyle w:val="ConsPlusNormal"/>
              <w:jc w:val="both"/>
            </w:pPr>
            <w:r>
              <w:t>2. Изменение наименования лицензиата или наименования филиала лицензиата или наименования филиала иностранного юридического лица.</w:t>
            </w:r>
          </w:p>
          <w:p w:rsidR="00171C31" w:rsidRDefault="00171C31">
            <w:pPr>
              <w:pStyle w:val="ConsPlusNormal"/>
              <w:jc w:val="both"/>
            </w:pPr>
            <w:r>
              <w:t>3. Изменение адреса места нахождения лицензиата или адреса места нахождения филиала лицензиата или адреса места нахождения на территории Российской Федерации филиала иностранного юридического лица.</w:t>
            </w:r>
          </w:p>
          <w:p w:rsidR="00171C31" w:rsidRDefault="00171C31">
            <w:pPr>
              <w:pStyle w:val="ConsPlusNormal"/>
              <w:jc w:val="both"/>
            </w:pPr>
            <w:r>
              <w:t>4. Прекращение деятельности лицензиата по одному адресу или нескольким адресам ее осуществления, указанным в реестре лицензий.</w:t>
            </w:r>
          </w:p>
          <w:p w:rsidR="00171C31" w:rsidRDefault="00171C31">
            <w:pPr>
              <w:pStyle w:val="ConsPlusNormal"/>
              <w:jc w:val="both"/>
            </w:pPr>
            <w:r>
              <w:t>5. Прекращение реализации образовательной(-ых) программы (программ), указанной(-ых) в реестре лицензий.</w:t>
            </w:r>
          </w:p>
          <w:p w:rsidR="00171C31" w:rsidRDefault="00171C31">
            <w:pPr>
              <w:pStyle w:val="ConsPlusNormal"/>
              <w:jc w:val="both"/>
            </w:pPr>
            <w:r>
              <w:t xml:space="preserve">6. Изменение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w:t>
            </w:r>
            <w:hyperlink w:anchor="P2104">
              <w:r>
                <w:rPr>
                  <w:color w:val="0000FF"/>
                </w:rPr>
                <w:t>&lt;2&gt;</w:t>
              </w:r>
            </w:hyperlink>
            <w:r>
              <w:t>.</w:t>
            </w:r>
          </w:p>
        </w:tc>
      </w:tr>
      <w:tr w:rsidR="00171C31">
        <w:tc>
          <w:tcPr>
            <w:tcW w:w="9070" w:type="dxa"/>
            <w:gridSpan w:val="3"/>
            <w:vAlign w:val="center"/>
          </w:tcPr>
          <w:p w:rsidR="00171C31" w:rsidRDefault="00171C31">
            <w:pPr>
              <w:pStyle w:val="ConsPlusNormal"/>
              <w:jc w:val="both"/>
              <w:outlineLvl w:val="3"/>
            </w:pPr>
            <w:r>
              <w:t>Результат "Прекращение действия лицензии на осуществление образовательной деятельности"</w:t>
            </w:r>
          </w:p>
        </w:tc>
      </w:tr>
      <w:tr w:rsidR="00171C31">
        <w:tc>
          <w:tcPr>
            <w:tcW w:w="680" w:type="dxa"/>
            <w:vAlign w:val="center"/>
          </w:tcPr>
          <w:p w:rsidR="00171C31" w:rsidRDefault="00171C31">
            <w:pPr>
              <w:pStyle w:val="ConsPlusNormal"/>
            </w:pPr>
            <w:r>
              <w:t>12.</w:t>
            </w:r>
          </w:p>
        </w:tc>
        <w:tc>
          <w:tcPr>
            <w:tcW w:w="2324" w:type="dxa"/>
            <w:vAlign w:val="center"/>
          </w:tcPr>
          <w:p w:rsidR="00171C31" w:rsidRDefault="00171C31">
            <w:pPr>
              <w:pStyle w:val="ConsPlusNormal"/>
              <w:jc w:val="both"/>
            </w:pPr>
            <w:r>
              <w:t>Категория заявителя</w:t>
            </w:r>
          </w:p>
        </w:tc>
        <w:tc>
          <w:tcPr>
            <w:tcW w:w="6066" w:type="dxa"/>
            <w:vAlign w:val="center"/>
          </w:tcPr>
          <w:p w:rsidR="00171C31" w:rsidRDefault="00171C31">
            <w:pPr>
              <w:pStyle w:val="ConsPlusNormal"/>
              <w:jc w:val="both"/>
            </w:pPr>
            <w:r>
              <w:t>1. Российское юридическое лицо.</w:t>
            </w:r>
          </w:p>
          <w:p w:rsidR="00171C31" w:rsidRDefault="00171C31">
            <w:pPr>
              <w:pStyle w:val="ConsPlusNormal"/>
              <w:jc w:val="both"/>
            </w:pPr>
            <w:r>
              <w:t>2. Иностранное юридическое лицо.</w:t>
            </w:r>
          </w:p>
        </w:tc>
      </w:tr>
      <w:tr w:rsidR="00171C31">
        <w:tc>
          <w:tcPr>
            <w:tcW w:w="680" w:type="dxa"/>
            <w:vAlign w:val="center"/>
          </w:tcPr>
          <w:p w:rsidR="00171C31" w:rsidRDefault="00171C31">
            <w:pPr>
              <w:pStyle w:val="ConsPlusNormal"/>
            </w:pPr>
            <w:r>
              <w:t>13.</w:t>
            </w:r>
          </w:p>
        </w:tc>
        <w:tc>
          <w:tcPr>
            <w:tcW w:w="2324" w:type="dxa"/>
            <w:vAlign w:val="center"/>
          </w:tcPr>
          <w:p w:rsidR="00171C31" w:rsidRDefault="00171C31">
            <w:pPr>
              <w:pStyle w:val="ConsPlusNormal"/>
              <w:jc w:val="both"/>
            </w:pPr>
            <w:r>
              <w:t>Лицо, обратившееся за предоставлением услуги</w:t>
            </w:r>
          </w:p>
        </w:tc>
        <w:tc>
          <w:tcPr>
            <w:tcW w:w="6066" w:type="dxa"/>
            <w:vAlign w:val="center"/>
          </w:tcPr>
          <w:p w:rsidR="00171C31" w:rsidRDefault="00171C31">
            <w:pPr>
              <w:pStyle w:val="ConsPlusNormal"/>
              <w:jc w:val="both"/>
            </w:pPr>
            <w:r>
              <w:t>1. Лицо, имеющее право без доверенности действовать от имени юридического лица.</w:t>
            </w:r>
          </w:p>
          <w:p w:rsidR="00171C31" w:rsidRDefault="00171C31">
            <w:pPr>
              <w:pStyle w:val="ConsPlusNormal"/>
              <w:jc w:val="both"/>
            </w:pPr>
            <w:r>
              <w:t>2. Лицо, действующее от имени юридического лица на основании доверенности.</w:t>
            </w:r>
          </w:p>
        </w:tc>
      </w:tr>
      <w:tr w:rsidR="00171C31">
        <w:tc>
          <w:tcPr>
            <w:tcW w:w="9070" w:type="dxa"/>
            <w:gridSpan w:val="3"/>
            <w:vAlign w:val="center"/>
          </w:tcPr>
          <w:p w:rsidR="00171C31" w:rsidRDefault="00171C31">
            <w:pPr>
              <w:pStyle w:val="ConsPlusNormal"/>
              <w:jc w:val="both"/>
              <w:outlineLvl w:val="3"/>
            </w:pPr>
            <w:r>
              <w:t>Результат "Предоставление выписки из реестра лицензий"</w:t>
            </w:r>
          </w:p>
        </w:tc>
      </w:tr>
      <w:tr w:rsidR="00171C31">
        <w:tc>
          <w:tcPr>
            <w:tcW w:w="680" w:type="dxa"/>
            <w:vAlign w:val="center"/>
          </w:tcPr>
          <w:p w:rsidR="00171C31" w:rsidRDefault="00171C31">
            <w:pPr>
              <w:pStyle w:val="ConsPlusNormal"/>
            </w:pPr>
            <w:r>
              <w:t>14.</w:t>
            </w:r>
          </w:p>
        </w:tc>
        <w:tc>
          <w:tcPr>
            <w:tcW w:w="2324" w:type="dxa"/>
            <w:vAlign w:val="center"/>
          </w:tcPr>
          <w:p w:rsidR="00171C31" w:rsidRDefault="00171C31">
            <w:pPr>
              <w:pStyle w:val="ConsPlusNormal"/>
              <w:jc w:val="both"/>
            </w:pPr>
            <w:r>
              <w:t>Категория заявителя</w:t>
            </w:r>
          </w:p>
        </w:tc>
        <w:tc>
          <w:tcPr>
            <w:tcW w:w="6066" w:type="dxa"/>
            <w:vAlign w:val="center"/>
          </w:tcPr>
          <w:p w:rsidR="00171C31" w:rsidRDefault="00171C31">
            <w:pPr>
              <w:pStyle w:val="ConsPlusNormal"/>
              <w:jc w:val="both"/>
            </w:pPr>
            <w:r>
              <w:t>1. Российское юридическое лицо.</w:t>
            </w:r>
          </w:p>
          <w:p w:rsidR="00171C31" w:rsidRDefault="00171C31">
            <w:pPr>
              <w:pStyle w:val="ConsPlusNormal"/>
              <w:jc w:val="both"/>
            </w:pPr>
            <w:r>
              <w:t>2. Иностранное юридическое лицо.</w:t>
            </w:r>
          </w:p>
          <w:p w:rsidR="00171C31" w:rsidRDefault="00171C31">
            <w:pPr>
              <w:pStyle w:val="ConsPlusNormal"/>
              <w:jc w:val="both"/>
            </w:pPr>
            <w:r>
              <w:lastRenderedPageBreak/>
              <w:t>3. Физическое лицо.</w:t>
            </w:r>
          </w:p>
        </w:tc>
      </w:tr>
      <w:tr w:rsidR="00171C31">
        <w:tc>
          <w:tcPr>
            <w:tcW w:w="680" w:type="dxa"/>
            <w:vAlign w:val="center"/>
          </w:tcPr>
          <w:p w:rsidR="00171C31" w:rsidRDefault="00171C31">
            <w:pPr>
              <w:pStyle w:val="ConsPlusNormal"/>
            </w:pPr>
            <w:r>
              <w:lastRenderedPageBreak/>
              <w:t>15.</w:t>
            </w:r>
          </w:p>
        </w:tc>
        <w:tc>
          <w:tcPr>
            <w:tcW w:w="2324" w:type="dxa"/>
            <w:vAlign w:val="center"/>
          </w:tcPr>
          <w:p w:rsidR="00171C31" w:rsidRDefault="00171C31">
            <w:pPr>
              <w:pStyle w:val="ConsPlusNormal"/>
              <w:jc w:val="both"/>
            </w:pPr>
            <w:r>
              <w:t>Лицо, обратившееся за предоставлением услуги</w:t>
            </w:r>
          </w:p>
        </w:tc>
        <w:tc>
          <w:tcPr>
            <w:tcW w:w="6066" w:type="dxa"/>
            <w:vAlign w:val="center"/>
          </w:tcPr>
          <w:p w:rsidR="00171C31" w:rsidRDefault="00171C31">
            <w:pPr>
              <w:pStyle w:val="ConsPlusNormal"/>
              <w:jc w:val="both"/>
            </w:pPr>
            <w:r>
              <w:t>1. Лицо, имеющее право без доверенности действовать от имени юридического лица.</w:t>
            </w:r>
          </w:p>
          <w:p w:rsidR="00171C31" w:rsidRDefault="00171C31">
            <w:pPr>
              <w:pStyle w:val="ConsPlusNormal"/>
              <w:jc w:val="both"/>
            </w:pPr>
            <w:r>
              <w:t>2. Лицо, действующее от имени юридического лица на основании доверенности.</w:t>
            </w:r>
          </w:p>
          <w:p w:rsidR="00171C31" w:rsidRDefault="00171C31">
            <w:pPr>
              <w:pStyle w:val="ConsPlusNormal"/>
              <w:jc w:val="both"/>
            </w:pPr>
            <w:r>
              <w:t>3. Физическое лицо непосредственно.</w:t>
            </w:r>
          </w:p>
        </w:tc>
      </w:tr>
      <w:tr w:rsidR="00171C31">
        <w:tc>
          <w:tcPr>
            <w:tcW w:w="9070" w:type="dxa"/>
            <w:gridSpan w:val="3"/>
            <w:vAlign w:val="center"/>
          </w:tcPr>
          <w:p w:rsidR="00171C31" w:rsidRDefault="00171C31">
            <w:pPr>
              <w:pStyle w:val="ConsPlusNormal"/>
              <w:jc w:val="both"/>
              <w:outlineLvl w:val="3"/>
            </w:pPr>
            <w:r>
              <w:t>Результат "Исправление допущенных опечаток и (или) ошибок в реестре лицензий и (или) в сформированных в результате предоставления государственной услуги документах"</w:t>
            </w:r>
          </w:p>
        </w:tc>
      </w:tr>
      <w:tr w:rsidR="00171C31">
        <w:tc>
          <w:tcPr>
            <w:tcW w:w="680" w:type="dxa"/>
            <w:vAlign w:val="center"/>
          </w:tcPr>
          <w:p w:rsidR="00171C31" w:rsidRDefault="00171C31">
            <w:pPr>
              <w:pStyle w:val="ConsPlusNormal"/>
            </w:pPr>
            <w:r>
              <w:t>16.</w:t>
            </w:r>
          </w:p>
        </w:tc>
        <w:tc>
          <w:tcPr>
            <w:tcW w:w="2324" w:type="dxa"/>
            <w:vAlign w:val="center"/>
          </w:tcPr>
          <w:p w:rsidR="00171C31" w:rsidRDefault="00171C31">
            <w:pPr>
              <w:pStyle w:val="ConsPlusNormal"/>
              <w:jc w:val="both"/>
            </w:pPr>
            <w:r>
              <w:t>Категория заявителя</w:t>
            </w:r>
          </w:p>
        </w:tc>
        <w:tc>
          <w:tcPr>
            <w:tcW w:w="6066" w:type="dxa"/>
            <w:vAlign w:val="center"/>
          </w:tcPr>
          <w:p w:rsidR="00171C31" w:rsidRDefault="00171C31">
            <w:pPr>
              <w:pStyle w:val="ConsPlusNormal"/>
              <w:jc w:val="both"/>
            </w:pPr>
            <w:r>
              <w:t>1. Российское юридическое лицо.</w:t>
            </w:r>
          </w:p>
          <w:p w:rsidR="00171C31" w:rsidRDefault="00171C31">
            <w:pPr>
              <w:pStyle w:val="ConsPlusNormal"/>
              <w:jc w:val="both"/>
            </w:pPr>
            <w:r>
              <w:t>2. Иностранное юридическое лицо.</w:t>
            </w:r>
          </w:p>
        </w:tc>
      </w:tr>
      <w:tr w:rsidR="00171C31">
        <w:tc>
          <w:tcPr>
            <w:tcW w:w="680" w:type="dxa"/>
            <w:vAlign w:val="center"/>
          </w:tcPr>
          <w:p w:rsidR="00171C31" w:rsidRDefault="00171C31">
            <w:pPr>
              <w:pStyle w:val="ConsPlusNormal"/>
            </w:pPr>
            <w:r>
              <w:t>17.</w:t>
            </w:r>
          </w:p>
        </w:tc>
        <w:tc>
          <w:tcPr>
            <w:tcW w:w="2324" w:type="dxa"/>
            <w:vAlign w:val="center"/>
          </w:tcPr>
          <w:p w:rsidR="00171C31" w:rsidRDefault="00171C31">
            <w:pPr>
              <w:pStyle w:val="ConsPlusNormal"/>
              <w:jc w:val="both"/>
            </w:pPr>
            <w:r>
              <w:t>Лицо, обратившееся за предоставлением услуги</w:t>
            </w:r>
          </w:p>
        </w:tc>
        <w:tc>
          <w:tcPr>
            <w:tcW w:w="6066" w:type="dxa"/>
            <w:vAlign w:val="center"/>
          </w:tcPr>
          <w:p w:rsidR="00171C31" w:rsidRDefault="00171C31">
            <w:pPr>
              <w:pStyle w:val="ConsPlusNormal"/>
              <w:jc w:val="both"/>
            </w:pPr>
            <w:r>
              <w:t>1. Лицо, имеющее право без доверенности действовать от имени юридического лица.</w:t>
            </w:r>
          </w:p>
          <w:p w:rsidR="00171C31" w:rsidRDefault="00171C31">
            <w:pPr>
              <w:pStyle w:val="ConsPlusNormal"/>
              <w:jc w:val="both"/>
            </w:pPr>
            <w:r>
              <w:t>2. Лицо, действующее от имени юридического лица на основании доверенности.</w:t>
            </w:r>
          </w:p>
        </w:tc>
      </w:tr>
    </w:tbl>
    <w:p w:rsidR="00171C31" w:rsidRDefault="00171C31">
      <w:pPr>
        <w:pStyle w:val="ConsPlusNormal"/>
        <w:jc w:val="both"/>
      </w:pPr>
    </w:p>
    <w:p w:rsidR="00171C31" w:rsidRDefault="00171C31">
      <w:pPr>
        <w:pStyle w:val="ConsPlusNormal"/>
        <w:ind w:firstLine="540"/>
        <w:jc w:val="both"/>
      </w:pPr>
      <w:r>
        <w:t>--------------------------------</w:t>
      </w:r>
    </w:p>
    <w:p w:rsidR="00171C31" w:rsidRDefault="00171C31">
      <w:pPr>
        <w:pStyle w:val="ConsPlusNormal"/>
        <w:spacing w:before="220"/>
        <w:ind w:firstLine="540"/>
        <w:jc w:val="both"/>
      </w:pPr>
      <w:bookmarkStart w:id="168" w:name="P2103"/>
      <w:bookmarkEnd w:id="168"/>
      <w:r>
        <w:t xml:space="preserve">&lt;1&gt; </w:t>
      </w:r>
      <w:hyperlink r:id="rId250">
        <w:r>
          <w:rPr>
            <w:color w:val="0000FF"/>
          </w:rPr>
          <w:t>Часть 8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2021, N 1, ст. 56) (далее - Федеральный закон N 273-ФЗ), </w:t>
      </w:r>
      <w:hyperlink r:id="rId251">
        <w:r>
          <w:rPr>
            <w:color w:val="0000FF"/>
          </w:rPr>
          <w:t>пункт 17</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действующего до 1 сентября 2026 г. (Собрание законодательства Российской Федерации, 2020, N 39, ст. 6067; 2021, N 49, ст. 8310) (далее - Положение о лицензировании).</w:t>
      </w:r>
    </w:p>
    <w:p w:rsidR="00171C31" w:rsidRDefault="00171C31">
      <w:pPr>
        <w:pStyle w:val="ConsPlusNormal"/>
        <w:spacing w:before="220"/>
        <w:ind w:firstLine="540"/>
        <w:jc w:val="both"/>
      </w:pPr>
      <w:bookmarkStart w:id="169" w:name="P2104"/>
      <w:bookmarkEnd w:id="169"/>
      <w:r>
        <w:t xml:space="preserve">&lt;2&gt; </w:t>
      </w:r>
      <w:hyperlink r:id="rId252">
        <w:r>
          <w:rPr>
            <w:color w:val="0000FF"/>
          </w:rPr>
          <w:t>Часть 8 статьи 11</w:t>
        </w:r>
      </w:hyperlink>
      <w:r>
        <w:t xml:space="preserve"> Федерального закона N 273-ФЗ, </w:t>
      </w:r>
      <w:hyperlink r:id="rId253">
        <w:r>
          <w:rPr>
            <w:color w:val="0000FF"/>
          </w:rPr>
          <w:t>пункт 17</w:t>
        </w:r>
      </w:hyperlink>
      <w:r>
        <w:t xml:space="preserve"> Положения о лицензировании.</w:t>
      </w:r>
    </w:p>
    <w:p w:rsidR="00171C31" w:rsidRDefault="00171C31">
      <w:pPr>
        <w:pStyle w:val="ConsPlusNormal"/>
        <w:jc w:val="both"/>
      </w:pPr>
    </w:p>
    <w:p w:rsidR="00171C31" w:rsidRDefault="00171C31">
      <w:pPr>
        <w:pStyle w:val="ConsPlusTitle"/>
        <w:ind w:firstLine="540"/>
        <w:jc w:val="both"/>
        <w:outlineLvl w:val="2"/>
      </w:pPr>
      <w:bookmarkStart w:id="170" w:name="P2106"/>
      <w:bookmarkEnd w:id="170"/>
      <w:r>
        <w:t>Таблица 2. Комбинации значений признаков, каждая из которых соответствует одному варианту предоставления услуги</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8391"/>
      </w:tblGrid>
      <w:tr w:rsidR="00171C31">
        <w:tc>
          <w:tcPr>
            <w:tcW w:w="680" w:type="dxa"/>
          </w:tcPr>
          <w:p w:rsidR="00171C31" w:rsidRDefault="00171C31">
            <w:pPr>
              <w:pStyle w:val="ConsPlusNormal"/>
              <w:jc w:val="center"/>
            </w:pPr>
            <w:r>
              <w:t>N</w:t>
            </w:r>
          </w:p>
          <w:p w:rsidR="00171C31" w:rsidRDefault="00171C31">
            <w:pPr>
              <w:pStyle w:val="ConsPlusNormal"/>
              <w:jc w:val="center"/>
            </w:pPr>
            <w:r>
              <w:t>варианта</w:t>
            </w:r>
          </w:p>
        </w:tc>
        <w:tc>
          <w:tcPr>
            <w:tcW w:w="8391" w:type="dxa"/>
          </w:tcPr>
          <w:p w:rsidR="00171C31" w:rsidRDefault="00171C31">
            <w:pPr>
              <w:pStyle w:val="ConsPlusNormal"/>
              <w:jc w:val="center"/>
            </w:pPr>
            <w:r>
              <w:t>Комбинация значений признаков</w:t>
            </w:r>
          </w:p>
        </w:tc>
      </w:tr>
      <w:tr w:rsidR="00171C31">
        <w:tc>
          <w:tcPr>
            <w:tcW w:w="9071" w:type="dxa"/>
            <w:gridSpan w:val="2"/>
            <w:vAlign w:val="center"/>
          </w:tcPr>
          <w:p w:rsidR="00171C31" w:rsidRDefault="00171C31">
            <w:pPr>
              <w:pStyle w:val="ConsPlusNormal"/>
              <w:jc w:val="both"/>
              <w:outlineLvl w:val="3"/>
            </w:pPr>
            <w:r>
              <w:t>Результат государственной услуги, за которым обращается заявитель "Предоставление лицензии на осуществление образовательной деятельности"</w:t>
            </w:r>
          </w:p>
        </w:tc>
      </w:tr>
      <w:tr w:rsidR="00171C31">
        <w:tc>
          <w:tcPr>
            <w:tcW w:w="680" w:type="dxa"/>
            <w:vAlign w:val="center"/>
          </w:tcPr>
          <w:p w:rsidR="00171C31" w:rsidRDefault="00171C31">
            <w:pPr>
              <w:pStyle w:val="ConsPlusNormal"/>
            </w:pPr>
            <w:hyperlink w:anchor="P599">
              <w:r>
                <w:rPr>
                  <w:color w:val="0000FF"/>
                </w:rPr>
                <w:t>1</w:t>
              </w:r>
            </w:hyperlink>
            <w:r>
              <w:t>.</w:t>
            </w:r>
          </w:p>
        </w:tc>
        <w:tc>
          <w:tcPr>
            <w:tcW w:w="8391" w:type="dxa"/>
            <w:vAlign w:val="center"/>
          </w:tcPr>
          <w:p w:rsidR="00171C31" w:rsidRDefault="00171C31">
            <w:pPr>
              <w:pStyle w:val="ConsPlusNormal"/>
              <w:jc w:val="both"/>
            </w:pPr>
            <w:r>
              <w:t>Российское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hyperlink w:anchor="P755">
              <w:r>
                <w:rPr>
                  <w:color w:val="0000FF"/>
                </w:rPr>
                <w:t>2</w:t>
              </w:r>
            </w:hyperlink>
            <w:r>
              <w:t>.</w:t>
            </w:r>
          </w:p>
        </w:tc>
        <w:tc>
          <w:tcPr>
            <w:tcW w:w="8391" w:type="dxa"/>
            <w:vAlign w:val="center"/>
          </w:tcPr>
          <w:p w:rsidR="00171C31" w:rsidRDefault="00171C31">
            <w:pPr>
              <w:pStyle w:val="ConsPlusNormal"/>
              <w:jc w:val="both"/>
            </w:pPr>
            <w:r>
              <w:t>Иностранное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9071" w:type="dxa"/>
            <w:gridSpan w:val="2"/>
            <w:vAlign w:val="center"/>
          </w:tcPr>
          <w:p w:rsidR="00171C31" w:rsidRDefault="00171C31">
            <w:pPr>
              <w:pStyle w:val="ConsPlusNormal"/>
              <w:jc w:val="both"/>
              <w:outlineLvl w:val="3"/>
            </w:pPr>
            <w:r>
              <w:t>Результат государственной услуги, за которым обращается заявитель "Предоставление временной лицензии на осуществление образовательной деятельности"</w:t>
            </w:r>
          </w:p>
        </w:tc>
      </w:tr>
      <w:tr w:rsidR="00171C31">
        <w:tc>
          <w:tcPr>
            <w:tcW w:w="680" w:type="dxa"/>
            <w:vAlign w:val="center"/>
          </w:tcPr>
          <w:p w:rsidR="00171C31" w:rsidRDefault="00171C31">
            <w:pPr>
              <w:pStyle w:val="ConsPlusNormal"/>
            </w:pPr>
            <w:hyperlink w:anchor="P894">
              <w:r>
                <w:rPr>
                  <w:color w:val="0000FF"/>
                </w:rPr>
                <w:t>3</w:t>
              </w:r>
            </w:hyperlink>
            <w:r>
              <w:t>.</w:t>
            </w:r>
          </w:p>
        </w:tc>
        <w:tc>
          <w:tcPr>
            <w:tcW w:w="8391" w:type="dxa"/>
            <w:vAlign w:val="center"/>
          </w:tcPr>
          <w:p w:rsidR="00171C31" w:rsidRDefault="00171C31">
            <w:pPr>
              <w:pStyle w:val="ConsPlusNormal"/>
              <w:jc w:val="both"/>
            </w:pPr>
            <w:r>
              <w:t xml:space="preserve">Российское юридическое лицо (лицо, имеющее право без доверенности действовать </w:t>
            </w:r>
            <w:r>
              <w:lastRenderedPageBreak/>
              <w:t>от имени юридического лица, лицо, действующее от имени юридического лица на основании доверенности), являющееся организацией, осуществляющей образовательную деятельность и возникшей в результате реорганизации в форме разделения или выделения</w:t>
            </w:r>
          </w:p>
        </w:tc>
      </w:tr>
      <w:tr w:rsidR="00171C31">
        <w:tc>
          <w:tcPr>
            <w:tcW w:w="680" w:type="dxa"/>
            <w:vAlign w:val="center"/>
          </w:tcPr>
          <w:p w:rsidR="00171C31" w:rsidRDefault="00171C31">
            <w:pPr>
              <w:pStyle w:val="ConsPlusNormal"/>
            </w:pPr>
            <w:hyperlink w:anchor="P1007">
              <w:r>
                <w:rPr>
                  <w:color w:val="0000FF"/>
                </w:rPr>
                <w:t>4</w:t>
              </w:r>
            </w:hyperlink>
            <w:r>
              <w:t>.</w:t>
            </w:r>
          </w:p>
        </w:tc>
        <w:tc>
          <w:tcPr>
            <w:tcW w:w="8391" w:type="dxa"/>
            <w:vAlign w:val="center"/>
          </w:tcPr>
          <w:p w:rsidR="00171C31" w:rsidRDefault="00171C31">
            <w:pPr>
              <w:pStyle w:val="ConsPlusNormal"/>
              <w:jc w:val="both"/>
            </w:pPr>
            <w:r>
              <w:t>Российское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 реализующее на 1 января 2023 г. программы спортивной подготовки</w:t>
            </w:r>
          </w:p>
        </w:tc>
      </w:tr>
      <w:tr w:rsidR="00171C31">
        <w:tc>
          <w:tcPr>
            <w:tcW w:w="9071" w:type="dxa"/>
            <w:gridSpan w:val="2"/>
            <w:vAlign w:val="center"/>
          </w:tcPr>
          <w:p w:rsidR="00171C31" w:rsidRDefault="00171C31">
            <w:pPr>
              <w:pStyle w:val="ConsPlusNormal"/>
              <w:jc w:val="both"/>
              <w:outlineLvl w:val="3"/>
            </w:pPr>
            <w:r>
              <w:t>Результат государственной услуги, за которым обращается заявитель "Внесение изменений в реестр лицензий при намерении лицензиата осуществлять образовательную деятельность по адресу места ее осуществления, не указанному в реестре лицензий, или в филиале, не указанном в реестре лицензий, или реализовывать новые образовательные программы, не указанные в реестре лицензий"</w:t>
            </w:r>
          </w:p>
        </w:tc>
      </w:tr>
      <w:tr w:rsidR="00171C31">
        <w:tc>
          <w:tcPr>
            <w:tcW w:w="680" w:type="dxa"/>
            <w:vAlign w:val="center"/>
          </w:tcPr>
          <w:p w:rsidR="00171C31" w:rsidRDefault="00171C31">
            <w:pPr>
              <w:pStyle w:val="ConsPlusNormal"/>
            </w:pPr>
            <w:hyperlink w:anchor="P1024">
              <w:r>
                <w:rPr>
                  <w:color w:val="0000FF"/>
                </w:rPr>
                <w:t>5</w:t>
              </w:r>
            </w:hyperlink>
            <w:r>
              <w:t>.</w:t>
            </w:r>
          </w:p>
        </w:tc>
        <w:tc>
          <w:tcPr>
            <w:tcW w:w="8391" w:type="dxa"/>
            <w:vAlign w:val="center"/>
          </w:tcPr>
          <w:p w:rsidR="00171C31" w:rsidRDefault="00171C31">
            <w:pPr>
              <w:pStyle w:val="ConsPlusNormal"/>
              <w:jc w:val="both"/>
            </w:pPr>
            <w:r>
              <w:t>Российское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hyperlink w:anchor="P1178">
              <w:r>
                <w:rPr>
                  <w:color w:val="0000FF"/>
                </w:rPr>
                <w:t>6</w:t>
              </w:r>
            </w:hyperlink>
            <w:r>
              <w:t>.</w:t>
            </w:r>
          </w:p>
        </w:tc>
        <w:tc>
          <w:tcPr>
            <w:tcW w:w="8391" w:type="dxa"/>
            <w:vAlign w:val="center"/>
          </w:tcPr>
          <w:p w:rsidR="00171C31" w:rsidRDefault="00171C31">
            <w:pPr>
              <w:pStyle w:val="ConsPlusNormal"/>
              <w:jc w:val="both"/>
            </w:pPr>
            <w:r>
              <w:t>Иностранное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9071" w:type="dxa"/>
            <w:gridSpan w:val="2"/>
            <w:vAlign w:val="center"/>
          </w:tcPr>
          <w:p w:rsidR="00171C31" w:rsidRDefault="00171C31">
            <w:pPr>
              <w:pStyle w:val="ConsPlusNormal"/>
              <w:jc w:val="both"/>
              <w:outlineLvl w:val="3"/>
            </w:pPr>
            <w:r>
              <w:t xml:space="preserve">Результат государственной услуги, за которым обращается заявитель "Внесение изменений в реестр лицензий в случаях реорганизации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присоединения лицензиата к другому юридическому лицу, изменения наименования лицензиата, наименования филиала лицензиата, наименования филиала иностранного юридического лица, адреса места нахождения лицензиата, адреса места нахождения филиала лицензиата, адреса места нахождения на территории Российской Федерации филиала иностранного юридического лица, прекращения деятельности по одному адресу или нескольким адресам ее осуществления, указанных в реестре лицензий, прекращения реализации образовательной(-ых) программы (программ), указанной(-ых) в реестре лицензий, а также изменения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w:t>
            </w:r>
            <w:hyperlink w:anchor="P2150">
              <w:r>
                <w:rPr>
                  <w:color w:val="0000FF"/>
                </w:rPr>
                <w:t>&lt;3&gt;</w:t>
              </w:r>
            </w:hyperlink>
          </w:p>
        </w:tc>
      </w:tr>
      <w:tr w:rsidR="00171C31">
        <w:tc>
          <w:tcPr>
            <w:tcW w:w="680" w:type="dxa"/>
            <w:vAlign w:val="center"/>
          </w:tcPr>
          <w:p w:rsidR="00171C31" w:rsidRDefault="00171C31">
            <w:pPr>
              <w:pStyle w:val="ConsPlusNormal"/>
            </w:pPr>
            <w:hyperlink w:anchor="P1322">
              <w:r>
                <w:rPr>
                  <w:color w:val="0000FF"/>
                </w:rPr>
                <w:t>7</w:t>
              </w:r>
            </w:hyperlink>
            <w:r>
              <w:t>.</w:t>
            </w:r>
          </w:p>
        </w:tc>
        <w:tc>
          <w:tcPr>
            <w:tcW w:w="8391" w:type="dxa"/>
            <w:vAlign w:val="center"/>
          </w:tcPr>
          <w:p w:rsidR="00171C31" w:rsidRDefault="00171C31">
            <w:pPr>
              <w:pStyle w:val="ConsPlusNormal"/>
              <w:jc w:val="both"/>
            </w:pPr>
            <w:r>
              <w:t xml:space="preserve">Российское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 в случаях реорганизации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присоединения лицензиата к другому юридическому лицу, изменения наименования лицензиата, наименования филиала лицензиата, адреса места нахождения лицензиата, адреса места нахождения филиала лицензиата, прекращения деятельности по одному адресу или нескольким адресам ее осуществления, указанных в реестре лицензий, прекращения реализации образовательной(-ых) программы (программ), указанной(-ых) в реестре лицензий, а также изменения наименований образовательных </w:t>
            </w:r>
            <w:r>
              <w:lastRenderedPageBreak/>
              <w:t xml:space="preserve">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w:t>
            </w:r>
            <w:hyperlink w:anchor="P2151">
              <w:r>
                <w:rPr>
                  <w:color w:val="0000FF"/>
                </w:rPr>
                <w:t>&lt;4&gt;</w:t>
              </w:r>
            </w:hyperlink>
          </w:p>
        </w:tc>
      </w:tr>
      <w:tr w:rsidR="00171C31">
        <w:tc>
          <w:tcPr>
            <w:tcW w:w="680" w:type="dxa"/>
            <w:vAlign w:val="center"/>
          </w:tcPr>
          <w:p w:rsidR="00171C31" w:rsidRDefault="00171C31">
            <w:pPr>
              <w:pStyle w:val="ConsPlusNormal"/>
            </w:pPr>
            <w:hyperlink w:anchor="P1433">
              <w:r>
                <w:rPr>
                  <w:color w:val="0000FF"/>
                </w:rPr>
                <w:t>8</w:t>
              </w:r>
            </w:hyperlink>
            <w:r>
              <w:t>.</w:t>
            </w:r>
          </w:p>
        </w:tc>
        <w:tc>
          <w:tcPr>
            <w:tcW w:w="8391" w:type="dxa"/>
            <w:vAlign w:val="center"/>
          </w:tcPr>
          <w:p w:rsidR="00171C31" w:rsidRDefault="00171C31">
            <w:pPr>
              <w:pStyle w:val="ConsPlusNormal"/>
              <w:jc w:val="both"/>
            </w:pPr>
            <w:r>
              <w:t xml:space="preserve">Иностранное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 в случаях изменения наименования филиала иностранного юридического лица, адреса места нахождения на территории Российской Федерации филиала иностранного юридического лица, прекращения деятельности по одному адресу или нескольким адресам ее осуществления, указанных в реестре лицензий, прекращения реализации образовательной(-ых) программы (программ), указанной(-ых) в реестре лицензий, а также изменения наименований образовательных программ, указанных в реестре лицензий, в целях их приведения в соответствие с перечнями профессий, специальностей и направлений подготовки, а также номенклатурой научных специальностей, по которым присуждаются ученые степени, утвержденными в зависимости от уровня образования Министерством просвещения Российской Федерации или Министерством науки и высшего образования Российской Федерации </w:t>
            </w:r>
            <w:hyperlink w:anchor="P2152">
              <w:r>
                <w:rPr>
                  <w:color w:val="0000FF"/>
                </w:rPr>
                <w:t>&lt;5&gt;</w:t>
              </w:r>
            </w:hyperlink>
          </w:p>
        </w:tc>
      </w:tr>
      <w:tr w:rsidR="00171C31">
        <w:tc>
          <w:tcPr>
            <w:tcW w:w="9071" w:type="dxa"/>
            <w:gridSpan w:val="2"/>
            <w:vAlign w:val="center"/>
          </w:tcPr>
          <w:p w:rsidR="00171C31" w:rsidRDefault="00171C31">
            <w:pPr>
              <w:pStyle w:val="ConsPlusNormal"/>
              <w:jc w:val="both"/>
              <w:outlineLvl w:val="3"/>
            </w:pPr>
            <w:r>
              <w:t>Результат государственной услуги, за которым обращается заявитель "Прекращение действия лицензии на осуществление образовательной деятельности"</w:t>
            </w:r>
          </w:p>
        </w:tc>
      </w:tr>
      <w:tr w:rsidR="00171C31">
        <w:tc>
          <w:tcPr>
            <w:tcW w:w="680" w:type="dxa"/>
            <w:vAlign w:val="center"/>
          </w:tcPr>
          <w:p w:rsidR="00171C31" w:rsidRDefault="00171C31">
            <w:pPr>
              <w:pStyle w:val="ConsPlusNormal"/>
            </w:pPr>
            <w:hyperlink w:anchor="P1544">
              <w:r>
                <w:rPr>
                  <w:color w:val="0000FF"/>
                </w:rPr>
                <w:t>9</w:t>
              </w:r>
            </w:hyperlink>
            <w:r>
              <w:t>.</w:t>
            </w:r>
          </w:p>
        </w:tc>
        <w:tc>
          <w:tcPr>
            <w:tcW w:w="8391" w:type="dxa"/>
            <w:vAlign w:val="center"/>
          </w:tcPr>
          <w:p w:rsidR="00171C31" w:rsidRDefault="00171C31">
            <w:pPr>
              <w:pStyle w:val="ConsPlusNormal"/>
              <w:jc w:val="both"/>
            </w:pPr>
            <w:r>
              <w:t>Российское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hyperlink w:anchor="P1604">
              <w:r>
                <w:rPr>
                  <w:color w:val="0000FF"/>
                </w:rPr>
                <w:t>10</w:t>
              </w:r>
            </w:hyperlink>
            <w:r>
              <w:t>.</w:t>
            </w:r>
          </w:p>
        </w:tc>
        <w:tc>
          <w:tcPr>
            <w:tcW w:w="8391" w:type="dxa"/>
            <w:vAlign w:val="center"/>
          </w:tcPr>
          <w:p w:rsidR="00171C31" w:rsidRDefault="00171C31">
            <w:pPr>
              <w:pStyle w:val="ConsPlusNormal"/>
              <w:jc w:val="both"/>
            </w:pPr>
            <w:r>
              <w:t>Иностранное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9071" w:type="dxa"/>
            <w:gridSpan w:val="2"/>
            <w:vAlign w:val="center"/>
          </w:tcPr>
          <w:p w:rsidR="00171C31" w:rsidRDefault="00171C31">
            <w:pPr>
              <w:pStyle w:val="ConsPlusNormal"/>
              <w:jc w:val="both"/>
              <w:outlineLvl w:val="3"/>
            </w:pPr>
            <w:r>
              <w:t>Результат государственной услуги, за которым обращается заявитель "Предоставление выписки из реестра лицензий"</w:t>
            </w:r>
          </w:p>
        </w:tc>
      </w:tr>
      <w:tr w:rsidR="00171C31">
        <w:tc>
          <w:tcPr>
            <w:tcW w:w="680" w:type="dxa"/>
            <w:vAlign w:val="center"/>
          </w:tcPr>
          <w:p w:rsidR="00171C31" w:rsidRDefault="00171C31">
            <w:pPr>
              <w:pStyle w:val="ConsPlusNormal"/>
            </w:pPr>
            <w:hyperlink w:anchor="P1664">
              <w:r>
                <w:rPr>
                  <w:color w:val="0000FF"/>
                </w:rPr>
                <w:t>11</w:t>
              </w:r>
            </w:hyperlink>
            <w:r>
              <w:t>.</w:t>
            </w:r>
          </w:p>
        </w:tc>
        <w:tc>
          <w:tcPr>
            <w:tcW w:w="8391" w:type="dxa"/>
            <w:vAlign w:val="center"/>
          </w:tcPr>
          <w:p w:rsidR="00171C31" w:rsidRDefault="00171C31">
            <w:pPr>
              <w:pStyle w:val="ConsPlusNormal"/>
              <w:jc w:val="both"/>
            </w:pPr>
            <w:r>
              <w:t>Российское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hyperlink w:anchor="P1713">
              <w:r>
                <w:rPr>
                  <w:color w:val="0000FF"/>
                </w:rPr>
                <w:t>12</w:t>
              </w:r>
            </w:hyperlink>
            <w:r>
              <w:t>.</w:t>
            </w:r>
          </w:p>
        </w:tc>
        <w:tc>
          <w:tcPr>
            <w:tcW w:w="8391" w:type="dxa"/>
            <w:vAlign w:val="center"/>
          </w:tcPr>
          <w:p w:rsidR="00171C31" w:rsidRDefault="00171C31">
            <w:pPr>
              <w:pStyle w:val="ConsPlusNormal"/>
              <w:jc w:val="both"/>
            </w:pPr>
            <w:r>
              <w:t>Иностранное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hyperlink w:anchor="P1762">
              <w:r>
                <w:rPr>
                  <w:color w:val="0000FF"/>
                </w:rPr>
                <w:t>13</w:t>
              </w:r>
            </w:hyperlink>
            <w:r>
              <w:t>.</w:t>
            </w:r>
          </w:p>
        </w:tc>
        <w:tc>
          <w:tcPr>
            <w:tcW w:w="8391" w:type="dxa"/>
            <w:vAlign w:val="center"/>
          </w:tcPr>
          <w:p w:rsidR="00171C31" w:rsidRDefault="00171C31">
            <w:pPr>
              <w:pStyle w:val="ConsPlusNormal"/>
              <w:jc w:val="both"/>
            </w:pPr>
            <w:r>
              <w:t>Физическое лицо</w:t>
            </w:r>
          </w:p>
        </w:tc>
      </w:tr>
      <w:tr w:rsidR="00171C31">
        <w:tc>
          <w:tcPr>
            <w:tcW w:w="9071" w:type="dxa"/>
            <w:gridSpan w:val="2"/>
            <w:vAlign w:val="center"/>
          </w:tcPr>
          <w:p w:rsidR="00171C31" w:rsidRDefault="00171C31">
            <w:pPr>
              <w:pStyle w:val="ConsPlusNormal"/>
              <w:jc w:val="both"/>
              <w:outlineLvl w:val="3"/>
            </w:pPr>
            <w:r>
              <w:t>Результат государственной услуги, за которым обращается заявитель "Исправление допущенных опечаток и (или) ошибок в реестре лицензий и (или) в сформированных в результате предоставления государственной услуги документах"</w:t>
            </w:r>
          </w:p>
        </w:tc>
      </w:tr>
      <w:tr w:rsidR="00171C31">
        <w:tc>
          <w:tcPr>
            <w:tcW w:w="680" w:type="dxa"/>
            <w:vAlign w:val="center"/>
          </w:tcPr>
          <w:p w:rsidR="00171C31" w:rsidRDefault="00171C31">
            <w:pPr>
              <w:pStyle w:val="ConsPlusNormal"/>
            </w:pPr>
            <w:hyperlink w:anchor="P1811">
              <w:r>
                <w:rPr>
                  <w:color w:val="0000FF"/>
                </w:rPr>
                <w:t>14</w:t>
              </w:r>
            </w:hyperlink>
            <w:r>
              <w:t>.</w:t>
            </w:r>
          </w:p>
        </w:tc>
        <w:tc>
          <w:tcPr>
            <w:tcW w:w="8391" w:type="dxa"/>
            <w:vAlign w:val="center"/>
          </w:tcPr>
          <w:p w:rsidR="00171C31" w:rsidRDefault="00171C31">
            <w:pPr>
              <w:pStyle w:val="ConsPlusNormal"/>
              <w:jc w:val="both"/>
            </w:pPr>
            <w:r>
              <w:t>Российское юридическое лицо (лицо, имеющее право без доверенности действовать от имени юридического лица, лицо, действующее от имени юридического лица на основании доверенности)</w:t>
            </w:r>
          </w:p>
        </w:tc>
      </w:tr>
      <w:tr w:rsidR="00171C31">
        <w:tc>
          <w:tcPr>
            <w:tcW w:w="680" w:type="dxa"/>
            <w:vAlign w:val="center"/>
          </w:tcPr>
          <w:p w:rsidR="00171C31" w:rsidRDefault="00171C31">
            <w:pPr>
              <w:pStyle w:val="ConsPlusNormal"/>
            </w:pPr>
            <w:hyperlink w:anchor="P1877">
              <w:r>
                <w:rPr>
                  <w:color w:val="0000FF"/>
                </w:rPr>
                <w:t>15</w:t>
              </w:r>
            </w:hyperlink>
            <w:r>
              <w:t>.</w:t>
            </w:r>
          </w:p>
        </w:tc>
        <w:tc>
          <w:tcPr>
            <w:tcW w:w="8391" w:type="dxa"/>
            <w:vAlign w:val="center"/>
          </w:tcPr>
          <w:p w:rsidR="00171C31" w:rsidRDefault="00171C31">
            <w:pPr>
              <w:pStyle w:val="ConsPlusNormal"/>
              <w:jc w:val="both"/>
            </w:pPr>
            <w:r>
              <w:t xml:space="preserve">Иностранное юридическое лицо (лицо, имеющее право без доверенности действовать </w:t>
            </w:r>
            <w:r>
              <w:lastRenderedPageBreak/>
              <w:t>от имени юридического лица, лицо, действующее от имени юридического лица на основании доверенности)</w:t>
            </w:r>
          </w:p>
        </w:tc>
      </w:tr>
    </w:tbl>
    <w:p w:rsidR="00171C31" w:rsidRDefault="00171C31">
      <w:pPr>
        <w:pStyle w:val="ConsPlusNormal"/>
        <w:jc w:val="both"/>
      </w:pPr>
    </w:p>
    <w:p w:rsidR="00171C31" w:rsidRDefault="00171C31">
      <w:pPr>
        <w:pStyle w:val="ConsPlusNormal"/>
        <w:ind w:firstLine="540"/>
        <w:jc w:val="both"/>
      </w:pPr>
      <w:r>
        <w:t>--------------------------------</w:t>
      </w:r>
    </w:p>
    <w:p w:rsidR="00171C31" w:rsidRDefault="00171C31">
      <w:pPr>
        <w:pStyle w:val="ConsPlusNormal"/>
        <w:spacing w:before="220"/>
        <w:ind w:firstLine="540"/>
        <w:jc w:val="both"/>
      </w:pPr>
      <w:bookmarkStart w:id="171" w:name="P2150"/>
      <w:bookmarkEnd w:id="171"/>
      <w:r>
        <w:t xml:space="preserve">&lt;3&gt; </w:t>
      </w:r>
      <w:hyperlink r:id="rId254">
        <w:r>
          <w:rPr>
            <w:color w:val="0000FF"/>
          </w:rPr>
          <w:t>Часть 8 статьи 11</w:t>
        </w:r>
      </w:hyperlink>
      <w:r>
        <w:t xml:space="preserve"> Федерального закона N 273-ФЗ, </w:t>
      </w:r>
      <w:hyperlink r:id="rId255">
        <w:r>
          <w:rPr>
            <w:color w:val="0000FF"/>
          </w:rPr>
          <w:t>пункт 17</w:t>
        </w:r>
      </w:hyperlink>
      <w:r>
        <w:t xml:space="preserve"> Положения о лицензировании.</w:t>
      </w:r>
    </w:p>
    <w:p w:rsidR="00171C31" w:rsidRDefault="00171C31">
      <w:pPr>
        <w:pStyle w:val="ConsPlusNormal"/>
        <w:spacing w:before="220"/>
        <w:ind w:firstLine="540"/>
        <w:jc w:val="both"/>
      </w:pPr>
      <w:bookmarkStart w:id="172" w:name="P2151"/>
      <w:bookmarkEnd w:id="172"/>
      <w:r>
        <w:t xml:space="preserve">&lt;4&gt; </w:t>
      </w:r>
      <w:hyperlink r:id="rId256">
        <w:r>
          <w:rPr>
            <w:color w:val="0000FF"/>
          </w:rPr>
          <w:t>Часть 8 статьи 11</w:t>
        </w:r>
      </w:hyperlink>
      <w:r>
        <w:t xml:space="preserve"> Федерального закона N 273-ФЗ, </w:t>
      </w:r>
      <w:hyperlink r:id="rId257">
        <w:r>
          <w:rPr>
            <w:color w:val="0000FF"/>
          </w:rPr>
          <w:t>пункт 17</w:t>
        </w:r>
      </w:hyperlink>
      <w:r>
        <w:t xml:space="preserve"> Положения о лицензировании.</w:t>
      </w:r>
    </w:p>
    <w:p w:rsidR="00171C31" w:rsidRDefault="00171C31">
      <w:pPr>
        <w:pStyle w:val="ConsPlusNormal"/>
        <w:spacing w:before="220"/>
        <w:ind w:firstLine="540"/>
        <w:jc w:val="both"/>
      </w:pPr>
      <w:bookmarkStart w:id="173" w:name="P2152"/>
      <w:bookmarkEnd w:id="173"/>
      <w:r>
        <w:t xml:space="preserve">&lt;5&gt; </w:t>
      </w:r>
      <w:hyperlink r:id="rId258">
        <w:r>
          <w:rPr>
            <w:color w:val="0000FF"/>
          </w:rPr>
          <w:t>Часть 8 статьи 11</w:t>
        </w:r>
      </w:hyperlink>
      <w:r>
        <w:t xml:space="preserve"> Федерального закона N 273-ФЗ, </w:t>
      </w:r>
      <w:hyperlink r:id="rId259">
        <w:r>
          <w:rPr>
            <w:color w:val="0000FF"/>
          </w:rPr>
          <w:t>пункт 17</w:t>
        </w:r>
      </w:hyperlink>
      <w:r>
        <w:t xml:space="preserve"> Положения о лицензировании.</w:t>
      </w:r>
    </w:p>
    <w:p w:rsidR="00171C31" w:rsidRDefault="00171C31">
      <w:pPr>
        <w:pStyle w:val="ConsPlusNormal"/>
        <w:ind w:firstLine="540"/>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right"/>
        <w:outlineLvl w:val="1"/>
      </w:pPr>
      <w:r>
        <w:t>Приложение N 2</w:t>
      </w:r>
    </w:p>
    <w:p w:rsidR="00171C31" w:rsidRDefault="00171C31">
      <w:pPr>
        <w:pStyle w:val="ConsPlusNormal"/>
        <w:jc w:val="right"/>
      </w:pPr>
      <w:r>
        <w:t>к Административному регламенту</w:t>
      </w:r>
    </w:p>
    <w:p w:rsidR="00171C31" w:rsidRDefault="00171C31">
      <w:pPr>
        <w:pStyle w:val="ConsPlusNormal"/>
        <w:jc w:val="right"/>
      </w:pPr>
      <w:r>
        <w:t>предоставления Федеральной службой</w:t>
      </w:r>
    </w:p>
    <w:p w:rsidR="00171C31" w:rsidRDefault="00171C31">
      <w:pPr>
        <w:pStyle w:val="ConsPlusNormal"/>
        <w:jc w:val="right"/>
      </w:pPr>
      <w:r>
        <w:t>по надзору в сфере образования</w:t>
      </w:r>
    </w:p>
    <w:p w:rsidR="00171C31" w:rsidRDefault="00171C31">
      <w:pPr>
        <w:pStyle w:val="ConsPlusNormal"/>
        <w:jc w:val="right"/>
      </w:pPr>
      <w:r>
        <w:t>и науки государственной услуги</w:t>
      </w:r>
    </w:p>
    <w:p w:rsidR="00171C31" w:rsidRDefault="00171C31">
      <w:pPr>
        <w:pStyle w:val="ConsPlusNormal"/>
        <w:jc w:val="right"/>
      </w:pPr>
      <w:r>
        <w:t>по лицензированию образовательной</w:t>
      </w:r>
    </w:p>
    <w:p w:rsidR="00171C31" w:rsidRDefault="00171C31">
      <w:pPr>
        <w:pStyle w:val="ConsPlusNormal"/>
        <w:jc w:val="right"/>
      </w:pPr>
      <w:r>
        <w:t>деятельности, утвержденному приказом</w:t>
      </w:r>
    </w:p>
    <w:p w:rsidR="00171C31" w:rsidRDefault="00171C31">
      <w:pPr>
        <w:pStyle w:val="ConsPlusNormal"/>
        <w:jc w:val="right"/>
      </w:pPr>
      <w:r>
        <w:t>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p w:rsidR="00171C31" w:rsidRDefault="00171C31">
      <w:pPr>
        <w:pStyle w:val="ConsPlusNormal"/>
        <w:jc w:val="right"/>
      </w:pPr>
      <w:r>
        <w:t>Форма</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990"/>
        <w:gridCol w:w="165"/>
        <w:gridCol w:w="795"/>
        <w:gridCol w:w="3118"/>
      </w:tblGrid>
      <w:tr w:rsidR="00171C31">
        <w:tc>
          <w:tcPr>
            <w:tcW w:w="9068" w:type="dxa"/>
            <w:gridSpan w:val="4"/>
            <w:tcBorders>
              <w:top w:val="nil"/>
              <w:left w:val="nil"/>
              <w:bottom w:val="nil"/>
              <w:right w:val="nil"/>
            </w:tcBorders>
            <w:vAlign w:val="center"/>
          </w:tcPr>
          <w:p w:rsidR="00171C31" w:rsidRDefault="00171C31">
            <w:pPr>
              <w:pStyle w:val="ConsPlusNormal"/>
              <w:jc w:val="right"/>
            </w:pPr>
            <w:r>
              <w:t>Федеральная служба по надзору</w:t>
            </w:r>
          </w:p>
          <w:p w:rsidR="00171C31" w:rsidRDefault="00171C31">
            <w:pPr>
              <w:pStyle w:val="ConsPlusNormal"/>
              <w:jc w:val="right"/>
            </w:pPr>
            <w:r>
              <w:t>в сфере образования и науки</w:t>
            </w:r>
          </w:p>
        </w:tc>
      </w:tr>
      <w:tr w:rsidR="00171C31">
        <w:tc>
          <w:tcPr>
            <w:tcW w:w="9068" w:type="dxa"/>
            <w:gridSpan w:val="4"/>
            <w:tcBorders>
              <w:top w:val="nil"/>
              <w:left w:val="nil"/>
              <w:bottom w:val="nil"/>
              <w:right w:val="nil"/>
            </w:tcBorders>
          </w:tcPr>
          <w:p w:rsidR="00171C31" w:rsidRDefault="00171C31">
            <w:pPr>
              <w:pStyle w:val="ConsPlusNormal"/>
              <w:jc w:val="center"/>
            </w:pPr>
            <w:bookmarkStart w:id="174" w:name="P2173"/>
            <w:bookmarkEnd w:id="174"/>
            <w:r>
              <w:t>Заявление</w:t>
            </w:r>
          </w:p>
          <w:p w:rsidR="00171C31" w:rsidRDefault="00171C31">
            <w:pPr>
              <w:pStyle w:val="ConsPlusNormal"/>
              <w:jc w:val="center"/>
            </w:pPr>
            <w:r>
              <w:t>о предоставлении лицензии на осуществление образовательной деятельности</w:t>
            </w:r>
          </w:p>
        </w:tc>
      </w:tr>
      <w:tr w:rsidR="00171C31">
        <w:tc>
          <w:tcPr>
            <w:tcW w:w="9068" w:type="dxa"/>
            <w:gridSpan w:val="4"/>
            <w:tcBorders>
              <w:top w:val="nil"/>
              <w:left w:val="nil"/>
              <w:bottom w:val="nil"/>
              <w:right w:val="nil"/>
            </w:tcBorders>
          </w:tcPr>
          <w:p w:rsidR="00171C31" w:rsidRDefault="00171C31">
            <w:pPr>
              <w:pStyle w:val="ConsPlusNormal"/>
            </w:pPr>
          </w:p>
        </w:tc>
      </w:tr>
      <w:tr w:rsidR="00171C31">
        <w:tc>
          <w:tcPr>
            <w:tcW w:w="9068" w:type="dxa"/>
            <w:gridSpan w:val="4"/>
            <w:tcBorders>
              <w:top w:val="nil"/>
              <w:left w:val="nil"/>
              <w:bottom w:val="nil"/>
              <w:right w:val="nil"/>
            </w:tcBorders>
          </w:tcPr>
          <w:p w:rsidR="00171C31" w:rsidRDefault="00171C31">
            <w:pPr>
              <w:pStyle w:val="ConsPlusNormal"/>
              <w:ind w:firstLine="283"/>
              <w:jc w:val="both"/>
            </w:pPr>
            <w:r>
              <w:t>Прошу предоставить лицензию на осуществление образовательной деятельности</w:t>
            </w:r>
          </w:p>
        </w:tc>
      </w:tr>
      <w:tr w:rsidR="00171C31">
        <w:tc>
          <w:tcPr>
            <w:tcW w:w="9068" w:type="dxa"/>
            <w:gridSpan w:val="4"/>
            <w:tcBorders>
              <w:top w:val="nil"/>
              <w:left w:val="nil"/>
              <w:bottom w:val="single" w:sz="4" w:space="0" w:color="auto"/>
              <w:right w:val="nil"/>
            </w:tcBorders>
          </w:tcPr>
          <w:p w:rsidR="00171C31" w:rsidRDefault="00171C31">
            <w:pPr>
              <w:pStyle w:val="ConsPlusNormal"/>
            </w:pPr>
          </w:p>
        </w:tc>
      </w:tr>
      <w:tr w:rsidR="00171C31">
        <w:tc>
          <w:tcPr>
            <w:tcW w:w="9068" w:type="dxa"/>
            <w:gridSpan w:val="4"/>
            <w:tcBorders>
              <w:top w:val="single" w:sz="4" w:space="0" w:color="auto"/>
              <w:left w:val="nil"/>
              <w:bottom w:val="nil"/>
              <w:right w:val="nil"/>
            </w:tcBorders>
          </w:tcPr>
          <w:p w:rsidR="00171C31" w:rsidRDefault="00171C31">
            <w:pPr>
              <w:pStyle w:val="ConsPlusNormal"/>
              <w:jc w:val="center"/>
            </w:pPr>
            <w:r>
              <w:t>(полное и (в случае, если имеется) сокращенное наименование, в том числе фирменное наименование соискателя лицензии)</w:t>
            </w:r>
          </w:p>
        </w:tc>
      </w:tr>
      <w:tr w:rsidR="00171C31">
        <w:tc>
          <w:tcPr>
            <w:tcW w:w="5950" w:type="dxa"/>
            <w:gridSpan w:val="3"/>
            <w:tcBorders>
              <w:top w:val="nil"/>
              <w:left w:val="nil"/>
              <w:bottom w:val="nil"/>
              <w:right w:val="nil"/>
            </w:tcBorders>
          </w:tcPr>
          <w:p w:rsidR="00171C31" w:rsidRDefault="00171C31">
            <w:pPr>
              <w:pStyle w:val="ConsPlusNormal"/>
              <w:jc w:val="both"/>
            </w:pPr>
            <w:r>
              <w:t>Организационно-правовая форма соискателя лицензии</w:t>
            </w:r>
          </w:p>
        </w:tc>
        <w:tc>
          <w:tcPr>
            <w:tcW w:w="3118" w:type="dxa"/>
            <w:tcBorders>
              <w:top w:val="nil"/>
              <w:left w:val="nil"/>
              <w:bottom w:val="single" w:sz="4" w:space="0" w:color="auto"/>
              <w:right w:val="nil"/>
            </w:tcBorders>
          </w:tcPr>
          <w:p w:rsidR="00171C31" w:rsidRDefault="00171C31">
            <w:pPr>
              <w:pStyle w:val="ConsPlusNormal"/>
            </w:pPr>
          </w:p>
        </w:tc>
      </w:tr>
      <w:tr w:rsidR="00171C31">
        <w:tc>
          <w:tcPr>
            <w:tcW w:w="4990" w:type="dxa"/>
            <w:tcBorders>
              <w:top w:val="nil"/>
              <w:left w:val="nil"/>
              <w:bottom w:val="nil"/>
              <w:right w:val="nil"/>
            </w:tcBorders>
          </w:tcPr>
          <w:p w:rsidR="00171C31" w:rsidRDefault="00171C31">
            <w:pPr>
              <w:pStyle w:val="ConsPlusNormal"/>
              <w:jc w:val="both"/>
            </w:pPr>
            <w:r>
              <w:t>Адрес места нахождения соискателя лицензии</w:t>
            </w:r>
          </w:p>
        </w:tc>
        <w:tc>
          <w:tcPr>
            <w:tcW w:w="4078" w:type="dxa"/>
            <w:gridSpan w:val="3"/>
            <w:tcBorders>
              <w:top w:val="nil"/>
              <w:left w:val="nil"/>
              <w:bottom w:val="single" w:sz="4" w:space="0" w:color="auto"/>
              <w:right w:val="nil"/>
            </w:tcBorders>
          </w:tcPr>
          <w:p w:rsidR="00171C31" w:rsidRDefault="00171C31">
            <w:pPr>
              <w:pStyle w:val="ConsPlusNormal"/>
            </w:pPr>
          </w:p>
        </w:tc>
      </w:tr>
      <w:tr w:rsidR="00171C31">
        <w:tc>
          <w:tcPr>
            <w:tcW w:w="9068" w:type="dxa"/>
            <w:gridSpan w:val="4"/>
            <w:tcBorders>
              <w:top w:val="nil"/>
              <w:left w:val="nil"/>
              <w:bottom w:val="nil"/>
              <w:right w:val="nil"/>
            </w:tcBorders>
          </w:tcPr>
          <w:p w:rsidR="00171C31" w:rsidRDefault="00171C31">
            <w:pPr>
              <w:pStyle w:val="ConsPlusNormal"/>
              <w:jc w:val="both"/>
            </w:pPr>
            <w:r>
              <w:t>Адрес(-а) места (мест) осуществления образовательной деятельности и (или) другие данные, которые позволяют идентифицировать место осуществления лицензируемого вида деятельности и которые указываются при необходимости в дополнение к почтовому адресу либо вместо него при его отсутствии</w:t>
            </w:r>
          </w:p>
        </w:tc>
      </w:tr>
      <w:tr w:rsidR="00171C31">
        <w:tc>
          <w:tcPr>
            <w:tcW w:w="9068" w:type="dxa"/>
            <w:gridSpan w:val="4"/>
            <w:tcBorders>
              <w:top w:val="nil"/>
              <w:left w:val="nil"/>
              <w:bottom w:val="single" w:sz="4" w:space="0" w:color="auto"/>
              <w:right w:val="nil"/>
            </w:tcBorders>
          </w:tcPr>
          <w:p w:rsidR="00171C31" w:rsidRDefault="00171C31">
            <w:pPr>
              <w:pStyle w:val="ConsPlusNormal"/>
            </w:pPr>
          </w:p>
        </w:tc>
      </w:tr>
      <w:tr w:rsidR="00171C31">
        <w:tc>
          <w:tcPr>
            <w:tcW w:w="9068" w:type="dxa"/>
            <w:gridSpan w:val="4"/>
            <w:tcBorders>
              <w:top w:val="single" w:sz="4" w:space="0" w:color="auto"/>
              <w:left w:val="nil"/>
              <w:bottom w:val="nil"/>
              <w:right w:val="nil"/>
            </w:tcBorders>
          </w:tcPr>
          <w:p w:rsidR="00171C31" w:rsidRDefault="00171C31">
            <w:pPr>
              <w:pStyle w:val="ConsPlusNormal"/>
              <w:jc w:val="center"/>
            </w:pPr>
            <w:r>
              <w:t>(адрес(-а) места (мест) осуществления образовательной деятельности, по которому(-ым) соискатель лицензии намерен осуществлять образовательную деятельность, за исключением адреса(-ов) места (мест) осуществления образовательной деятельности по дополнительным профессиональным программам, основным программам профессионального обучения, места (мест) осуществления образовательной деятельности при использовании сетевой формы реализации образовательных программ, места (мест) проведения практики, практической подготовки обучающихся, государственной итоговой аттестации)</w:t>
            </w:r>
          </w:p>
        </w:tc>
      </w:tr>
      <w:tr w:rsidR="00171C31">
        <w:tc>
          <w:tcPr>
            <w:tcW w:w="9068" w:type="dxa"/>
            <w:gridSpan w:val="4"/>
            <w:tcBorders>
              <w:top w:val="nil"/>
              <w:left w:val="nil"/>
              <w:bottom w:val="nil"/>
              <w:right w:val="nil"/>
            </w:tcBorders>
          </w:tcPr>
          <w:p w:rsidR="00171C31" w:rsidRDefault="00171C31">
            <w:pPr>
              <w:pStyle w:val="ConsPlusNormal"/>
              <w:jc w:val="both"/>
            </w:pPr>
            <w:r>
              <w:t>Государственный регистрационный номер записи о создании юридического лица</w:t>
            </w:r>
          </w:p>
        </w:tc>
      </w:tr>
      <w:tr w:rsidR="00171C31">
        <w:tc>
          <w:tcPr>
            <w:tcW w:w="9068" w:type="dxa"/>
            <w:gridSpan w:val="4"/>
            <w:tcBorders>
              <w:top w:val="nil"/>
              <w:left w:val="nil"/>
              <w:bottom w:val="single" w:sz="4" w:space="0" w:color="auto"/>
              <w:right w:val="nil"/>
            </w:tcBorders>
          </w:tcPr>
          <w:p w:rsidR="00171C31" w:rsidRDefault="00171C31">
            <w:pPr>
              <w:pStyle w:val="ConsPlusNormal"/>
            </w:pPr>
          </w:p>
        </w:tc>
      </w:tr>
      <w:tr w:rsidR="00171C31">
        <w:tc>
          <w:tcPr>
            <w:tcW w:w="9068" w:type="dxa"/>
            <w:gridSpan w:val="4"/>
            <w:tcBorders>
              <w:top w:val="single" w:sz="4" w:space="0" w:color="auto"/>
              <w:left w:val="nil"/>
              <w:bottom w:val="nil"/>
              <w:right w:val="nil"/>
            </w:tcBorders>
          </w:tcPr>
          <w:p w:rsidR="00171C31" w:rsidRDefault="00171C31">
            <w:pPr>
              <w:pStyle w:val="ConsPlusNormal"/>
              <w:jc w:val="both"/>
            </w:pPr>
            <w:r>
              <w:t>Данные документа, подтверждающего факт внесения сведений о соискателе лицензии в Единый государственный реестр юридических лиц __________________________________________________________________________</w:t>
            </w:r>
          </w:p>
          <w:p w:rsidR="00171C31" w:rsidRDefault="00171C31">
            <w:pPr>
              <w:pStyle w:val="ConsPlusNormal"/>
              <w:jc w:val="center"/>
            </w:pPr>
            <w:r>
              <w:t>(реквизиты свидетельства о государственной регистрации соискателя лицензии или листа записи Единого государственного реестра юридических лиц, реквизиты всех соответствующих листов записи Единого государственного реестра юридических лиц (в случае внесения изменений в учредительный документ)</w:t>
            </w:r>
          </w:p>
        </w:tc>
      </w:tr>
      <w:tr w:rsidR="00171C31">
        <w:tc>
          <w:tcPr>
            <w:tcW w:w="5155" w:type="dxa"/>
            <w:gridSpan w:val="2"/>
            <w:tcBorders>
              <w:top w:val="nil"/>
              <w:left w:val="nil"/>
              <w:bottom w:val="nil"/>
              <w:right w:val="nil"/>
            </w:tcBorders>
          </w:tcPr>
          <w:p w:rsidR="00171C31" w:rsidRDefault="00171C31">
            <w:pPr>
              <w:pStyle w:val="ConsPlusNormal"/>
              <w:jc w:val="both"/>
            </w:pPr>
            <w:r>
              <w:t>Идентификационный номер налогоплательщика</w:t>
            </w:r>
          </w:p>
        </w:tc>
        <w:tc>
          <w:tcPr>
            <w:tcW w:w="3913" w:type="dxa"/>
            <w:gridSpan w:val="2"/>
            <w:tcBorders>
              <w:top w:val="nil"/>
              <w:left w:val="nil"/>
              <w:bottom w:val="single" w:sz="4" w:space="0" w:color="auto"/>
              <w:right w:val="nil"/>
            </w:tcBorders>
          </w:tcPr>
          <w:p w:rsidR="00171C31" w:rsidRDefault="00171C31">
            <w:pPr>
              <w:pStyle w:val="ConsPlusNormal"/>
            </w:pPr>
          </w:p>
        </w:tc>
      </w:tr>
      <w:tr w:rsidR="00171C31">
        <w:tc>
          <w:tcPr>
            <w:tcW w:w="9068" w:type="dxa"/>
            <w:gridSpan w:val="4"/>
            <w:tcBorders>
              <w:top w:val="nil"/>
              <w:left w:val="nil"/>
              <w:bottom w:val="nil"/>
              <w:right w:val="nil"/>
            </w:tcBorders>
          </w:tcPr>
          <w:p w:rsidR="00171C31" w:rsidRDefault="00171C31">
            <w:pPr>
              <w:pStyle w:val="ConsPlusNormal"/>
              <w:jc w:val="both"/>
            </w:pPr>
            <w:r>
              <w:t>Сведения о постановке соискателя лицензии на учет в налоговом органе __________________________________________________________________________</w:t>
            </w:r>
          </w:p>
          <w:p w:rsidR="00171C31" w:rsidRDefault="00171C31">
            <w:pPr>
              <w:pStyle w:val="ConsPlusNormal"/>
              <w:jc w:val="center"/>
            </w:pPr>
            <w:r>
              <w:t>(код причины и дата постановки на учет соискателя лицензии в налоговом органе)</w:t>
            </w:r>
          </w:p>
        </w:tc>
      </w:tr>
      <w:tr w:rsidR="00171C31">
        <w:tc>
          <w:tcPr>
            <w:tcW w:w="9068" w:type="dxa"/>
            <w:gridSpan w:val="4"/>
            <w:tcBorders>
              <w:top w:val="nil"/>
              <w:left w:val="nil"/>
              <w:bottom w:val="nil"/>
              <w:right w:val="nil"/>
            </w:tcBorders>
          </w:tcPr>
          <w:p w:rsidR="00171C31" w:rsidRDefault="00171C31">
            <w:pPr>
              <w:pStyle w:val="ConsPlusNormal"/>
              <w:jc w:val="both"/>
            </w:pPr>
            <w:r>
              <w:t>Регистрационный номер, дата предоставления, а также орган, предоставивший лицензию на проведение работ с использованием сведений, составляющих государственную тайну, по образовательным программам, содержащим сведения, составляющие государственную тайну</w:t>
            </w:r>
          </w:p>
        </w:tc>
      </w:tr>
      <w:tr w:rsidR="00171C31">
        <w:tc>
          <w:tcPr>
            <w:tcW w:w="9068" w:type="dxa"/>
            <w:gridSpan w:val="4"/>
            <w:tcBorders>
              <w:top w:val="nil"/>
              <w:left w:val="nil"/>
              <w:bottom w:val="single" w:sz="4" w:space="0" w:color="auto"/>
              <w:right w:val="nil"/>
            </w:tcBorders>
          </w:tcPr>
          <w:p w:rsidR="00171C31" w:rsidRDefault="00171C31">
            <w:pPr>
              <w:pStyle w:val="ConsPlusNormal"/>
            </w:pPr>
          </w:p>
        </w:tc>
      </w:tr>
      <w:tr w:rsidR="00171C31">
        <w:tc>
          <w:tcPr>
            <w:tcW w:w="9068" w:type="dxa"/>
            <w:gridSpan w:val="4"/>
            <w:tcBorders>
              <w:top w:val="single" w:sz="4" w:space="0" w:color="auto"/>
              <w:left w:val="nil"/>
              <w:bottom w:val="nil"/>
              <w:right w:val="nil"/>
            </w:tcBorders>
          </w:tcPr>
          <w:p w:rsidR="00171C31" w:rsidRDefault="00171C31">
            <w:pPr>
              <w:pStyle w:val="ConsPlusNormal"/>
              <w:jc w:val="center"/>
            </w:pPr>
            <w:r>
              <w:t>(при наличии образовательных программ, содержащих сведения, составляющие государственную тайну)</w:t>
            </w:r>
          </w:p>
        </w:tc>
      </w:tr>
      <w:tr w:rsidR="00171C31">
        <w:tc>
          <w:tcPr>
            <w:tcW w:w="9068" w:type="dxa"/>
            <w:gridSpan w:val="4"/>
            <w:tcBorders>
              <w:top w:val="nil"/>
              <w:left w:val="nil"/>
              <w:bottom w:val="nil"/>
              <w:right w:val="nil"/>
            </w:tcBorders>
          </w:tcPr>
          <w:p w:rsidR="00171C31" w:rsidRDefault="00171C31">
            <w:pPr>
              <w:pStyle w:val="ConsPlusNormal"/>
              <w:jc w:val="both"/>
            </w:pPr>
            <w:r>
              <w:t>на оказание образовательных услуг по реализации образовательных программ по видам образования, по уровням образования, по профессиям, специальностям, направлениям подготовки, научным специальностям (для профессионального образования), по подвидам дополнительного образования:</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8504"/>
      </w:tblGrid>
      <w:tr w:rsidR="00171C31">
        <w:tc>
          <w:tcPr>
            <w:tcW w:w="9075" w:type="dxa"/>
            <w:gridSpan w:val="2"/>
          </w:tcPr>
          <w:p w:rsidR="00171C31" w:rsidRDefault="00171C31">
            <w:pPr>
              <w:pStyle w:val="ConsPlusNormal"/>
              <w:jc w:val="center"/>
              <w:outlineLvl w:val="2"/>
            </w:pPr>
            <w:r>
              <w:t>Общее образование</w:t>
            </w:r>
          </w:p>
        </w:tc>
      </w:tr>
      <w:tr w:rsidR="00171C31">
        <w:tc>
          <w:tcPr>
            <w:tcW w:w="571" w:type="dxa"/>
          </w:tcPr>
          <w:p w:rsidR="00171C31" w:rsidRDefault="00171C31">
            <w:pPr>
              <w:pStyle w:val="ConsPlusNormal"/>
              <w:jc w:val="center"/>
            </w:pPr>
            <w:r>
              <w:t>N п/п</w:t>
            </w:r>
          </w:p>
        </w:tc>
        <w:tc>
          <w:tcPr>
            <w:tcW w:w="8504" w:type="dxa"/>
          </w:tcPr>
          <w:p w:rsidR="00171C31" w:rsidRDefault="00171C31">
            <w:pPr>
              <w:pStyle w:val="ConsPlusNormal"/>
              <w:jc w:val="center"/>
            </w:pPr>
            <w:r>
              <w:t>Уровень образования</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jc w:val="center"/>
            </w:pPr>
            <w:r>
              <w:t>2</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2.</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3.</w:t>
            </w:r>
          </w:p>
        </w:tc>
        <w:tc>
          <w:tcPr>
            <w:tcW w:w="8504"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
        <w:gridCol w:w="2551"/>
        <w:gridCol w:w="2778"/>
        <w:gridCol w:w="850"/>
        <w:gridCol w:w="2324"/>
      </w:tblGrid>
      <w:tr w:rsidR="00171C31">
        <w:tc>
          <w:tcPr>
            <w:tcW w:w="9079" w:type="dxa"/>
            <w:gridSpan w:val="5"/>
          </w:tcPr>
          <w:p w:rsidR="00171C31" w:rsidRDefault="00171C31">
            <w:pPr>
              <w:pStyle w:val="ConsPlusNormal"/>
              <w:jc w:val="center"/>
              <w:outlineLvl w:val="2"/>
            </w:pPr>
            <w:r>
              <w:lastRenderedPageBreak/>
              <w:t>Профессиональное образование</w:t>
            </w:r>
          </w:p>
        </w:tc>
      </w:tr>
      <w:tr w:rsidR="00171C31">
        <w:tc>
          <w:tcPr>
            <w:tcW w:w="576" w:type="dxa"/>
          </w:tcPr>
          <w:p w:rsidR="00171C31" w:rsidRDefault="00171C31">
            <w:pPr>
              <w:pStyle w:val="ConsPlusNormal"/>
              <w:jc w:val="center"/>
            </w:pPr>
            <w:r>
              <w:t>N п/п</w:t>
            </w:r>
          </w:p>
        </w:tc>
        <w:tc>
          <w:tcPr>
            <w:tcW w:w="2551" w:type="dxa"/>
          </w:tcPr>
          <w:p w:rsidR="00171C31" w:rsidRDefault="00171C31">
            <w:pPr>
              <w:pStyle w:val="ConsPlusNormal"/>
              <w:jc w:val="center"/>
            </w:pPr>
            <w:r>
              <w:t>Коды профессий, специальностей, направлений подготовки; шифры научных специальностей</w:t>
            </w:r>
          </w:p>
        </w:tc>
        <w:tc>
          <w:tcPr>
            <w:tcW w:w="2778" w:type="dxa"/>
          </w:tcPr>
          <w:p w:rsidR="00171C31" w:rsidRDefault="00171C31">
            <w:pPr>
              <w:pStyle w:val="ConsPlusNormal"/>
              <w:jc w:val="center"/>
            </w:pPr>
            <w:r>
              <w:t>Наименования профессий, специальностей, направлений подготовки и научных специальностей</w:t>
            </w:r>
          </w:p>
        </w:tc>
        <w:tc>
          <w:tcPr>
            <w:tcW w:w="850" w:type="dxa"/>
          </w:tcPr>
          <w:p w:rsidR="00171C31" w:rsidRDefault="00171C31">
            <w:pPr>
              <w:pStyle w:val="ConsPlusNormal"/>
              <w:jc w:val="center"/>
            </w:pPr>
            <w:r>
              <w:t>Уровень образования</w:t>
            </w:r>
          </w:p>
        </w:tc>
        <w:tc>
          <w:tcPr>
            <w:tcW w:w="2324" w:type="dxa"/>
          </w:tcPr>
          <w:p w:rsidR="00171C31" w:rsidRDefault="00171C31">
            <w:pPr>
              <w:pStyle w:val="ConsPlusNormal"/>
              <w:jc w:val="center"/>
            </w:pPr>
            <w:r>
              <w:t>Присваиваемые по профессиям, специальностям и направлениям подготовки квалификации</w:t>
            </w:r>
          </w:p>
        </w:tc>
      </w:tr>
      <w:tr w:rsidR="00171C31">
        <w:tc>
          <w:tcPr>
            <w:tcW w:w="576" w:type="dxa"/>
          </w:tcPr>
          <w:p w:rsidR="00171C31" w:rsidRDefault="00171C31">
            <w:pPr>
              <w:pStyle w:val="ConsPlusNormal"/>
              <w:jc w:val="center"/>
            </w:pPr>
            <w:r>
              <w:t>1</w:t>
            </w:r>
          </w:p>
        </w:tc>
        <w:tc>
          <w:tcPr>
            <w:tcW w:w="2551" w:type="dxa"/>
          </w:tcPr>
          <w:p w:rsidR="00171C31" w:rsidRDefault="00171C31">
            <w:pPr>
              <w:pStyle w:val="ConsPlusNormal"/>
              <w:jc w:val="center"/>
            </w:pPr>
            <w:r>
              <w:t>2</w:t>
            </w:r>
          </w:p>
        </w:tc>
        <w:tc>
          <w:tcPr>
            <w:tcW w:w="2778" w:type="dxa"/>
          </w:tcPr>
          <w:p w:rsidR="00171C31" w:rsidRDefault="00171C31">
            <w:pPr>
              <w:pStyle w:val="ConsPlusNormal"/>
              <w:jc w:val="center"/>
            </w:pPr>
            <w:r>
              <w:t>3</w:t>
            </w:r>
          </w:p>
        </w:tc>
        <w:tc>
          <w:tcPr>
            <w:tcW w:w="850" w:type="dxa"/>
          </w:tcPr>
          <w:p w:rsidR="00171C31" w:rsidRDefault="00171C31">
            <w:pPr>
              <w:pStyle w:val="ConsPlusNormal"/>
              <w:jc w:val="center"/>
            </w:pPr>
            <w:r>
              <w:t>4</w:t>
            </w:r>
          </w:p>
        </w:tc>
        <w:tc>
          <w:tcPr>
            <w:tcW w:w="2324" w:type="dxa"/>
          </w:tcPr>
          <w:p w:rsidR="00171C31" w:rsidRDefault="00171C31">
            <w:pPr>
              <w:pStyle w:val="ConsPlusNormal"/>
              <w:jc w:val="center"/>
            </w:pPr>
            <w:r>
              <w:t>5</w:t>
            </w:r>
          </w:p>
        </w:tc>
      </w:tr>
      <w:tr w:rsidR="00171C31">
        <w:tc>
          <w:tcPr>
            <w:tcW w:w="576" w:type="dxa"/>
          </w:tcPr>
          <w:p w:rsidR="00171C31" w:rsidRDefault="00171C31">
            <w:pPr>
              <w:pStyle w:val="ConsPlusNormal"/>
              <w:jc w:val="center"/>
            </w:pPr>
            <w:r>
              <w:t>1.</w:t>
            </w:r>
          </w:p>
        </w:tc>
        <w:tc>
          <w:tcPr>
            <w:tcW w:w="2551" w:type="dxa"/>
          </w:tcPr>
          <w:p w:rsidR="00171C31" w:rsidRDefault="00171C31">
            <w:pPr>
              <w:pStyle w:val="ConsPlusNormal"/>
            </w:pPr>
          </w:p>
        </w:tc>
        <w:tc>
          <w:tcPr>
            <w:tcW w:w="2778" w:type="dxa"/>
          </w:tcPr>
          <w:p w:rsidR="00171C31" w:rsidRDefault="00171C31">
            <w:pPr>
              <w:pStyle w:val="ConsPlusNormal"/>
            </w:pPr>
          </w:p>
        </w:tc>
        <w:tc>
          <w:tcPr>
            <w:tcW w:w="850" w:type="dxa"/>
          </w:tcPr>
          <w:p w:rsidR="00171C31" w:rsidRDefault="00171C31">
            <w:pPr>
              <w:pStyle w:val="ConsPlusNormal"/>
            </w:pPr>
          </w:p>
        </w:tc>
        <w:tc>
          <w:tcPr>
            <w:tcW w:w="2324" w:type="dxa"/>
          </w:tcPr>
          <w:p w:rsidR="00171C31" w:rsidRDefault="00171C31">
            <w:pPr>
              <w:pStyle w:val="ConsPlusNormal"/>
            </w:pPr>
          </w:p>
        </w:tc>
      </w:tr>
      <w:tr w:rsidR="00171C31">
        <w:tc>
          <w:tcPr>
            <w:tcW w:w="576" w:type="dxa"/>
          </w:tcPr>
          <w:p w:rsidR="00171C31" w:rsidRDefault="00171C31">
            <w:pPr>
              <w:pStyle w:val="ConsPlusNormal"/>
              <w:jc w:val="center"/>
            </w:pPr>
            <w:r>
              <w:t>2.</w:t>
            </w:r>
          </w:p>
        </w:tc>
        <w:tc>
          <w:tcPr>
            <w:tcW w:w="2551" w:type="dxa"/>
          </w:tcPr>
          <w:p w:rsidR="00171C31" w:rsidRDefault="00171C31">
            <w:pPr>
              <w:pStyle w:val="ConsPlusNormal"/>
            </w:pPr>
          </w:p>
        </w:tc>
        <w:tc>
          <w:tcPr>
            <w:tcW w:w="2778" w:type="dxa"/>
          </w:tcPr>
          <w:p w:rsidR="00171C31" w:rsidRDefault="00171C31">
            <w:pPr>
              <w:pStyle w:val="ConsPlusNormal"/>
            </w:pPr>
          </w:p>
        </w:tc>
        <w:tc>
          <w:tcPr>
            <w:tcW w:w="850" w:type="dxa"/>
          </w:tcPr>
          <w:p w:rsidR="00171C31" w:rsidRDefault="00171C31">
            <w:pPr>
              <w:pStyle w:val="ConsPlusNormal"/>
            </w:pPr>
          </w:p>
        </w:tc>
        <w:tc>
          <w:tcPr>
            <w:tcW w:w="2324" w:type="dxa"/>
          </w:tcPr>
          <w:p w:rsidR="00171C31" w:rsidRDefault="00171C31">
            <w:pPr>
              <w:pStyle w:val="ConsPlusNormal"/>
            </w:pPr>
          </w:p>
        </w:tc>
      </w:tr>
      <w:tr w:rsidR="00171C31">
        <w:tc>
          <w:tcPr>
            <w:tcW w:w="576" w:type="dxa"/>
          </w:tcPr>
          <w:p w:rsidR="00171C31" w:rsidRDefault="00171C31">
            <w:pPr>
              <w:pStyle w:val="ConsPlusNormal"/>
              <w:jc w:val="center"/>
            </w:pPr>
            <w:r>
              <w:t>3.</w:t>
            </w:r>
          </w:p>
        </w:tc>
        <w:tc>
          <w:tcPr>
            <w:tcW w:w="2551" w:type="dxa"/>
          </w:tcPr>
          <w:p w:rsidR="00171C31" w:rsidRDefault="00171C31">
            <w:pPr>
              <w:pStyle w:val="ConsPlusNormal"/>
            </w:pPr>
          </w:p>
        </w:tc>
        <w:tc>
          <w:tcPr>
            <w:tcW w:w="2778" w:type="dxa"/>
          </w:tcPr>
          <w:p w:rsidR="00171C31" w:rsidRDefault="00171C31">
            <w:pPr>
              <w:pStyle w:val="ConsPlusNormal"/>
            </w:pPr>
          </w:p>
        </w:tc>
        <w:tc>
          <w:tcPr>
            <w:tcW w:w="850" w:type="dxa"/>
          </w:tcPr>
          <w:p w:rsidR="00171C31" w:rsidRDefault="00171C31">
            <w:pPr>
              <w:pStyle w:val="ConsPlusNormal"/>
            </w:pPr>
          </w:p>
        </w:tc>
        <w:tc>
          <w:tcPr>
            <w:tcW w:w="2324"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left w:val="single" w:sz="4" w:space="0" w:color="auto"/>
              <w:right w:val="single" w:sz="4" w:space="0" w:color="auto"/>
            </w:tcBorders>
            <w:vAlign w:val="bottom"/>
          </w:tcPr>
          <w:p w:rsidR="00171C31" w:rsidRDefault="00171C31">
            <w:pPr>
              <w:pStyle w:val="ConsPlusNormal"/>
              <w:jc w:val="center"/>
              <w:outlineLvl w:val="2"/>
            </w:pPr>
            <w:r>
              <w:t>Профессиональное обучение</w:t>
            </w:r>
          </w:p>
        </w:tc>
      </w:tr>
      <w:tr w:rsidR="00171C31">
        <w:tc>
          <w:tcPr>
            <w:tcW w:w="9071" w:type="dxa"/>
            <w:tcBorders>
              <w:left w:val="single" w:sz="4" w:space="0" w:color="auto"/>
              <w:right w:val="single" w:sz="4" w:space="0" w:color="auto"/>
            </w:tcBorders>
            <w:vAlign w:val="bottom"/>
          </w:tcPr>
          <w:p w:rsidR="00171C31" w:rsidRDefault="00171C31">
            <w:pPr>
              <w:pStyle w:val="ConsPlusNormal"/>
              <w:jc w:val="center"/>
              <w:outlineLvl w:val="2"/>
            </w:pPr>
            <w:r>
              <w:t>Образовательные программы, направленные на подготовку служителей и религиозного персонала религиозных организаций</w:t>
            </w:r>
          </w:p>
        </w:tc>
      </w:tr>
      <w:tr w:rsidR="00171C31">
        <w:tblPrEx>
          <w:tblBorders>
            <w:left w:val="nil"/>
            <w:right w:val="nil"/>
          </w:tblBorders>
        </w:tblPrEx>
        <w:tc>
          <w:tcPr>
            <w:tcW w:w="9071" w:type="dxa"/>
            <w:tcBorders>
              <w:left w:val="nil"/>
              <w:bottom w:val="nil"/>
              <w:right w:val="nil"/>
            </w:tcBorders>
          </w:tcPr>
          <w:p w:rsidR="00171C31" w:rsidRDefault="00171C31">
            <w:pPr>
              <w:pStyle w:val="ConsPlusNormal"/>
              <w:jc w:val="center"/>
            </w:pPr>
            <w:r>
              <w:t>(для духовных образовательных организаций)</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8504"/>
      </w:tblGrid>
      <w:tr w:rsidR="00171C31">
        <w:tc>
          <w:tcPr>
            <w:tcW w:w="9075" w:type="dxa"/>
            <w:gridSpan w:val="2"/>
          </w:tcPr>
          <w:p w:rsidR="00171C31" w:rsidRDefault="00171C31">
            <w:pPr>
              <w:pStyle w:val="ConsPlusNormal"/>
              <w:jc w:val="center"/>
              <w:outlineLvl w:val="2"/>
            </w:pPr>
            <w:r>
              <w:t>Дополнительное образование</w:t>
            </w:r>
          </w:p>
        </w:tc>
      </w:tr>
      <w:tr w:rsidR="00171C31">
        <w:tc>
          <w:tcPr>
            <w:tcW w:w="571" w:type="dxa"/>
          </w:tcPr>
          <w:p w:rsidR="00171C31" w:rsidRDefault="00171C31">
            <w:pPr>
              <w:pStyle w:val="ConsPlusNormal"/>
              <w:jc w:val="center"/>
            </w:pPr>
            <w:r>
              <w:t>N п/п</w:t>
            </w:r>
          </w:p>
        </w:tc>
        <w:tc>
          <w:tcPr>
            <w:tcW w:w="8504" w:type="dxa"/>
          </w:tcPr>
          <w:p w:rsidR="00171C31" w:rsidRDefault="00171C31">
            <w:pPr>
              <w:pStyle w:val="ConsPlusNormal"/>
              <w:jc w:val="center"/>
            </w:pPr>
            <w:r>
              <w:t>Подвиды</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jc w:val="center"/>
            </w:pPr>
            <w:r>
              <w:t>2</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2.</w:t>
            </w:r>
          </w:p>
        </w:tc>
        <w:tc>
          <w:tcPr>
            <w:tcW w:w="8504" w:type="dxa"/>
          </w:tcPr>
          <w:p w:rsidR="00171C31" w:rsidRDefault="00171C31">
            <w:pPr>
              <w:pStyle w:val="ConsPlusNormal"/>
            </w:pPr>
          </w:p>
        </w:tc>
      </w:tr>
    </w:tbl>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78"/>
        <w:gridCol w:w="1064"/>
        <w:gridCol w:w="3929"/>
      </w:tblGrid>
      <w:tr w:rsidR="00171C31">
        <w:tc>
          <w:tcPr>
            <w:tcW w:w="4078" w:type="dxa"/>
            <w:tcBorders>
              <w:top w:val="nil"/>
              <w:left w:val="nil"/>
              <w:bottom w:val="nil"/>
              <w:right w:val="nil"/>
            </w:tcBorders>
          </w:tcPr>
          <w:p w:rsidR="00171C31" w:rsidRDefault="00171C31">
            <w:pPr>
              <w:pStyle w:val="ConsPlusNormal"/>
              <w:jc w:val="both"/>
            </w:pPr>
            <w:r>
              <w:t>Номер телефона соискателя лицензии</w:t>
            </w:r>
          </w:p>
        </w:tc>
        <w:tc>
          <w:tcPr>
            <w:tcW w:w="4993" w:type="dxa"/>
            <w:gridSpan w:val="2"/>
            <w:tcBorders>
              <w:top w:val="nil"/>
              <w:left w:val="nil"/>
              <w:bottom w:val="single" w:sz="4" w:space="0" w:color="auto"/>
              <w:right w:val="nil"/>
            </w:tcBorders>
          </w:tcPr>
          <w:p w:rsidR="00171C31" w:rsidRDefault="00171C31">
            <w:pPr>
              <w:pStyle w:val="ConsPlusNormal"/>
            </w:pPr>
          </w:p>
        </w:tc>
      </w:tr>
      <w:tr w:rsidR="00171C31">
        <w:tc>
          <w:tcPr>
            <w:tcW w:w="5142" w:type="dxa"/>
            <w:gridSpan w:val="2"/>
            <w:tcBorders>
              <w:top w:val="nil"/>
              <w:left w:val="nil"/>
              <w:bottom w:val="nil"/>
              <w:right w:val="nil"/>
            </w:tcBorders>
          </w:tcPr>
          <w:p w:rsidR="00171C31" w:rsidRDefault="00171C31">
            <w:pPr>
              <w:pStyle w:val="ConsPlusNormal"/>
              <w:jc w:val="both"/>
            </w:pPr>
            <w:r>
              <w:t>Адрес электронной почты соискателя лицензии</w:t>
            </w:r>
          </w:p>
        </w:tc>
        <w:tc>
          <w:tcPr>
            <w:tcW w:w="3929" w:type="dxa"/>
            <w:tcBorders>
              <w:top w:val="single" w:sz="4" w:space="0" w:color="auto"/>
              <w:left w:val="nil"/>
              <w:bottom w:val="single" w:sz="4" w:space="0" w:color="auto"/>
              <w:right w:val="nil"/>
            </w:tcBorders>
          </w:tcPr>
          <w:p w:rsidR="00171C31" w:rsidRDefault="00171C31">
            <w:pPr>
              <w:pStyle w:val="ConsPlusNormal"/>
            </w:pPr>
          </w:p>
        </w:tc>
      </w:tr>
      <w:tr w:rsidR="00171C31">
        <w:tc>
          <w:tcPr>
            <w:tcW w:w="9071" w:type="dxa"/>
            <w:gridSpan w:val="3"/>
            <w:tcBorders>
              <w:top w:val="nil"/>
              <w:left w:val="nil"/>
              <w:bottom w:val="nil"/>
              <w:right w:val="nil"/>
            </w:tcBorders>
          </w:tcPr>
          <w:p w:rsidR="00171C31" w:rsidRDefault="00171C31">
            <w:pPr>
              <w:pStyle w:val="ConsPlusNormal"/>
              <w:jc w:val="both"/>
            </w:pPr>
            <w:r>
              <w:t>Наименование и адрес места нахождения филиала соискателя лицензии</w:t>
            </w:r>
          </w:p>
        </w:tc>
      </w:tr>
      <w:tr w:rsidR="00171C31">
        <w:tc>
          <w:tcPr>
            <w:tcW w:w="9071" w:type="dxa"/>
            <w:gridSpan w:val="3"/>
            <w:tcBorders>
              <w:top w:val="nil"/>
              <w:left w:val="nil"/>
              <w:bottom w:val="single" w:sz="4" w:space="0" w:color="auto"/>
              <w:right w:val="nil"/>
            </w:tcBorders>
          </w:tcPr>
          <w:p w:rsidR="00171C31" w:rsidRDefault="00171C31">
            <w:pPr>
              <w:pStyle w:val="ConsPlusNormal"/>
            </w:pPr>
          </w:p>
        </w:tc>
      </w:tr>
      <w:tr w:rsidR="00171C31">
        <w:tc>
          <w:tcPr>
            <w:tcW w:w="9071" w:type="dxa"/>
            <w:gridSpan w:val="3"/>
            <w:tcBorders>
              <w:top w:val="single" w:sz="4" w:space="0" w:color="auto"/>
              <w:left w:val="nil"/>
              <w:bottom w:val="nil"/>
              <w:right w:val="nil"/>
            </w:tcBorders>
          </w:tcPr>
          <w:p w:rsidR="00171C31" w:rsidRDefault="00171C31">
            <w:pPr>
              <w:pStyle w:val="ConsPlusNormal"/>
              <w:jc w:val="center"/>
            </w:pPr>
            <w:r>
              <w:t>(отдельно по каждому филиалу (при наличии у соискателя лицензии филиала (филиалов)</w:t>
            </w:r>
          </w:p>
        </w:tc>
      </w:tr>
      <w:tr w:rsidR="00171C31">
        <w:tc>
          <w:tcPr>
            <w:tcW w:w="9071" w:type="dxa"/>
            <w:gridSpan w:val="3"/>
            <w:tcBorders>
              <w:top w:val="nil"/>
              <w:left w:val="nil"/>
              <w:bottom w:val="nil"/>
              <w:right w:val="nil"/>
            </w:tcBorders>
          </w:tcPr>
          <w:p w:rsidR="00171C31" w:rsidRDefault="00171C31">
            <w:pPr>
              <w:pStyle w:val="ConsPlusNormal"/>
              <w:jc w:val="both"/>
            </w:pPr>
            <w:r>
              <w:t>Адрес(-а) места (мест) осуществления образовательной деятельности и (или) другие данные, которые позволяют идентифицировать место осуществления образовательной деятельности и которые указываются при необходимости в дополнение к почтовому адресу либо вместо него при его отсутствии</w:t>
            </w:r>
          </w:p>
        </w:tc>
      </w:tr>
      <w:tr w:rsidR="00171C31">
        <w:tc>
          <w:tcPr>
            <w:tcW w:w="9071" w:type="dxa"/>
            <w:gridSpan w:val="3"/>
            <w:tcBorders>
              <w:top w:val="nil"/>
              <w:left w:val="nil"/>
              <w:bottom w:val="single" w:sz="4" w:space="0" w:color="auto"/>
              <w:right w:val="nil"/>
            </w:tcBorders>
          </w:tcPr>
          <w:p w:rsidR="00171C31" w:rsidRDefault="00171C31">
            <w:pPr>
              <w:pStyle w:val="ConsPlusNormal"/>
            </w:pPr>
          </w:p>
        </w:tc>
      </w:tr>
      <w:tr w:rsidR="00171C31">
        <w:tc>
          <w:tcPr>
            <w:tcW w:w="9071" w:type="dxa"/>
            <w:gridSpan w:val="3"/>
            <w:tcBorders>
              <w:top w:val="single" w:sz="4" w:space="0" w:color="auto"/>
              <w:left w:val="nil"/>
              <w:bottom w:val="nil"/>
              <w:right w:val="nil"/>
            </w:tcBorders>
          </w:tcPr>
          <w:p w:rsidR="00171C31" w:rsidRDefault="00171C31">
            <w:pPr>
              <w:pStyle w:val="ConsPlusNormal"/>
              <w:jc w:val="center"/>
            </w:pPr>
            <w:r>
              <w:t xml:space="preserve">(адрес(-а) места (мест) осуществления образовательной деятельности в филиале, по которому(-ым) соискатель лицензии намерен осуществлять образовательную деятельность, </w:t>
            </w:r>
            <w:r>
              <w:lastRenderedPageBreak/>
              <w:t>за исключением адреса(-ов) места (мест) осуществления образовательной деятельности по дополнительным профессиональным программам, основным программам профессионального обучения, места (мест) осуществления образовательной деятельности при использовании сетевой формы реализации образовательных программ, места (мест) проведения практики, практической подготовки обучающихся, государственной итоговой аттестации)</w:t>
            </w:r>
          </w:p>
        </w:tc>
      </w:tr>
      <w:tr w:rsidR="00171C31">
        <w:tc>
          <w:tcPr>
            <w:tcW w:w="9071" w:type="dxa"/>
            <w:gridSpan w:val="3"/>
            <w:tcBorders>
              <w:top w:val="nil"/>
              <w:left w:val="nil"/>
              <w:bottom w:val="nil"/>
              <w:right w:val="nil"/>
            </w:tcBorders>
          </w:tcPr>
          <w:p w:rsidR="00171C31" w:rsidRDefault="00171C31">
            <w:pPr>
              <w:pStyle w:val="ConsPlusNonformat"/>
              <w:jc w:val="both"/>
            </w:pPr>
            <w:r>
              <w:lastRenderedPageBreak/>
              <w:t>Сведения  о  постановке  соискателя  лицензии на учет в налоговом</w:t>
            </w:r>
          </w:p>
          <w:p w:rsidR="00171C31" w:rsidRDefault="00171C31">
            <w:pPr>
              <w:pStyle w:val="ConsPlusNonformat"/>
              <w:jc w:val="both"/>
            </w:pPr>
            <w:r>
              <w:t>органе по месту нахождения филиала ______________________________</w:t>
            </w:r>
          </w:p>
          <w:p w:rsidR="00171C31" w:rsidRDefault="00171C31">
            <w:pPr>
              <w:pStyle w:val="ConsPlusNonformat"/>
              <w:jc w:val="both"/>
            </w:pPr>
            <w:r>
              <w:t xml:space="preserve">                                   (код причины и дата постановки</w:t>
            </w:r>
          </w:p>
          <w:p w:rsidR="00171C31" w:rsidRDefault="00171C31">
            <w:pPr>
              <w:pStyle w:val="ConsPlusNonformat"/>
              <w:jc w:val="both"/>
            </w:pPr>
            <w:r>
              <w:t xml:space="preserve">                                     на учет соискателя лицензии</w:t>
            </w:r>
          </w:p>
          <w:p w:rsidR="00171C31" w:rsidRDefault="00171C31">
            <w:pPr>
              <w:pStyle w:val="ConsPlusNonformat"/>
              <w:jc w:val="both"/>
            </w:pPr>
            <w:r>
              <w:t xml:space="preserve">                                         в налоговом органе)</w:t>
            </w:r>
          </w:p>
        </w:tc>
      </w:tr>
      <w:tr w:rsidR="00171C31">
        <w:tc>
          <w:tcPr>
            <w:tcW w:w="9071" w:type="dxa"/>
            <w:gridSpan w:val="3"/>
            <w:tcBorders>
              <w:top w:val="nil"/>
              <w:left w:val="nil"/>
              <w:bottom w:val="nil"/>
              <w:right w:val="nil"/>
            </w:tcBorders>
          </w:tcPr>
          <w:p w:rsidR="00171C31" w:rsidRDefault="00171C31">
            <w:pPr>
              <w:pStyle w:val="ConsPlusNormal"/>
              <w:jc w:val="both"/>
            </w:pPr>
            <w:r>
              <w:t>на оказание образовательных услуг по реализации образовательных программ по видам образования, по уровням образования, по профессиям, специальностям, направлениям подготовки, научным специальностям (для профессионального образования), по подвидам дополнительного образования:</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8504"/>
      </w:tblGrid>
      <w:tr w:rsidR="00171C31">
        <w:tc>
          <w:tcPr>
            <w:tcW w:w="9075" w:type="dxa"/>
            <w:gridSpan w:val="2"/>
          </w:tcPr>
          <w:p w:rsidR="00171C31" w:rsidRDefault="00171C31">
            <w:pPr>
              <w:pStyle w:val="ConsPlusNormal"/>
              <w:jc w:val="center"/>
              <w:outlineLvl w:val="2"/>
            </w:pPr>
            <w:r>
              <w:t>Общее образование</w:t>
            </w:r>
          </w:p>
        </w:tc>
      </w:tr>
      <w:tr w:rsidR="00171C31">
        <w:tc>
          <w:tcPr>
            <w:tcW w:w="571" w:type="dxa"/>
          </w:tcPr>
          <w:p w:rsidR="00171C31" w:rsidRDefault="00171C31">
            <w:pPr>
              <w:pStyle w:val="ConsPlusNormal"/>
              <w:jc w:val="center"/>
            </w:pPr>
            <w:r>
              <w:t>N п/п</w:t>
            </w:r>
          </w:p>
        </w:tc>
        <w:tc>
          <w:tcPr>
            <w:tcW w:w="8504" w:type="dxa"/>
          </w:tcPr>
          <w:p w:rsidR="00171C31" w:rsidRDefault="00171C31">
            <w:pPr>
              <w:pStyle w:val="ConsPlusNormal"/>
              <w:jc w:val="center"/>
            </w:pPr>
            <w:r>
              <w:t>Уровень образования</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jc w:val="center"/>
            </w:pPr>
            <w:r>
              <w:t>2</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2.</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3.</w:t>
            </w:r>
          </w:p>
        </w:tc>
        <w:tc>
          <w:tcPr>
            <w:tcW w:w="8504"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
        <w:gridCol w:w="2324"/>
        <w:gridCol w:w="2835"/>
        <w:gridCol w:w="850"/>
        <w:gridCol w:w="2494"/>
      </w:tblGrid>
      <w:tr w:rsidR="00171C31">
        <w:tc>
          <w:tcPr>
            <w:tcW w:w="9079" w:type="dxa"/>
            <w:gridSpan w:val="5"/>
          </w:tcPr>
          <w:p w:rsidR="00171C31" w:rsidRDefault="00171C31">
            <w:pPr>
              <w:pStyle w:val="ConsPlusNormal"/>
              <w:jc w:val="center"/>
              <w:outlineLvl w:val="2"/>
            </w:pPr>
            <w:r>
              <w:t>Профессиональное образование</w:t>
            </w:r>
          </w:p>
        </w:tc>
      </w:tr>
      <w:tr w:rsidR="00171C31">
        <w:tc>
          <w:tcPr>
            <w:tcW w:w="576" w:type="dxa"/>
          </w:tcPr>
          <w:p w:rsidR="00171C31" w:rsidRDefault="00171C31">
            <w:pPr>
              <w:pStyle w:val="ConsPlusNormal"/>
              <w:jc w:val="center"/>
            </w:pPr>
            <w:r>
              <w:t>N п/п</w:t>
            </w:r>
          </w:p>
        </w:tc>
        <w:tc>
          <w:tcPr>
            <w:tcW w:w="2324" w:type="dxa"/>
          </w:tcPr>
          <w:p w:rsidR="00171C31" w:rsidRDefault="00171C31">
            <w:pPr>
              <w:pStyle w:val="ConsPlusNormal"/>
              <w:jc w:val="center"/>
            </w:pPr>
            <w:r>
              <w:t>Коды профессий, специальностей, направлений подготовки; шифры научных специальностей</w:t>
            </w:r>
          </w:p>
        </w:tc>
        <w:tc>
          <w:tcPr>
            <w:tcW w:w="2835" w:type="dxa"/>
          </w:tcPr>
          <w:p w:rsidR="00171C31" w:rsidRDefault="00171C31">
            <w:pPr>
              <w:pStyle w:val="ConsPlusNormal"/>
              <w:jc w:val="center"/>
            </w:pPr>
            <w:r>
              <w:t>Наименования профессий, специальностей, направлений подготовки и научных специальностей</w:t>
            </w:r>
          </w:p>
        </w:tc>
        <w:tc>
          <w:tcPr>
            <w:tcW w:w="850" w:type="dxa"/>
          </w:tcPr>
          <w:p w:rsidR="00171C31" w:rsidRDefault="00171C31">
            <w:pPr>
              <w:pStyle w:val="ConsPlusNormal"/>
              <w:jc w:val="center"/>
            </w:pPr>
            <w:r>
              <w:t>Уровень образования</w:t>
            </w:r>
          </w:p>
        </w:tc>
        <w:tc>
          <w:tcPr>
            <w:tcW w:w="2494" w:type="dxa"/>
          </w:tcPr>
          <w:p w:rsidR="00171C31" w:rsidRDefault="00171C31">
            <w:pPr>
              <w:pStyle w:val="ConsPlusNormal"/>
              <w:jc w:val="center"/>
            </w:pPr>
            <w:r>
              <w:t>Присваиваемые по профессиям, специальностям и направлениям подготовки квалификации</w:t>
            </w:r>
          </w:p>
        </w:tc>
      </w:tr>
      <w:tr w:rsidR="00171C31">
        <w:tc>
          <w:tcPr>
            <w:tcW w:w="576" w:type="dxa"/>
          </w:tcPr>
          <w:p w:rsidR="00171C31" w:rsidRDefault="00171C31">
            <w:pPr>
              <w:pStyle w:val="ConsPlusNormal"/>
              <w:jc w:val="center"/>
            </w:pPr>
            <w:r>
              <w:t>1</w:t>
            </w:r>
          </w:p>
        </w:tc>
        <w:tc>
          <w:tcPr>
            <w:tcW w:w="2324" w:type="dxa"/>
          </w:tcPr>
          <w:p w:rsidR="00171C31" w:rsidRDefault="00171C31">
            <w:pPr>
              <w:pStyle w:val="ConsPlusNormal"/>
              <w:jc w:val="center"/>
            </w:pPr>
            <w:r>
              <w:t>2</w:t>
            </w:r>
          </w:p>
        </w:tc>
        <w:tc>
          <w:tcPr>
            <w:tcW w:w="2835" w:type="dxa"/>
          </w:tcPr>
          <w:p w:rsidR="00171C31" w:rsidRDefault="00171C31">
            <w:pPr>
              <w:pStyle w:val="ConsPlusNormal"/>
              <w:jc w:val="center"/>
            </w:pPr>
            <w:r>
              <w:t>3</w:t>
            </w:r>
          </w:p>
        </w:tc>
        <w:tc>
          <w:tcPr>
            <w:tcW w:w="850" w:type="dxa"/>
          </w:tcPr>
          <w:p w:rsidR="00171C31" w:rsidRDefault="00171C31">
            <w:pPr>
              <w:pStyle w:val="ConsPlusNormal"/>
              <w:jc w:val="center"/>
            </w:pPr>
            <w:r>
              <w:t>4</w:t>
            </w:r>
          </w:p>
        </w:tc>
        <w:tc>
          <w:tcPr>
            <w:tcW w:w="2494" w:type="dxa"/>
          </w:tcPr>
          <w:p w:rsidR="00171C31" w:rsidRDefault="00171C31">
            <w:pPr>
              <w:pStyle w:val="ConsPlusNormal"/>
              <w:jc w:val="center"/>
            </w:pPr>
            <w:r>
              <w:t>5</w:t>
            </w:r>
          </w:p>
        </w:tc>
      </w:tr>
      <w:tr w:rsidR="00171C31">
        <w:tc>
          <w:tcPr>
            <w:tcW w:w="576" w:type="dxa"/>
          </w:tcPr>
          <w:p w:rsidR="00171C31" w:rsidRDefault="00171C31">
            <w:pPr>
              <w:pStyle w:val="ConsPlusNormal"/>
              <w:jc w:val="center"/>
            </w:pPr>
            <w:r>
              <w:t>1.</w:t>
            </w:r>
          </w:p>
        </w:tc>
        <w:tc>
          <w:tcPr>
            <w:tcW w:w="2324" w:type="dxa"/>
          </w:tcPr>
          <w:p w:rsidR="00171C31" w:rsidRDefault="00171C31">
            <w:pPr>
              <w:pStyle w:val="ConsPlusNormal"/>
            </w:pPr>
          </w:p>
        </w:tc>
        <w:tc>
          <w:tcPr>
            <w:tcW w:w="2835" w:type="dxa"/>
          </w:tcPr>
          <w:p w:rsidR="00171C31" w:rsidRDefault="00171C31">
            <w:pPr>
              <w:pStyle w:val="ConsPlusNormal"/>
            </w:pPr>
          </w:p>
        </w:tc>
        <w:tc>
          <w:tcPr>
            <w:tcW w:w="850" w:type="dxa"/>
          </w:tcPr>
          <w:p w:rsidR="00171C31" w:rsidRDefault="00171C31">
            <w:pPr>
              <w:pStyle w:val="ConsPlusNormal"/>
            </w:pPr>
          </w:p>
        </w:tc>
        <w:tc>
          <w:tcPr>
            <w:tcW w:w="2494" w:type="dxa"/>
          </w:tcPr>
          <w:p w:rsidR="00171C31" w:rsidRDefault="00171C31">
            <w:pPr>
              <w:pStyle w:val="ConsPlusNormal"/>
            </w:pPr>
          </w:p>
        </w:tc>
      </w:tr>
      <w:tr w:rsidR="00171C31">
        <w:tc>
          <w:tcPr>
            <w:tcW w:w="576" w:type="dxa"/>
          </w:tcPr>
          <w:p w:rsidR="00171C31" w:rsidRDefault="00171C31">
            <w:pPr>
              <w:pStyle w:val="ConsPlusNormal"/>
              <w:jc w:val="center"/>
            </w:pPr>
            <w:r>
              <w:t>2.</w:t>
            </w:r>
          </w:p>
        </w:tc>
        <w:tc>
          <w:tcPr>
            <w:tcW w:w="2324" w:type="dxa"/>
          </w:tcPr>
          <w:p w:rsidR="00171C31" w:rsidRDefault="00171C31">
            <w:pPr>
              <w:pStyle w:val="ConsPlusNormal"/>
            </w:pPr>
          </w:p>
        </w:tc>
        <w:tc>
          <w:tcPr>
            <w:tcW w:w="2835" w:type="dxa"/>
          </w:tcPr>
          <w:p w:rsidR="00171C31" w:rsidRDefault="00171C31">
            <w:pPr>
              <w:pStyle w:val="ConsPlusNormal"/>
            </w:pPr>
          </w:p>
        </w:tc>
        <w:tc>
          <w:tcPr>
            <w:tcW w:w="850" w:type="dxa"/>
          </w:tcPr>
          <w:p w:rsidR="00171C31" w:rsidRDefault="00171C31">
            <w:pPr>
              <w:pStyle w:val="ConsPlusNormal"/>
            </w:pPr>
          </w:p>
        </w:tc>
        <w:tc>
          <w:tcPr>
            <w:tcW w:w="2494" w:type="dxa"/>
          </w:tcPr>
          <w:p w:rsidR="00171C31" w:rsidRDefault="00171C31">
            <w:pPr>
              <w:pStyle w:val="ConsPlusNormal"/>
            </w:pPr>
          </w:p>
        </w:tc>
      </w:tr>
      <w:tr w:rsidR="00171C31">
        <w:tc>
          <w:tcPr>
            <w:tcW w:w="576" w:type="dxa"/>
          </w:tcPr>
          <w:p w:rsidR="00171C31" w:rsidRDefault="00171C31">
            <w:pPr>
              <w:pStyle w:val="ConsPlusNormal"/>
              <w:jc w:val="center"/>
            </w:pPr>
            <w:r>
              <w:t>3.</w:t>
            </w:r>
          </w:p>
        </w:tc>
        <w:tc>
          <w:tcPr>
            <w:tcW w:w="2324" w:type="dxa"/>
          </w:tcPr>
          <w:p w:rsidR="00171C31" w:rsidRDefault="00171C31">
            <w:pPr>
              <w:pStyle w:val="ConsPlusNormal"/>
            </w:pPr>
          </w:p>
        </w:tc>
        <w:tc>
          <w:tcPr>
            <w:tcW w:w="2835" w:type="dxa"/>
          </w:tcPr>
          <w:p w:rsidR="00171C31" w:rsidRDefault="00171C31">
            <w:pPr>
              <w:pStyle w:val="ConsPlusNormal"/>
            </w:pPr>
          </w:p>
        </w:tc>
        <w:tc>
          <w:tcPr>
            <w:tcW w:w="850" w:type="dxa"/>
          </w:tcPr>
          <w:p w:rsidR="00171C31" w:rsidRDefault="00171C31">
            <w:pPr>
              <w:pStyle w:val="ConsPlusNormal"/>
            </w:pPr>
          </w:p>
        </w:tc>
        <w:tc>
          <w:tcPr>
            <w:tcW w:w="2494"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top w:val="single" w:sz="4" w:space="0" w:color="auto"/>
              <w:left w:val="single" w:sz="4" w:space="0" w:color="auto"/>
              <w:bottom w:val="single" w:sz="4" w:space="0" w:color="auto"/>
              <w:right w:val="single" w:sz="4" w:space="0" w:color="auto"/>
            </w:tcBorders>
          </w:tcPr>
          <w:p w:rsidR="00171C31" w:rsidRDefault="00171C31">
            <w:pPr>
              <w:pStyle w:val="ConsPlusNormal"/>
              <w:jc w:val="center"/>
              <w:outlineLvl w:val="2"/>
            </w:pPr>
            <w:r>
              <w:t>Профессиональное обучение</w:t>
            </w:r>
          </w:p>
        </w:tc>
      </w:tr>
    </w:tbl>
    <w:p w:rsidR="00171C31" w:rsidRDefault="00171C31">
      <w:pPr>
        <w:pStyle w:val="ConsPlusNormal"/>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left w:val="single" w:sz="4" w:space="0" w:color="auto"/>
              <w:right w:val="single" w:sz="4" w:space="0" w:color="auto"/>
            </w:tcBorders>
          </w:tcPr>
          <w:p w:rsidR="00171C31" w:rsidRDefault="00171C31">
            <w:pPr>
              <w:pStyle w:val="ConsPlusNormal"/>
              <w:jc w:val="center"/>
              <w:outlineLvl w:val="2"/>
            </w:pPr>
            <w:r>
              <w:t>Образовательные программы, направленные на подготовку служителей и религиозного персонала религиозных организаций</w:t>
            </w:r>
          </w:p>
        </w:tc>
      </w:tr>
      <w:tr w:rsidR="00171C31">
        <w:tblPrEx>
          <w:tblBorders>
            <w:left w:val="none" w:sz="0" w:space="0" w:color="auto"/>
            <w:right w:val="none" w:sz="0" w:space="0" w:color="auto"/>
          </w:tblBorders>
        </w:tblPrEx>
        <w:tc>
          <w:tcPr>
            <w:tcW w:w="9071" w:type="dxa"/>
            <w:tcBorders>
              <w:left w:val="nil"/>
              <w:bottom w:val="nil"/>
              <w:right w:val="nil"/>
            </w:tcBorders>
          </w:tcPr>
          <w:p w:rsidR="00171C31" w:rsidRDefault="00171C31">
            <w:pPr>
              <w:pStyle w:val="ConsPlusNormal"/>
              <w:jc w:val="center"/>
            </w:pPr>
            <w:r>
              <w:lastRenderedPageBreak/>
              <w:t>(для духовных образовательных организаций)</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8504"/>
      </w:tblGrid>
      <w:tr w:rsidR="00171C31">
        <w:tc>
          <w:tcPr>
            <w:tcW w:w="9075" w:type="dxa"/>
            <w:gridSpan w:val="2"/>
          </w:tcPr>
          <w:p w:rsidR="00171C31" w:rsidRDefault="00171C31">
            <w:pPr>
              <w:pStyle w:val="ConsPlusNormal"/>
              <w:jc w:val="center"/>
              <w:outlineLvl w:val="2"/>
            </w:pPr>
            <w:r>
              <w:t>Дополнительное образование</w:t>
            </w:r>
          </w:p>
        </w:tc>
      </w:tr>
      <w:tr w:rsidR="00171C31">
        <w:tc>
          <w:tcPr>
            <w:tcW w:w="571" w:type="dxa"/>
          </w:tcPr>
          <w:p w:rsidR="00171C31" w:rsidRDefault="00171C31">
            <w:pPr>
              <w:pStyle w:val="ConsPlusNormal"/>
              <w:jc w:val="center"/>
            </w:pPr>
            <w:r>
              <w:t>N п/п</w:t>
            </w:r>
          </w:p>
        </w:tc>
        <w:tc>
          <w:tcPr>
            <w:tcW w:w="8504" w:type="dxa"/>
          </w:tcPr>
          <w:p w:rsidR="00171C31" w:rsidRDefault="00171C31">
            <w:pPr>
              <w:pStyle w:val="ConsPlusNormal"/>
              <w:jc w:val="center"/>
            </w:pPr>
            <w:r>
              <w:t>Подвиды</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jc w:val="center"/>
            </w:pPr>
            <w:r>
              <w:t>2</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2.</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3.</w:t>
            </w:r>
          </w:p>
        </w:tc>
        <w:tc>
          <w:tcPr>
            <w:tcW w:w="8504" w:type="dxa"/>
          </w:tcPr>
          <w:p w:rsidR="00171C31" w:rsidRDefault="00171C31">
            <w:pPr>
              <w:pStyle w:val="ConsPlusNormal"/>
            </w:pPr>
          </w:p>
        </w:tc>
      </w:tr>
    </w:tbl>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039"/>
        <w:gridCol w:w="944"/>
        <w:gridCol w:w="3031"/>
      </w:tblGrid>
      <w:tr w:rsidR="00171C31">
        <w:tc>
          <w:tcPr>
            <w:tcW w:w="5039" w:type="dxa"/>
            <w:tcBorders>
              <w:top w:val="nil"/>
              <w:left w:val="nil"/>
              <w:bottom w:val="nil"/>
              <w:right w:val="nil"/>
            </w:tcBorders>
          </w:tcPr>
          <w:p w:rsidR="00171C31" w:rsidRDefault="00171C31">
            <w:pPr>
              <w:pStyle w:val="ConsPlusNormal"/>
              <w:jc w:val="both"/>
            </w:pPr>
            <w:r>
              <w:t>Номер телефона филиала соискателя лицензии</w:t>
            </w:r>
          </w:p>
        </w:tc>
        <w:tc>
          <w:tcPr>
            <w:tcW w:w="3975" w:type="dxa"/>
            <w:gridSpan w:val="2"/>
            <w:tcBorders>
              <w:top w:val="nil"/>
              <w:left w:val="nil"/>
              <w:bottom w:val="single" w:sz="4" w:space="0" w:color="auto"/>
              <w:right w:val="nil"/>
            </w:tcBorders>
          </w:tcPr>
          <w:p w:rsidR="00171C31" w:rsidRDefault="00171C31">
            <w:pPr>
              <w:pStyle w:val="ConsPlusNormal"/>
            </w:pPr>
          </w:p>
        </w:tc>
      </w:tr>
      <w:tr w:rsidR="00171C31">
        <w:tc>
          <w:tcPr>
            <w:tcW w:w="5983" w:type="dxa"/>
            <w:gridSpan w:val="2"/>
            <w:tcBorders>
              <w:top w:val="nil"/>
              <w:left w:val="nil"/>
              <w:bottom w:val="nil"/>
              <w:right w:val="nil"/>
            </w:tcBorders>
          </w:tcPr>
          <w:p w:rsidR="00171C31" w:rsidRDefault="00171C31">
            <w:pPr>
              <w:pStyle w:val="ConsPlusNormal"/>
              <w:jc w:val="both"/>
            </w:pPr>
            <w:r>
              <w:t>Адрес электронной почты филиала соискателя лицензии</w:t>
            </w:r>
          </w:p>
        </w:tc>
        <w:tc>
          <w:tcPr>
            <w:tcW w:w="3031" w:type="dxa"/>
            <w:tcBorders>
              <w:top w:val="single" w:sz="4" w:space="0" w:color="auto"/>
              <w:left w:val="nil"/>
              <w:bottom w:val="single" w:sz="4" w:space="0" w:color="auto"/>
              <w:right w:val="nil"/>
            </w:tcBorders>
          </w:tcPr>
          <w:p w:rsidR="00171C31" w:rsidRDefault="00171C31">
            <w:pPr>
              <w:pStyle w:val="ConsPlusNormal"/>
            </w:pPr>
          </w:p>
        </w:tc>
      </w:tr>
      <w:tr w:rsidR="00171C31">
        <w:tc>
          <w:tcPr>
            <w:tcW w:w="9014" w:type="dxa"/>
            <w:gridSpan w:val="3"/>
            <w:tcBorders>
              <w:top w:val="nil"/>
              <w:left w:val="nil"/>
              <w:bottom w:val="nil"/>
              <w:right w:val="nil"/>
            </w:tcBorders>
          </w:tcPr>
          <w:p w:rsidR="00171C31" w:rsidRDefault="00171C31">
            <w:pPr>
              <w:pStyle w:val="ConsPlusNormal"/>
              <w:jc w:val="both"/>
            </w:pPr>
            <w:r>
              <w:t>Прошу направлять информацию по вопросам лицензирования образовательной деятельности в электронной форме (да/нет) ____________________________________</w:t>
            </w:r>
          </w:p>
        </w:tc>
      </w:tr>
      <w:tr w:rsidR="00171C31">
        <w:tc>
          <w:tcPr>
            <w:tcW w:w="5983" w:type="dxa"/>
            <w:gridSpan w:val="2"/>
            <w:tcBorders>
              <w:top w:val="nil"/>
              <w:left w:val="nil"/>
              <w:bottom w:val="nil"/>
              <w:right w:val="nil"/>
            </w:tcBorders>
          </w:tcPr>
          <w:p w:rsidR="00171C31" w:rsidRDefault="00171C31">
            <w:pPr>
              <w:pStyle w:val="ConsPlusNormal"/>
              <w:jc w:val="both"/>
            </w:pPr>
            <w:r>
              <w:t>Прошу направить выписку из реестра лицензий (да/нет)</w:t>
            </w:r>
          </w:p>
        </w:tc>
        <w:tc>
          <w:tcPr>
            <w:tcW w:w="3031" w:type="dxa"/>
            <w:tcBorders>
              <w:top w:val="nil"/>
              <w:left w:val="nil"/>
              <w:bottom w:val="single" w:sz="4" w:space="0" w:color="auto"/>
              <w:right w:val="nil"/>
            </w:tcBorders>
          </w:tcPr>
          <w:p w:rsidR="00171C31" w:rsidRDefault="00171C31">
            <w:pPr>
              <w:pStyle w:val="ConsPlusNormal"/>
            </w:pPr>
          </w:p>
        </w:tc>
      </w:tr>
      <w:tr w:rsidR="00171C31">
        <w:tc>
          <w:tcPr>
            <w:tcW w:w="9014" w:type="dxa"/>
            <w:gridSpan w:val="3"/>
            <w:tcBorders>
              <w:top w:val="nil"/>
              <w:left w:val="nil"/>
              <w:bottom w:val="nil"/>
              <w:right w:val="nil"/>
            </w:tcBorders>
          </w:tcPr>
          <w:p w:rsidR="00171C31" w:rsidRDefault="00171C31">
            <w:pPr>
              <w:pStyle w:val="ConsPlusNormal"/>
              <w:jc w:val="both"/>
            </w:pPr>
            <w:r>
              <w:t>Прошу предоставить лицензию на осуществление образовательной деятельности на те виды образования, уровни образования, профессии, специальности, направления подготовки, научные специальности, подвиды дополнительного образования, в отношении которых соответствие соискателя лицензии лицензионным требованиям было подтверждено в ходе документарной оценки (да/нет) _______________________</w:t>
            </w:r>
          </w:p>
        </w:tc>
      </w:tr>
      <w:tr w:rsidR="00171C31">
        <w:tc>
          <w:tcPr>
            <w:tcW w:w="9014" w:type="dxa"/>
            <w:gridSpan w:val="3"/>
            <w:tcBorders>
              <w:top w:val="nil"/>
              <w:left w:val="nil"/>
              <w:bottom w:val="nil"/>
              <w:right w:val="nil"/>
            </w:tcBorders>
          </w:tcPr>
          <w:p w:rsidR="00171C31" w:rsidRDefault="00171C31">
            <w:pPr>
              <w:pStyle w:val="ConsPlusNormal"/>
            </w:pPr>
          </w:p>
        </w:tc>
      </w:tr>
      <w:tr w:rsidR="00171C31">
        <w:tc>
          <w:tcPr>
            <w:tcW w:w="9014" w:type="dxa"/>
            <w:gridSpan w:val="3"/>
            <w:tcBorders>
              <w:top w:val="nil"/>
              <w:left w:val="nil"/>
              <w:bottom w:val="nil"/>
              <w:right w:val="nil"/>
            </w:tcBorders>
          </w:tcPr>
          <w:p w:rsidR="00171C31" w:rsidRDefault="00171C31">
            <w:pPr>
              <w:pStyle w:val="ConsPlusNormal"/>
            </w:pPr>
            <w:r>
              <w:t>Дата</w:t>
            </w:r>
          </w:p>
          <w:p w:rsidR="00171C31" w:rsidRDefault="00171C31">
            <w:pPr>
              <w:pStyle w:val="ConsPlusNormal"/>
            </w:pPr>
            <w:r>
              <w:t>заполнения "__" __________ 20__ г.</w:t>
            </w:r>
          </w:p>
        </w:tc>
      </w:tr>
    </w:tbl>
    <w:p w:rsidR="00171C31" w:rsidRDefault="00171C3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340"/>
        <w:gridCol w:w="2608"/>
        <w:gridCol w:w="340"/>
        <w:gridCol w:w="3231"/>
      </w:tblGrid>
      <w:tr w:rsidR="00171C31">
        <w:tc>
          <w:tcPr>
            <w:tcW w:w="2494"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608"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3231" w:type="dxa"/>
            <w:tcBorders>
              <w:top w:val="nil"/>
              <w:left w:val="nil"/>
              <w:bottom w:val="single" w:sz="4" w:space="0" w:color="auto"/>
              <w:right w:val="nil"/>
            </w:tcBorders>
          </w:tcPr>
          <w:p w:rsidR="00171C31" w:rsidRDefault="00171C31">
            <w:pPr>
              <w:pStyle w:val="ConsPlusNormal"/>
            </w:pPr>
          </w:p>
        </w:tc>
      </w:tr>
      <w:tr w:rsidR="00171C31">
        <w:tblPrEx>
          <w:tblBorders>
            <w:insideH w:val="none" w:sz="0" w:space="0" w:color="auto"/>
          </w:tblBorders>
        </w:tblPrEx>
        <w:tc>
          <w:tcPr>
            <w:tcW w:w="2494" w:type="dxa"/>
            <w:tcBorders>
              <w:top w:val="single" w:sz="4" w:space="0" w:color="auto"/>
              <w:left w:val="nil"/>
              <w:bottom w:val="nil"/>
              <w:right w:val="nil"/>
            </w:tcBorders>
          </w:tcPr>
          <w:p w:rsidR="00171C31" w:rsidRDefault="00171C31">
            <w:pPr>
              <w:pStyle w:val="ConsPlusNormal"/>
              <w:jc w:val="center"/>
            </w:pPr>
            <w:r>
              <w:t>(должность руководителя соискателя лицензии или иного лица, имеющего право действовать от имени соискателя лицензии)</w:t>
            </w:r>
          </w:p>
        </w:tc>
        <w:tc>
          <w:tcPr>
            <w:tcW w:w="340" w:type="dxa"/>
            <w:tcBorders>
              <w:top w:val="nil"/>
              <w:left w:val="nil"/>
              <w:bottom w:val="nil"/>
              <w:right w:val="nil"/>
            </w:tcBorders>
          </w:tcPr>
          <w:p w:rsidR="00171C31" w:rsidRDefault="00171C31">
            <w:pPr>
              <w:pStyle w:val="ConsPlusNormal"/>
            </w:pPr>
          </w:p>
        </w:tc>
        <w:tc>
          <w:tcPr>
            <w:tcW w:w="2608" w:type="dxa"/>
            <w:tcBorders>
              <w:top w:val="single" w:sz="4" w:space="0" w:color="auto"/>
              <w:left w:val="nil"/>
              <w:bottom w:val="nil"/>
              <w:right w:val="nil"/>
            </w:tcBorders>
            <w:vAlign w:val="center"/>
          </w:tcPr>
          <w:p w:rsidR="00171C31" w:rsidRDefault="00171C31">
            <w:pPr>
              <w:pStyle w:val="ConsPlusNormal"/>
              <w:jc w:val="center"/>
            </w:pPr>
            <w:r>
              <w:t>(подпись руководителя соискателя лицензии или иного лица, имеющего право действовать от имени соискателя лицензии)</w:t>
            </w:r>
          </w:p>
        </w:tc>
        <w:tc>
          <w:tcPr>
            <w:tcW w:w="340" w:type="dxa"/>
            <w:tcBorders>
              <w:top w:val="nil"/>
              <w:left w:val="nil"/>
              <w:bottom w:val="nil"/>
              <w:right w:val="nil"/>
            </w:tcBorders>
          </w:tcPr>
          <w:p w:rsidR="00171C31" w:rsidRDefault="00171C31">
            <w:pPr>
              <w:pStyle w:val="ConsPlusNormal"/>
            </w:pPr>
          </w:p>
        </w:tc>
        <w:tc>
          <w:tcPr>
            <w:tcW w:w="3231" w:type="dxa"/>
            <w:tcBorders>
              <w:top w:val="single" w:sz="4" w:space="0" w:color="auto"/>
              <w:left w:val="nil"/>
              <w:bottom w:val="nil"/>
              <w:right w:val="nil"/>
            </w:tcBorders>
            <w:vAlign w:val="center"/>
          </w:tcPr>
          <w:p w:rsidR="00171C31" w:rsidRDefault="00171C31">
            <w:pPr>
              <w:pStyle w:val="ConsPlusNormal"/>
              <w:jc w:val="center"/>
            </w:pPr>
            <w:r>
              <w:t>(фамилия, имя, отчество (при наличии) руководителя соискателя лицензии или иного лица, имеющего право действовать от имени соискателя лицензии)</w:t>
            </w:r>
          </w:p>
        </w:tc>
      </w:tr>
      <w:tr w:rsidR="00171C31">
        <w:tblPrEx>
          <w:tblBorders>
            <w:insideH w:val="none" w:sz="0" w:space="0" w:color="auto"/>
          </w:tblBorders>
        </w:tblPrEx>
        <w:tc>
          <w:tcPr>
            <w:tcW w:w="2494" w:type="dxa"/>
            <w:tcBorders>
              <w:top w:val="nil"/>
              <w:left w:val="nil"/>
              <w:bottom w:val="nil"/>
              <w:right w:val="nil"/>
            </w:tcBorders>
          </w:tcPr>
          <w:p w:rsidR="00171C31" w:rsidRDefault="00171C31">
            <w:pPr>
              <w:pStyle w:val="ConsPlusNormal"/>
            </w:pPr>
            <w:r>
              <w:t>М.П.</w:t>
            </w:r>
          </w:p>
        </w:tc>
        <w:tc>
          <w:tcPr>
            <w:tcW w:w="340" w:type="dxa"/>
            <w:tcBorders>
              <w:top w:val="nil"/>
              <w:left w:val="nil"/>
              <w:bottom w:val="nil"/>
              <w:right w:val="nil"/>
            </w:tcBorders>
          </w:tcPr>
          <w:p w:rsidR="00171C31" w:rsidRDefault="00171C31">
            <w:pPr>
              <w:pStyle w:val="ConsPlusNormal"/>
            </w:pPr>
          </w:p>
        </w:tc>
        <w:tc>
          <w:tcPr>
            <w:tcW w:w="2608" w:type="dxa"/>
            <w:tcBorders>
              <w:top w:val="nil"/>
              <w:left w:val="nil"/>
              <w:bottom w:val="nil"/>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3231" w:type="dxa"/>
            <w:tcBorders>
              <w:top w:val="nil"/>
              <w:left w:val="nil"/>
              <w:bottom w:val="nil"/>
              <w:right w:val="nil"/>
            </w:tcBorders>
          </w:tcPr>
          <w:p w:rsidR="00171C31" w:rsidRDefault="00171C31">
            <w:pPr>
              <w:pStyle w:val="ConsPlusNormal"/>
            </w:pPr>
          </w:p>
        </w:tc>
      </w:tr>
    </w:tbl>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right"/>
        <w:outlineLvl w:val="1"/>
      </w:pPr>
      <w:r>
        <w:t>Приложение N 3</w:t>
      </w:r>
    </w:p>
    <w:p w:rsidR="00171C31" w:rsidRDefault="00171C31">
      <w:pPr>
        <w:pStyle w:val="ConsPlusNormal"/>
        <w:jc w:val="right"/>
      </w:pPr>
      <w:r>
        <w:t>к Административному регламенту</w:t>
      </w:r>
    </w:p>
    <w:p w:rsidR="00171C31" w:rsidRDefault="00171C31">
      <w:pPr>
        <w:pStyle w:val="ConsPlusNormal"/>
        <w:jc w:val="right"/>
      </w:pPr>
      <w:r>
        <w:lastRenderedPageBreak/>
        <w:t>предоставления Федеральной службой</w:t>
      </w:r>
    </w:p>
    <w:p w:rsidR="00171C31" w:rsidRDefault="00171C31">
      <w:pPr>
        <w:pStyle w:val="ConsPlusNormal"/>
        <w:jc w:val="right"/>
      </w:pPr>
      <w:r>
        <w:t>по надзору в сфере образования</w:t>
      </w:r>
    </w:p>
    <w:p w:rsidR="00171C31" w:rsidRDefault="00171C31">
      <w:pPr>
        <w:pStyle w:val="ConsPlusNormal"/>
        <w:jc w:val="right"/>
      </w:pPr>
      <w:r>
        <w:t>и науки государственной услуги</w:t>
      </w:r>
    </w:p>
    <w:p w:rsidR="00171C31" w:rsidRDefault="00171C31">
      <w:pPr>
        <w:pStyle w:val="ConsPlusNormal"/>
        <w:jc w:val="right"/>
      </w:pPr>
      <w:r>
        <w:t>по лицензированию образовательной</w:t>
      </w:r>
    </w:p>
    <w:p w:rsidR="00171C31" w:rsidRDefault="00171C31">
      <w:pPr>
        <w:pStyle w:val="ConsPlusNormal"/>
        <w:jc w:val="right"/>
      </w:pPr>
      <w:r>
        <w:t>деятельности, утвержденному приказом</w:t>
      </w:r>
    </w:p>
    <w:p w:rsidR="00171C31" w:rsidRDefault="00171C31">
      <w:pPr>
        <w:pStyle w:val="ConsPlusNormal"/>
        <w:jc w:val="right"/>
      </w:pPr>
      <w:r>
        <w:t>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p w:rsidR="00171C31" w:rsidRDefault="00171C31">
      <w:pPr>
        <w:pStyle w:val="ConsPlusNormal"/>
        <w:jc w:val="right"/>
      </w:pPr>
      <w:r>
        <w:t>Форма</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71C31">
        <w:tc>
          <w:tcPr>
            <w:tcW w:w="9014" w:type="dxa"/>
            <w:tcBorders>
              <w:top w:val="nil"/>
              <w:left w:val="nil"/>
              <w:bottom w:val="nil"/>
              <w:right w:val="nil"/>
            </w:tcBorders>
          </w:tcPr>
          <w:p w:rsidR="00171C31" w:rsidRDefault="00171C31">
            <w:pPr>
              <w:pStyle w:val="ConsPlusNormal"/>
              <w:jc w:val="right"/>
            </w:pPr>
            <w:r>
              <w:t>Федеральная служба по надзору</w:t>
            </w:r>
          </w:p>
          <w:p w:rsidR="00171C31" w:rsidRDefault="00171C31">
            <w:pPr>
              <w:pStyle w:val="ConsPlusNormal"/>
              <w:jc w:val="right"/>
            </w:pPr>
            <w:r>
              <w:t>в сфере образования и науки</w:t>
            </w:r>
          </w:p>
        </w:tc>
      </w:tr>
    </w:tbl>
    <w:p w:rsidR="00171C31" w:rsidRDefault="00171C31">
      <w:pPr>
        <w:pStyle w:val="ConsPlusNormal"/>
        <w:jc w:val="both"/>
      </w:pPr>
    </w:p>
    <w:p w:rsidR="00171C31" w:rsidRDefault="00171C31">
      <w:pPr>
        <w:pStyle w:val="ConsPlusNonformat"/>
        <w:jc w:val="both"/>
      </w:pPr>
      <w:bookmarkStart w:id="175" w:name="P2373"/>
      <w:bookmarkEnd w:id="175"/>
      <w:r>
        <w:t xml:space="preserve">              </w:t>
      </w:r>
      <w:hyperlink w:anchor="P2373">
        <w:r>
          <w:rPr>
            <w:color w:val="0000FF"/>
          </w:rPr>
          <w:t>Сведения</w:t>
        </w:r>
      </w:hyperlink>
      <w:r>
        <w:t xml:space="preserve"> о реализации образовательных программ</w:t>
      </w:r>
    </w:p>
    <w:p w:rsidR="00171C31" w:rsidRDefault="00171C31">
      <w:pPr>
        <w:pStyle w:val="ConsPlusNonformat"/>
        <w:jc w:val="both"/>
      </w:pPr>
    </w:p>
    <w:p w:rsidR="00171C31" w:rsidRDefault="00171C31">
      <w:pPr>
        <w:pStyle w:val="ConsPlusNonformat"/>
        <w:jc w:val="both"/>
      </w:pPr>
      <w:r>
        <w:t xml:space="preserve">              (предоставляются отдельно по каждой заявленной</w:t>
      </w:r>
    </w:p>
    <w:p w:rsidR="00171C31" w:rsidRDefault="00171C31">
      <w:pPr>
        <w:pStyle w:val="ConsPlusNonformat"/>
        <w:jc w:val="both"/>
      </w:pPr>
      <w:r>
        <w:t xml:space="preserve">                к лицензированию образовательной программе)</w:t>
      </w:r>
    </w:p>
    <w:p w:rsidR="00171C31" w:rsidRDefault="00171C31">
      <w:pPr>
        <w:pStyle w:val="ConsPlusNonformat"/>
        <w:jc w:val="both"/>
      </w:pP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(полное наименование соискателя лицензии (лицензиата)</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(наименование филиала соискателя лицензии (лицензиата) (в случае, если</w:t>
      </w:r>
    </w:p>
    <w:p w:rsidR="00171C31" w:rsidRDefault="00171C31">
      <w:pPr>
        <w:pStyle w:val="ConsPlusNonformat"/>
        <w:jc w:val="both"/>
      </w:pPr>
      <w:r>
        <w:t xml:space="preserve">   соискатель лицензии (лицензиат) намерен осуществлять образовательную</w:t>
      </w:r>
    </w:p>
    <w:p w:rsidR="00171C31" w:rsidRDefault="00171C31">
      <w:pPr>
        <w:pStyle w:val="ConsPlusNonformat"/>
        <w:jc w:val="both"/>
      </w:pPr>
      <w:r>
        <w:t xml:space="preserve">                          деятельность в филиале)</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(наименование вида образования; уровня образования; профессии,</w:t>
      </w:r>
    </w:p>
    <w:p w:rsidR="00171C31" w:rsidRDefault="00171C31">
      <w:pPr>
        <w:pStyle w:val="ConsPlusNonformat"/>
        <w:jc w:val="both"/>
      </w:pPr>
      <w:r>
        <w:t xml:space="preserve">     специальности, направления подготовки, научной специальности (для</w:t>
      </w:r>
    </w:p>
    <w:p w:rsidR="00171C31" w:rsidRDefault="00171C31">
      <w:pPr>
        <w:pStyle w:val="ConsPlusNonformat"/>
        <w:jc w:val="both"/>
      </w:pPr>
      <w:r>
        <w:t xml:space="preserve">   профессионального образования); подвида дополнительного образования;</w:t>
      </w:r>
    </w:p>
    <w:p w:rsidR="00171C31" w:rsidRDefault="00171C31">
      <w:pPr>
        <w:pStyle w:val="ConsPlusNonformat"/>
        <w:jc w:val="both"/>
      </w:pPr>
      <w:r>
        <w:t xml:space="preserve"> наименование образовательной программы (для дополнительного образования);</w:t>
      </w:r>
    </w:p>
    <w:p w:rsidR="00171C31" w:rsidRDefault="00171C31">
      <w:pPr>
        <w:pStyle w:val="ConsPlusNonformat"/>
        <w:jc w:val="both"/>
      </w:pPr>
      <w:r>
        <w:t xml:space="preserve">    наименование профессии рабочего, должности служащего (для основной</w:t>
      </w:r>
    </w:p>
    <w:p w:rsidR="00171C31" w:rsidRDefault="00171C31">
      <w:pPr>
        <w:pStyle w:val="ConsPlusNonformat"/>
        <w:jc w:val="both"/>
      </w:pPr>
      <w:r>
        <w:t xml:space="preserve">                   программы профессионального обучения)</w:t>
      </w:r>
    </w:p>
    <w:p w:rsidR="00171C31" w:rsidRDefault="00171C31">
      <w:pPr>
        <w:pStyle w:val="ConsPlusNonformat"/>
        <w:jc w:val="both"/>
      </w:pPr>
    </w:p>
    <w:p w:rsidR="00171C31" w:rsidRDefault="00171C31">
      <w:pPr>
        <w:pStyle w:val="ConsPlusNonformat"/>
        <w:jc w:val="both"/>
      </w:pPr>
      <w:r>
        <w:t xml:space="preserve">    1.  Реквизиты  документов, подтверждающих наличие у соискателя лицензии</w:t>
      </w:r>
    </w:p>
    <w:p w:rsidR="00171C31" w:rsidRDefault="00171C31">
      <w:pPr>
        <w:pStyle w:val="ConsPlusNonformat"/>
        <w:jc w:val="both"/>
      </w:pPr>
      <w:r>
        <w:t>(лицензиата)  на  праве  собственности  или ином законном основании зданий,</w:t>
      </w:r>
    </w:p>
    <w:p w:rsidR="00171C31" w:rsidRDefault="00171C31">
      <w:pPr>
        <w:pStyle w:val="ConsPlusNonformat"/>
        <w:jc w:val="both"/>
      </w:pPr>
      <w:r>
        <w:t>строений,   сооружений,   помещений   в   каждом   из   мест  осуществления</w:t>
      </w:r>
    </w:p>
    <w:p w:rsidR="00171C31" w:rsidRDefault="00171C31">
      <w:pPr>
        <w:pStyle w:val="ConsPlusNonformat"/>
        <w:jc w:val="both"/>
      </w:pPr>
      <w:r>
        <w:t>образовательной деятельности ______________________________________________</w:t>
      </w:r>
    </w:p>
    <w:p w:rsidR="00171C31" w:rsidRDefault="00171C31">
      <w:pPr>
        <w:pStyle w:val="ConsPlusNonformat"/>
        <w:jc w:val="both"/>
      </w:pPr>
      <w:r>
        <w:t xml:space="preserve">                                  (наименование документа - основания</w:t>
      </w:r>
    </w:p>
    <w:p w:rsidR="00171C31" w:rsidRDefault="00171C31">
      <w:pPr>
        <w:pStyle w:val="ConsPlusNonformat"/>
        <w:jc w:val="both"/>
      </w:pPr>
      <w:r>
        <w:t xml:space="preserve">                             возникновения права, сроки действия документа,</w:t>
      </w:r>
    </w:p>
    <w:p w:rsidR="00171C31" w:rsidRDefault="00171C31">
      <w:pPr>
        <w:pStyle w:val="ConsPlusNonformat"/>
        <w:jc w:val="both"/>
      </w:pPr>
      <w:r>
        <w:t xml:space="preserve">                              кадастровый номер объекта недвижимости, дата</w:t>
      </w:r>
    </w:p>
    <w:p w:rsidR="00171C31" w:rsidRDefault="00171C31">
      <w:pPr>
        <w:pStyle w:val="ConsPlusNonformat"/>
        <w:jc w:val="both"/>
      </w:pPr>
      <w:r>
        <w:t xml:space="preserve">                                  и номер записи регистрации в Едином</w:t>
      </w:r>
    </w:p>
    <w:p w:rsidR="00171C31" w:rsidRDefault="00171C31">
      <w:pPr>
        <w:pStyle w:val="ConsPlusNonformat"/>
        <w:jc w:val="both"/>
      </w:pPr>
      <w:r>
        <w:t xml:space="preserve">                                  государственном реестре недвижимости)</w:t>
      </w:r>
    </w:p>
    <w:p w:rsidR="00171C31" w:rsidRDefault="00171C31">
      <w:pPr>
        <w:pStyle w:val="ConsPlusNonformat"/>
        <w:jc w:val="both"/>
      </w:pPr>
      <w:r>
        <w:t xml:space="preserve">    2.  Материально-техническое обеспечение образовательной деятельности по</w:t>
      </w:r>
    </w:p>
    <w:p w:rsidR="00171C31" w:rsidRDefault="00171C31">
      <w:pPr>
        <w:pStyle w:val="ConsPlusNonformat"/>
        <w:jc w:val="both"/>
      </w:pPr>
      <w:r>
        <w:t>заявленной образовательной программе</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5"/>
        <w:gridCol w:w="1701"/>
        <w:gridCol w:w="1644"/>
        <w:gridCol w:w="2154"/>
        <w:gridCol w:w="1417"/>
        <w:gridCol w:w="907"/>
        <w:gridCol w:w="737"/>
      </w:tblGrid>
      <w:tr w:rsidR="00171C31">
        <w:tc>
          <w:tcPr>
            <w:tcW w:w="475" w:type="dxa"/>
          </w:tcPr>
          <w:p w:rsidR="00171C31" w:rsidRDefault="00171C31">
            <w:pPr>
              <w:pStyle w:val="ConsPlusNormal"/>
              <w:jc w:val="center"/>
            </w:pPr>
            <w:r>
              <w:t>N п/п</w:t>
            </w:r>
          </w:p>
        </w:tc>
        <w:tc>
          <w:tcPr>
            <w:tcW w:w="1701" w:type="dxa"/>
          </w:tcPr>
          <w:p w:rsidR="00171C31" w:rsidRDefault="00171C31">
            <w:pPr>
              <w:pStyle w:val="ConsPlusNormal"/>
              <w:jc w:val="center"/>
            </w:pPr>
            <w:r>
              <w:t xml:space="preserve">Наименование учебных предметов, курсов, дисциплин (модулей), практики, иных видов учебной деятельности, предусмотренных учебным планом </w:t>
            </w:r>
            <w:r>
              <w:lastRenderedPageBreak/>
              <w:t>образовательной программы</w:t>
            </w:r>
          </w:p>
        </w:tc>
        <w:tc>
          <w:tcPr>
            <w:tcW w:w="1644" w:type="dxa"/>
          </w:tcPr>
          <w:p w:rsidR="00171C31" w:rsidRDefault="00171C31">
            <w:pPr>
              <w:pStyle w:val="ConsPlusNormal"/>
              <w:jc w:val="center"/>
            </w:pPr>
            <w:r>
              <w:lastRenderedPageBreak/>
              <w:t xml:space="preserve">Наименование оборудованных учебных кабинетов, объектов для проведения практических занятий, объектов физической культуры и спорта с </w:t>
            </w:r>
            <w:r>
              <w:lastRenderedPageBreak/>
              <w:t>перечнем основного оборудования</w:t>
            </w:r>
          </w:p>
        </w:tc>
        <w:tc>
          <w:tcPr>
            <w:tcW w:w="2154" w:type="dxa"/>
          </w:tcPr>
          <w:p w:rsidR="00171C31" w:rsidRDefault="00171C31">
            <w:pPr>
              <w:pStyle w:val="ConsPlusNormal"/>
              <w:jc w:val="center"/>
            </w:pPr>
            <w:r>
              <w:lastRenderedPageBreak/>
              <w:t xml:space="preserve">Адрес (местоположение) учебных кабинетов, объектов для проведения практических занятий, объектов физической культуры и спорта (с указанием площади и номера помещения в </w:t>
            </w:r>
            <w:r>
              <w:lastRenderedPageBreak/>
              <w:t>соответствии с документами бюро технической инвентаризации)</w:t>
            </w:r>
          </w:p>
        </w:tc>
        <w:tc>
          <w:tcPr>
            <w:tcW w:w="1417" w:type="dxa"/>
          </w:tcPr>
          <w:p w:rsidR="00171C31" w:rsidRDefault="00171C31">
            <w:pPr>
              <w:pStyle w:val="ConsPlusNormal"/>
              <w:jc w:val="center"/>
            </w:pPr>
            <w:r>
              <w:lastRenderedPageBreak/>
              <w:t xml:space="preserve">Собственность или оперативное управление, хозяйственное ведение, аренда (субаренда), безвозмездное пользование, практическая </w:t>
            </w:r>
            <w:r>
              <w:lastRenderedPageBreak/>
              <w:t>подготовка</w:t>
            </w:r>
          </w:p>
        </w:tc>
        <w:tc>
          <w:tcPr>
            <w:tcW w:w="907" w:type="dxa"/>
          </w:tcPr>
          <w:p w:rsidR="00171C31" w:rsidRDefault="00171C31">
            <w:pPr>
              <w:pStyle w:val="ConsPlusNormal"/>
              <w:jc w:val="center"/>
            </w:pPr>
            <w:r>
              <w:lastRenderedPageBreak/>
              <w:t xml:space="preserve">Полное наименование собственника (арендодателя, ссудодателя) объекта недвижимого </w:t>
            </w:r>
            <w:r>
              <w:lastRenderedPageBreak/>
              <w:t>имущества</w:t>
            </w:r>
          </w:p>
        </w:tc>
        <w:tc>
          <w:tcPr>
            <w:tcW w:w="737" w:type="dxa"/>
          </w:tcPr>
          <w:p w:rsidR="00171C31" w:rsidRDefault="00171C31">
            <w:pPr>
              <w:pStyle w:val="ConsPlusNormal"/>
              <w:jc w:val="center"/>
            </w:pPr>
            <w:r>
              <w:lastRenderedPageBreak/>
              <w:t>Документ - основание возникновения права (реквизиты и срок дейст</w:t>
            </w:r>
            <w:r>
              <w:lastRenderedPageBreak/>
              <w:t>вия)</w:t>
            </w:r>
          </w:p>
        </w:tc>
      </w:tr>
      <w:tr w:rsidR="00171C31">
        <w:tc>
          <w:tcPr>
            <w:tcW w:w="475" w:type="dxa"/>
          </w:tcPr>
          <w:p w:rsidR="00171C31" w:rsidRDefault="00171C31">
            <w:pPr>
              <w:pStyle w:val="ConsPlusNormal"/>
              <w:jc w:val="center"/>
            </w:pPr>
            <w:r>
              <w:lastRenderedPageBreak/>
              <w:t>1</w:t>
            </w:r>
          </w:p>
        </w:tc>
        <w:tc>
          <w:tcPr>
            <w:tcW w:w="1701" w:type="dxa"/>
          </w:tcPr>
          <w:p w:rsidR="00171C31" w:rsidRDefault="00171C31">
            <w:pPr>
              <w:pStyle w:val="ConsPlusNormal"/>
              <w:jc w:val="center"/>
            </w:pPr>
            <w:r>
              <w:t>2</w:t>
            </w:r>
          </w:p>
        </w:tc>
        <w:tc>
          <w:tcPr>
            <w:tcW w:w="1644" w:type="dxa"/>
          </w:tcPr>
          <w:p w:rsidR="00171C31" w:rsidRDefault="00171C31">
            <w:pPr>
              <w:pStyle w:val="ConsPlusNormal"/>
              <w:jc w:val="center"/>
            </w:pPr>
            <w:r>
              <w:t>3</w:t>
            </w:r>
          </w:p>
        </w:tc>
        <w:tc>
          <w:tcPr>
            <w:tcW w:w="2154" w:type="dxa"/>
          </w:tcPr>
          <w:p w:rsidR="00171C31" w:rsidRDefault="00171C31">
            <w:pPr>
              <w:pStyle w:val="ConsPlusNormal"/>
              <w:jc w:val="center"/>
            </w:pPr>
            <w:r>
              <w:t>4</w:t>
            </w:r>
          </w:p>
        </w:tc>
        <w:tc>
          <w:tcPr>
            <w:tcW w:w="1417" w:type="dxa"/>
          </w:tcPr>
          <w:p w:rsidR="00171C31" w:rsidRDefault="00171C31">
            <w:pPr>
              <w:pStyle w:val="ConsPlusNormal"/>
              <w:jc w:val="center"/>
            </w:pPr>
            <w:r>
              <w:t>5</w:t>
            </w:r>
          </w:p>
        </w:tc>
        <w:tc>
          <w:tcPr>
            <w:tcW w:w="907" w:type="dxa"/>
          </w:tcPr>
          <w:p w:rsidR="00171C31" w:rsidRDefault="00171C31">
            <w:pPr>
              <w:pStyle w:val="ConsPlusNormal"/>
              <w:jc w:val="center"/>
            </w:pPr>
            <w:r>
              <w:t>б</w:t>
            </w:r>
          </w:p>
        </w:tc>
        <w:tc>
          <w:tcPr>
            <w:tcW w:w="737" w:type="dxa"/>
          </w:tcPr>
          <w:p w:rsidR="00171C31" w:rsidRDefault="00171C31">
            <w:pPr>
              <w:pStyle w:val="ConsPlusNormal"/>
              <w:jc w:val="center"/>
            </w:pPr>
            <w:r>
              <w:t>7</w:t>
            </w:r>
          </w:p>
        </w:tc>
      </w:tr>
      <w:tr w:rsidR="00171C31">
        <w:tc>
          <w:tcPr>
            <w:tcW w:w="475" w:type="dxa"/>
          </w:tcPr>
          <w:p w:rsidR="00171C31" w:rsidRDefault="00171C31">
            <w:pPr>
              <w:pStyle w:val="ConsPlusNormal"/>
              <w:jc w:val="center"/>
            </w:pPr>
            <w:r>
              <w:t>1.</w:t>
            </w:r>
          </w:p>
        </w:tc>
        <w:tc>
          <w:tcPr>
            <w:tcW w:w="1701" w:type="dxa"/>
          </w:tcPr>
          <w:p w:rsidR="00171C31" w:rsidRDefault="00171C31">
            <w:pPr>
              <w:pStyle w:val="ConsPlusNormal"/>
            </w:pPr>
          </w:p>
        </w:tc>
        <w:tc>
          <w:tcPr>
            <w:tcW w:w="1644" w:type="dxa"/>
          </w:tcPr>
          <w:p w:rsidR="00171C31" w:rsidRDefault="00171C31">
            <w:pPr>
              <w:pStyle w:val="ConsPlusNormal"/>
            </w:pPr>
          </w:p>
        </w:tc>
        <w:tc>
          <w:tcPr>
            <w:tcW w:w="2154" w:type="dxa"/>
          </w:tcPr>
          <w:p w:rsidR="00171C31" w:rsidRDefault="00171C31">
            <w:pPr>
              <w:pStyle w:val="ConsPlusNormal"/>
            </w:pPr>
          </w:p>
        </w:tc>
        <w:tc>
          <w:tcPr>
            <w:tcW w:w="1417" w:type="dxa"/>
          </w:tcPr>
          <w:p w:rsidR="00171C31" w:rsidRDefault="00171C31">
            <w:pPr>
              <w:pStyle w:val="ConsPlusNormal"/>
            </w:pPr>
          </w:p>
        </w:tc>
        <w:tc>
          <w:tcPr>
            <w:tcW w:w="907" w:type="dxa"/>
          </w:tcPr>
          <w:p w:rsidR="00171C31" w:rsidRDefault="00171C31">
            <w:pPr>
              <w:pStyle w:val="ConsPlusNormal"/>
            </w:pPr>
          </w:p>
        </w:tc>
        <w:tc>
          <w:tcPr>
            <w:tcW w:w="737" w:type="dxa"/>
          </w:tcPr>
          <w:p w:rsidR="00171C31" w:rsidRDefault="00171C31">
            <w:pPr>
              <w:pStyle w:val="ConsPlusNormal"/>
            </w:pPr>
          </w:p>
        </w:tc>
      </w:tr>
      <w:tr w:rsidR="00171C31">
        <w:tc>
          <w:tcPr>
            <w:tcW w:w="475" w:type="dxa"/>
          </w:tcPr>
          <w:p w:rsidR="00171C31" w:rsidRDefault="00171C31">
            <w:pPr>
              <w:pStyle w:val="ConsPlusNormal"/>
              <w:jc w:val="center"/>
            </w:pPr>
            <w:r>
              <w:t>2.</w:t>
            </w:r>
          </w:p>
        </w:tc>
        <w:tc>
          <w:tcPr>
            <w:tcW w:w="1701" w:type="dxa"/>
          </w:tcPr>
          <w:p w:rsidR="00171C31" w:rsidRDefault="00171C31">
            <w:pPr>
              <w:pStyle w:val="ConsPlusNormal"/>
            </w:pPr>
          </w:p>
        </w:tc>
        <w:tc>
          <w:tcPr>
            <w:tcW w:w="1644" w:type="dxa"/>
          </w:tcPr>
          <w:p w:rsidR="00171C31" w:rsidRDefault="00171C31">
            <w:pPr>
              <w:pStyle w:val="ConsPlusNormal"/>
            </w:pPr>
          </w:p>
        </w:tc>
        <w:tc>
          <w:tcPr>
            <w:tcW w:w="2154" w:type="dxa"/>
          </w:tcPr>
          <w:p w:rsidR="00171C31" w:rsidRDefault="00171C31">
            <w:pPr>
              <w:pStyle w:val="ConsPlusNormal"/>
            </w:pPr>
          </w:p>
        </w:tc>
        <w:tc>
          <w:tcPr>
            <w:tcW w:w="1417" w:type="dxa"/>
          </w:tcPr>
          <w:p w:rsidR="00171C31" w:rsidRDefault="00171C31">
            <w:pPr>
              <w:pStyle w:val="ConsPlusNormal"/>
            </w:pPr>
          </w:p>
        </w:tc>
        <w:tc>
          <w:tcPr>
            <w:tcW w:w="907" w:type="dxa"/>
          </w:tcPr>
          <w:p w:rsidR="00171C31" w:rsidRDefault="00171C31">
            <w:pPr>
              <w:pStyle w:val="ConsPlusNormal"/>
            </w:pPr>
          </w:p>
        </w:tc>
        <w:tc>
          <w:tcPr>
            <w:tcW w:w="737" w:type="dxa"/>
          </w:tcPr>
          <w:p w:rsidR="00171C31" w:rsidRDefault="00171C31">
            <w:pPr>
              <w:pStyle w:val="ConsPlusNormal"/>
            </w:pPr>
          </w:p>
        </w:tc>
      </w:tr>
      <w:tr w:rsidR="00171C31">
        <w:tc>
          <w:tcPr>
            <w:tcW w:w="475" w:type="dxa"/>
          </w:tcPr>
          <w:p w:rsidR="00171C31" w:rsidRDefault="00171C31">
            <w:pPr>
              <w:pStyle w:val="ConsPlusNormal"/>
              <w:jc w:val="center"/>
            </w:pPr>
            <w:r>
              <w:t>3.</w:t>
            </w:r>
          </w:p>
        </w:tc>
        <w:tc>
          <w:tcPr>
            <w:tcW w:w="1701" w:type="dxa"/>
          </w:tcPr>
          <w:p w:rsidR="00171C31" w:rsidRDefault="00171C31">
            <w:pPr>
              <w:pStyle w:val="ConsPlusNormal"/>
            </w:pPr>
          </w:p>
        </w:tc>
        <w:tc>
          <w:tcPr>
            <w:tcW w:w="1644" w:type="dxa"/>
          </w:tcPr>
          <w:p w:rsidR="00171C31" w:rsidRDefault="00171C31">
            <w:pPr>
              <w:pStyle w:val="ConsPlusNormal"/>
            </w:pPr>
          </w:p>
        </w:tc>
        <w:tc>
          <w:tcPr>
            <w:tcW w:w="2154" w:type="dxa"/>
          </w:tcPr>
          <w:p w:rsidR="00171C31" w:rsidRDefault="00171C31">
            <w:pPr>
              <w:pStyle w:val="ConsPlusNormal"/>
            </w:pPr>
          </w:p>
        </w:tc>
        <w:tc>
          <w:tcPr>
            <w:tcW w:w="1417" w:type="dxa"/>
          </w:tcPr>
          <w:p w:rsidR="00171C31" w:rsidRDefault="00171C31">
            <w:pPr>
              <w:pStyle w:val="ConsPlusNormal"/>
            </w:pPr>
          </w:p>
        </w:tc>
        <w:tc>
          <w:tcPr>
            <w:tcW w:w="907" w:type="dxa"/>
          </w:tcPr>
          <w:p w:rsidR="00171C31" w:rsidRDefault="00171C31">
            <w:pPr>
              <w:pStyle w:val="ConsPlusNormal"/>
            </w:pPr>
          </w:p>
        </w:tc>
        <w:tc>
          <w:tcPr>
            <w:tcW w:w="737" w:type="dxa"/>
          </w:tcPr>
          <w:p w:rsidR="00171C31" w:rsidRDefault="00171C31">
            <w:pPr>
              <w:pStyle w:val="ConsPlusNormal"/>
            </w:pPr>
          </w:p>
        </w:tc>
      </w:tr>
    </w:tbl>
    <w:p w:rsidR="00171C31" w:rsidRDefault="00171C31">
      <w:pPr>
        <w:pStyle w:val="ConsPlusNormal"/>
        <w:jc w:val="both"/>
      </w:pPr>
    </w:p>
    <w:p w:rsidR="00171C31" w:rsidRDefault="00171C31">
      <w:pPr>
        <w:pStyle w:val="ConsPlusNonformat"/>
        <w:jc w:val="both"/>
      </w:pPr>
      <w:r>
        <w:t xml:space="preserve">    3.    Наличие    у    профессиональной   образовательной   организации,</w:t>
      </w:r>
    </w:p>
    <w:p w:rsidR="00171C31" w:rsidRDefault="00171C31">
      <w:pPr>
        <w:pStyle w:val="ConsPlusNonformat"/>
        <w:jc w:val="both"/>
      </w:pPr>
      <w:r>
        <w:t>образовательной     организации     высшего    образования,    организации,</w:t>
      </w:r>
    </w:p>
    <w:p w:rsidR="00171C31" w:rsidRDefault="00171C31">
      <w:pPr>
        <w:pStyle w:val="ConsPlusNonformat"/>
        <w:jc w:val="both"/>
      </w:pPr>
      <w:r>
        <w:t>осуществляющей   образовательную   деятельность   по   основным  программам</w:t>
      </w:r>
    </w:p>
    <w:p w:rsidR="00171C31" w:rsidRDefault="00171C31">
      <w:pPr>
        <w:pStyle w:val="ConsPlusNonformat"/>
        <w:jc w:val="both"/>
      </w:pPr>
      <w:r>
        <w:t>профессионального  обучения,  специальных условий для получения образования</w:t>
      </w:r>
    </w:p>
    <w:p w:rsidR="00171C31" w:rsidRDefault="00171C31">
      <w:pPr>
        <w:pStyle w:val="ConsPlusNonformat"/>
        <w:jc w:val="both"/>
      </w:pPr>
      <w:r>
        <w:t>обучающимися с ограниченными возможностями здоровья</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6746"/>
        <w:gridCol w:w="1644"/>
      </w:tblGrid>
      <w:tr w:rsidR="00171C31">
        <w:tc>
          <w:tcPr>
            <w:tcW w:w="624" w:type="dxa"/>
          </w:tcPr>
          <w:p w:rsidR="00171C31" w:rsidRDefault="00171C31">
            <w:pPr>
              <w:pStyle w:val="ConsPlusNormal"/>
              <w:jc w:val="center"/>
            </w:pPr>
            <w:r>
              <w:t>N п/п</w:t>
            </w:r>
          </w:p>
        </w:tc>
        <w:tc>
          <w:tcPr>
            <w:tcW w:w="6746" w:type="dxa"/>
          </w:tcPr>
          <w:p w:rsidR="00171C31" w:rsidRDefault="00171C31">
            <w:pPr>
              <w:pStyle w:val="ConsPlusNormal"/>
              <w:jc w:val="center"/>
            </w:pPr>
            <w:r>
              <w:t>Наименование показателя</w:t>
            </w:r>
          </w:p>
        </w:tc>
        <w:tc>
          <w:tcPr>
            <w:tcW w:w="1644" w:type="dxa"/>
          </w:tcPr>
          <w:p w:rsidR="00171C31" w:rsidRDefault="00171C31">
            <w:pPr>
              <w:pStyle w:val="ConsPlusNormal"/>
              <w:jc w:val="center"/>
            </w:pPr>
            <w:r>
              <w:t>Перечень специальных условий, имеющихся у соискателя лицензии (лицензиата)</w:t>
            </w:r>
          </w:p>
        </w:tc>
      </w:tr>
      <w:tr w:rsidR="00171C31">
        <w:tc>
          <w:tcPr>
            <w:tcW w:w="624" w:type="dxa"/>
          </w:tcPr>
          <w:p w:rsidR="00171C31" w:rsidRDefault="00171C31">
            <w:pPr>
              <w:pStyle w:val="ConsPlusNormal"/>
              <w:jc w:val="center"/>
            </w:pPr>
            <w:r>
              <w:t>1</w:t>
            </w:r>
          </w:p>
        </w:tc>
        <w:tc>
          <w:tcPr>
            <w:tcW w:w="6746" w:type="dxa"/>
          </w:tcPr>
          <w:p w:rsidR="00171C31" w:rsidRDefault="00171C31">
            <w:pPr>
              <w:pStyle w:val="ConsPlusNormal"/>
              <w:jc w:val="center"/>
            </w:pPr>
            <w:r>
              <w:t>2</w:t>
            </w:r>
          </w:p>
        </w:tc>
        <w:tc>
          <w:tcPr>
            <w:tcW w:w="1644" w:type="dxa"/>
          </w:tcPr>
          <w:p w:rsidR="00171C31" w:rsidRDefault="00171C31">
            <w:pPr>
              <w:pStyle w:val="ConsPlusNormal"/>
              <w:jc w:val="center"/>
            </w:pPr>
            <w:r>
              <w:t>3</w:t>
            </w:r>
          </w:p>
        </w:tc>
      </w:tr>
      <w:tr w:rsidR="00171C31">
        <w:tc>
          <w:tcPr>
            <w:tcW w:w="624" w:type="dxa"/>
            <w:vAlign w:val="center"/>
          </w:tcPr>
          <w:p w:rsidR="00171C31" w:rsidRDefault="00171C31">
            <w:pPr>
              <w:pStyle w:val="ConsPlusNormal"/>
              <w:jc w:val="center"/>
            </w:pPr>
            <w:r>
              <w:t>1.</w:t>
            </w:r>
          </w:p>
        </w:tc>
        <w:tc>
          <w:tcPr>
            <w:tcW w:w="8390" w:type="dxa"/>
            <w:gridSpan w:val="2"/>
            <w:vAlign w:val="center"/>
          </w:tcPr>
          <w:p w:rsidR="00171C31" w:rsidRDefault="00171C31">
            <w:pPr>
              <w:pStyle w:val="ConsPlusNormal"/>
            </w:pPr>
            <w:r>
              <w:t>Информация о наличии в помещениях, зданиях инфраструктуры, обеспечивающей условия для пребывания лиц с ограниченными возможностями (далее - лица с ОВЗ)</w:t>
            </w:r>
          </w:p>
        </w:tc>
      </w:tr>
      <w:tr w:rsidR="00171C31">
        <w:tc>
          <w:tcPr>
            <w:tcW w:w="624" w:type="dxa"/>
            <w:vAlign w:val="center"/>
          </w:tcPr>
          <w:p w:rsidR="00171C31" w:rsidRDefault="00171C31">
            <w:pPr>
              <w:pStyle w:val="ConsPlusNormal"/>
              <w:jc w:val="center"/>
            </w:pPr>
            <w:r>
              <w:t>1.1.</w:t>
            </w:r>
          </w:p>
        </w:tc>
        <w:tc>
          <w:tcPr>
            <w:tcW w:w="6746" w:type="dxa"/>
            <w:vAlign w:val="center"/>
          </w:tcPr>
          <w:p w:rsidR="00171C31" w:rsidRDefault="00171C31">
            <w:pPr>
              <w:pStyle w:val="ConsPlusNormal"/>
            </w:pPr>
            <w:r>
              <w:t>Наличие приспособленной входной группы здания для лиц с ОВЗ (наличие пандусов, поручней, расширенных дверных проемов, лифтов, локальных пониженных стоек-барьеров и другие устройства, приспособления)</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1.2.</w:t>
            </w:r>
          </w:p>
        </w:tc>
        <w:tc>
          <w:tcPr>
            <w:tcW w:w="6746" w:type="dxa"/>
            <w:vAlign w:val="center"/>
          </w:tcPr>
          <w:p w:rsidR="00171C31" w:rsidRDefault="00171C31">
            <w:pPr>
              <w:pStyle w:val="ConsPlusNormal"/>
            </w:pPr>
            <w:r>
              <w:t>Наличие возможностей перемещения лиц с ОВЗ внутри здания (приспособление коридоров, лестниц, лифтов и другое; при отсутствии лифтов аудитории для проведения учебных занятий должны располагаться на первом этаже)</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1.3.</w:t>
            </w:r>
          </w:p>
        </w:tc>
        <w:tc>
          <w:tcPr>
            <w:tcW w:w="6746" w:type="dxa"/>
            <w:vAlign w:val="center"/>
          </w:tcPr>
          <w:p w:rsidR="00171C31" w:rsidRDefault="00171C31">
            <w:pPr>
              <w:pStyle w:val="ConsPlusNormal"/>
            </w:pPr>
            <w:r>
              <w:t>Наличие специально оборудованных санитарно-гигиенических помещений для лиц с ОВЗ (перила, поручни, специализированное сантехническое оборудование и другое)</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1.4.</w:t>
            </w:r>
          </w:p>
        </w:tc>
        <w:tc>
          <w:tcPr>
            <w:tcW w:w="6746" w:type="dxa"/>
            <w:vAlign w:val="center"/>
          </w:tcPr>
          <w:p w:rsidR="00171C31" w:rsidRDefault="00171C31">
            <w:pPr>
              <w:pStyle w:val="ConsPlusNormal"/>
            </w:pPr>
            <w:r>
              <w:t>Оснащение зданий и сооружений системами противопожарной сигнализации и оповещения с дублирующими световыми устройствами, информационными табло с тактильной (пространственно-рельефной) информацией и другое</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2.</w:t>
            </w:r>
          </w:p>
        </w:tc>
        <w:tc>
          <w:tcPr>
            <w:tcW w:w="8390" w:type="dxa"/>
            <w:gridSpan w:val="2"/>
            <w:vAlign w:val="center"/>
          </w:tcPr>
          <w:p w:rsidR="00171C31" w:rsidRDefault="00171C31">
            <w:pPr>
              <w:pStyle w:val="ConsPlusNormal"/>
            </w:pPr>
            <w:r>
              <w:t>Сведения об информационном обеспечении доступности профессионального образования и обучения для инвалидов и лиц с ОВЗ</w:t>
            </w:r>
          </w:p>
        </w:tc>
      </w:tr>
      <w:tr w:rsidR="00171C31">
        <w:tc>
          <w:tcPr>
            <w:tcW w:w="624" w:type="dxa"/>
            <w:vAlign w:val="center"/>
          </w:tcPr>
          <w:p w:rsidR="00171C31" w:rsidRDefault="00171C31">
            <w:pPr>
              <w:pStyle w:val="ConsPlusNormal"/>
              <w:jc w:val="center"/>
            </w:pPr>
            <w:r>
              <w:t>2.1.</w:t>
            </w:r>
          </w:p>
        </w:tc>
        <w:tc>
          <w:tcPr>
            <w:tcW w:w="6746" w:type="dxa"/>
            <w:vAlign w:val="center"/>
          </w:tcPr>
          <w:p w:rsidR="00171C31" w:rsidRDefault="00171C31">
            <w:pPr>
              <w:pStyle w:val="ConsPlusNormal"/>
            </w:pPr>
            <w:r>
              <w:t xml:space="preserve">Сведения об адресе размещения адаптированного сайта на открытых </w:t>
            </w:r>
            <w:r>
              <w:lastRenderedPageBreak/>
              <w:t>и общедоступных информационных ресурсах, содержащих информацию о деятельности организации, в том числе на официальном сайте соискателя лицензии (лицензиата) в информационно-телекоммуникационной сети "Интернет" (далее - сеть "Интернет")</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lastRenderedPageBreak/>
              <w:t>2.2.</w:t>
            </w:r>
          </w:p>
        </w:tc>
        <w:tc>
          <w:tcPr>
            <w:tcW w:w="6746" w:type="dxa"/>
            <w:vAlign w:val="center"/>
          </w:tcPr>
          <w:p w:rsidR="00171C31" w:rsidRDefault="00171C31">
            <w:pPr>
              <w:pStyle w:val="ConsPlusNormal"/>
            </w:pPr>
            <w:r>
              <w:t>Сведения об адресе размещения информации об условиях обучения инвалидов и лиц с ОВЗ на открытых и общедоступных информационных ресурсах, содержащих информацию о деятельности организации, в том числе на официальном сайте соискателя лицензии (лицензиата) в сети "Интернет"</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3.</w:t>
            </w:r>
          </w:p>
        </w:tc>
        <w:tc>
          <w:tcPr>
            <w:tcW w:w="8390" w:type="dxa"/>
            <w:gridSpan w:val="2"/>
            <w:vAlign w:val="center"/>
          </w:tcPr>
          <w:p w:rsidR="00171C31" w:rsidRDefault="00171C31">
            <w:pPr>
              <w:pStyle w:val="ConsPlusNormal"/>
            </w:pPr>
            <w:r>
              <w:t>Адаптированные образовательные программы</w:t>
            </w:r>
          </w:p>
        </w:tc>
      </w:tr>
      <w:tr w:rsidR="00171C31">
        <w:tc>
          <w:tcPr>
            <w:tcW w:w="624" w:type="dxa"/>
            <w:vAlign w:val="center"/>
          </w:tcPr>
          <w:p w:rsidR="00171C31" w:rsidRDefault="00171C31">
            <w:pPr>
              <w:pStyle w:val="ConsPlusNormal"/>
              <w:jc w:val="center"/>
            </w:pPr>
            <w:r>
              <w:t>3.1.</w:t>
            </w:r>
          </w:p>
        </w:tc>
        <w:tc>
          <w:tcPr>
            <w:tcW w:w="6746" w:type="dxa"/>
            <w:vAlign w:val="center"/>
          </w:tcPr>
          <w:p w:rsidR="00171C31" w:rsidRDefault="00171C31">
            <w:pPr>
              <w:pStyle w:val="ConsPlusNormal"/>
            </w:pPr>
            <w:r>
              <w:t>Наличие специализированных адаптационных программ: предметы, дисциплины (модули)</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4.</w:t>
            </w:r>
          </w:p>
        </w:tc>
        <w:tc>
          <w:tcPr>
            <w:tcW w:w="8390" w:type="dxa"/>
            <w:gridSpan w:val="2"/>
            <w:vAlign w:val="center"/>
          </w:tcPr>
          <w:p w:rsidR="00171C31" w:rsidRDefault="00171C31">
            <w:pPr>
              <w:pStyle w:val="ConsPlusNormal"/>
            </w:pPr>
            <w:r>
              <w:t>Наличие правовых актов, регламентирующих работу с инвалидами и лицами с ОВЗ</w:t>
            </w:r>
          </w:p>
        </w:tc>
      </w:tr>
      <w:tr w:rsidR="00171C31">
        <w:tc>
          <w:tcPr>
            <w:tcW w:w="624" w:type="dxa"/>
            <w:vAlign w:val="center"/>
          </w:tcPr>
          <w:p w:rsidR="00171C31" w:rsidRDefault="00171C31">
            <w:pPr>
              <w:pStyle w:val="ConsPlusNormal"/>
              <w:jc w:val="center"/>
            </w:pPr>
            <w:r>
              <w:t>4.1.</w:t>
            </w:r>
          </w:p>
        </w:tc>
        <w:tc>
          <w:tcPr>
            <w:tcW w:w="6746" w:type="dxa"/>
            <w:vAlign w:val="center"/>
          </w:tcPr>
          <w:p w:rsidR="00171C31" w:rsidRDefault="00171C31">
            <w:pPr>
              <w:pStyle w:val="ConsPlusNormal"/>
            </w:pPr>
            <w:r>
              <w:t>Наличие правового акта, регламентирующего работу с инвалидами и лицами с ОВЗ</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5.</w:t>
            </w:r>
          </w:p>
        </w:tc>
        <w:tc>
          <w:tcPr>
            <w:tcW w:w="8390" w:type="dxa"/>
            <w:gridSpan w:val="2"/>
            <w:vAlign w:val="center"/>
          </w:tcPr>
          <w:p w:rsidR="00171C31" w:rsidRDefault="00171C31">
            <w:pPr>
              <w:pStyle w:val="ConsPlusNormal"/>
            </w:pPr>
            <w:r>
              <w:t>Система обучения инвалидов и лиц с ОВЗ в организации</w:t>
            </w:r>
          </w:p>
        </w:tc>
      </w:tr>
      <w:tr w:rsidR="00171C31">
        <w:tc>
          <w:tcPr>
            <w:tcW w:w="624" w:type="dxa"/>
            <w:vAlign w:val="center"/>
          </w:tcPr>
          <w:p w:rsidR="00171C31" w:rsidRDefault="00171C31">
            <w:pPr>
              <w:pStyle w:val="ConsPlusNormal"/>
              <w:jc w:val="center"/>
            </w:pPr>
            <w:r>
              <w:t>5.1.</w:t>
            </w:r>
          </w:p>
        </w:tc>
        <w:tc>
          <w:tcPr>
            <w:tcW w:w="6746" w:type="dxa"/>
            <w:vAlign w:val="center"/>
          </w:tcPr>
          <w:p w:rsidR="00171C31" w:rsidRDefault="00171C31">
            <w:pPr>
              <w:pStyle w:val="ConsPlusNormal"/>
            </w:pPr>
            <w:r>
              <w:t>Инклюзивная в общих группах</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5.2.</w:t>
            </w:r>
          </w:p>
        </w:tc>
        <w:tc>
          <w:tcPr>
            <w:tcW w:w="6746" w:type="dxa"/>
            <w:vAlign w:val="center"/>
          </w:tcPr>
          <w:p w:rsidR="00171C31" w:rsidRDefault="00171C31">
            <w:pPr>
              <w:pStyle w:val="ConsPlusNormal"/>
            </w:pPr>
            <w:r>
              <w:t>Специальная в специализированных группах</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5.3.</w:t>
            </w:r>
          </w:p>
        </w:tc>
        <w:tc>
          <w:tcPr>
            <w:tcW w:w="6746" w:type="dxa"/>
            <w:vAlign w:val="center"/>
          </w:tcPr>
          <w:p w:rsidR="00171C31" w:rsidRDefault="00171C31">
            <w:pPr>
              <w:pStyle w:val="ConsPlusNormal"/>
            </w:pPr>
            <w:r>
              <w:t>Смешанная (частично в общих группах, частично в специальных)</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5.4.</w:t>
            </w:r>
          </w:p>
        </w:tc>
        <w:tc>
          <w:tcPr>
            <w:tcW w:w="6746" w:type="dxa"/>
            <w:vAlign w:val="center"/>
          </w:tcPr>
          <w:p w:rsidR="00171C31" w:rsidRDefault="00171C31">
            <w:pPr>
              <w:pStyle w:val="ConsPlusNormal"/>
            </w:pPr>
            <w:r>
              <w:t>По индивидуальному учебному плану</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5.5.</w:t>
            </w:r>
          </w:p>
        </w:tc>
        <w:tc>
          <w:tcPr>
            <w:tcW w:w="6746" w:type="dxa"/>
            <w:vAlign w:val="center"/>
          </w:tcPr>
          <w:p w:rsidR="00171C31" w:rsidRDefault="00171C31">
            <w:pPr>
              <w:pStyle w:val="ConsPlusNormal"/>
            </w:pPr>
            <w:r>
              <w:t>С применением дистанционных технологий</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w:t>
            </w:r>
          </w:p>
        </w:tc>
        <w:tc>
          <w:tcPr>
            <w:tcW w:w="8390" w:type="dxa"/>
            <w:gridSpan w:val="2"/>
            <w:vAlign w:val="center"/>
          </w:tcPr>
          <w:p w:rsidR="00171C31" w:rsidRDefault="00171C31">
            <w:pPr>
              <w:pStyle w:val="ConsPlusNormal"/>
            </w:pPr>
            <w:r>
              <w:t>Техническое обеспечение образования</w:t>
            </w:r>
          </w:p>
        </w:tc>
      </w:tr>
      <w:tr w:rsidR="00171C31">
        <w:tc>
          <w:tcPr>
            <w:tcW w:w="624" w:type="dxa"/>
            <w:vAlign w:val="center"/>
          </w:tcPr>
          <w:p w:rsidR="00171C31" w:rsidRDefault="00171C31">
            <w:pPr>
              <w:pStyle w:val="ConsPlusNormal"/>
              <w:jc w:val="center"/>
            </w:pPr>
            <w:r>
              <w:t>6.1.</w:t>
            </w:r>
          </w:p>
        </w:tc>
        <w:tc>
          <w:tcPr>
            <w:tcW w:w="6746" w:type="dxa"/>
            <w:vAlign w:val="center"/>
          </w:tcPr>
          <w:p w:rsidR="00171C31" w:rsidRDefault="00171C31">
            <w:pPr>
              <w:pStyle w:val="ConsPlusNormal"/>
            </w:pPr>
            <w:r>
              <w:t>Использование мультимедийных средств, наличие оргтехники, слайд-проекторов, электронной доски с технологией лазерного сканирования и другое</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6.2.</w:t>
            </w:r>
          </w:p>
        </w:tc>
        <w:tc>
          <w:tcPr>
            <w:tcW w:w="6746" w:type="dxa"/>
            <w:vAlign w:val="center"/>
          </w:tcPr>
          <w:p w:rsidR="00171C31" w:rsidRDefault="00171C31">
            <w:pPr>
              <w:pStyle w:val="ConsPlusNormal"/>
            </w:pPr>
            <w:r>
              <w:t>Обеспечение возможности дистанционного обучения (электронные учебно-методические комплексы для дистанционного обучения, учебники на электронных носителях и другое)</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6.3.</w:t>
            </w:r>
          </w:p>
        </w:tc>
        <w:tc>
          <w:tcPr>
            <w:tcW w:w="6746" w:type="dxa"/>
            <w:vAlign w:val="center"/>
          </w:tcPr>
          <w:p w:rsidR="00171C31" w:rsidRDefault="00171C31">
            <w:pPr>
              <w:pStyle w:val="ConsPlusNormal"/>
            </w:pPr>
            <w:r>
              <w:t>Специальное автоматизированное рабочее место (сканирующее устройство, персональный компьютер)</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6.4.</w:t>
            </w:r>
          </w:p>
        </w:tc>
        <w:tc>
          <w:tcPr>
            <w:tcW w:w="6746" w:type="dxa"/>
            <w:vAlign w:val="center"/>
          </w:tcPr>
          <w:p w:rsidR="00171C31" w:rsidRDefault="00171C31">
            <w:pPr>
              <w:pStyle w:val="ConsPlusNormal"/>
            </w:pPr>
            <w:r>
              <w:t>Наличие компьютерной техники и специального программного обеспечения, адаптированных для инвалидов</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6.5.</w:t>
            </w:r>
          </w:p>
        </w:tc>
        <w:tc>
          <w:tcPr>
            <w:tcW w:w="6746" w:type="dxa"/>
            <w:vAlign w:val="center"/>
          </w:tcPr>
          <w:p w:rsidR="00171C31" w:rsidRDefault="00171C31">
            <w:pPr>
              <w:pStyle w:val="ConsPlusNormal"/>
            </w:pPr>
            <w:r>
              <w:t>Наличие адаптированного для инвалидов и лиц с ОВЗ производственного оборудования</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6.6.</w:t>
            </w:r>
          </w:p>
        </w:tc>
        <w:tc>
          <w:tcPr>
            <w:tcW w:w="6746" w:type="dxa"/>
            <w:vAlign w:val="center"/>
          </w:tcPr>
          <w:p w:rsidR="00171C31" w:rsidRDefault="00171C31">
            <w:pPr>
              <w:pStyle w:val="ConsPlusNormal"/>
            </w:pPr>
            <w:r>
              <w:t>Специальные учебники, учебные пособия и дидактические материалы, в том числе в формате печатных материалов (крупный шрифт или аудиофайлы)</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lastRenderedPageBreak/>
              <w:t>6.7.</w:t>
            </w:r>
          </w:p>
        </w:tc>
        <w:tc>
          <w:tcPr>
            <w:tcW w:w="6746" w:type="dxa"/>
            <w:vAlign w:val="center"/>
          </w:tcPr>
          <w:p w:rsidR="00171C31" w:rsidRDefault="00171C31">
            <w:pPr>
              <w:pStyle w:val="ConsPlusNormal"/>
            </w:pPr>
            <w:r>
              <w:t>Комплектование библиотек специальными адаптивно-техническими средствами для инвалидов ("говорящими книгами" на флеш-картах и специальными аппаратами для их воспроизведения)</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6.8.</w:t>
            </w:r>
          </w:p>
        </w:tc>
        <w:tc>
          <w:tcPr>
            <w:tcW w:w="6746" w:type="dxa"/>
            <w:vAlign w:val="center"/>
          </w:tcPr>
          <w:p w:rsidR="00171C31" w:rsidRDefault="00171C31">
            <w:pPr>
              <w:pStyle w:val="ConsPlusNormal"/>
            </w:pPr>
            <w:r>
              <w:t>Размещение в доступных дня обучающихся с ограниченными возможностями здоровья, являющихся слепыми или слабовидящими, местах и в адаптированной форме (с учетом их особых потребностей) справочной информации о расписании учебных занятий</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6.9.</w:t>
            </w:r>
          </w:p>
        </w:tc>
        <w:tc>
          <w:tcPr>
            <w:tcW w:w="6746" w:type="dxa"/>
            <w:vAlign w:val="center"/>
          </w:tcPr>
          <w:p w:rsidR="00171C31" w:rsidRDefault="00171C31">
            <w:pPr>
              <w:pStyle w:val="ConsPlusNormal"/>
            </w:pPr>
            <w:r>
              <w:t>Дублирование звуковой справочной информации о расписании учебных занятий визуальной (установка мониторов с возможностью трансляции субтитров)</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6.10.</w:t>
            </w:r>
          </w:p>
        </w:tc>
        <w:tc>
          <w:tcPr>
            <w:tcW w:w="6746" w:type="dxa"/>
            <w:vAlign w:val="center"/>
          </w:tcPr>
          <w:p w:rsidR="00171C31" w:rsidRDefault="00171C31">
            <w:pPr>
              <w:pStyle w:val="ConsPlusNormal"/>
            </w:pPr>
            <w:r>
              <w:t>Наличие иного адаптированного для инвалидов и лиц с ОВЗ оборудования</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7.</w:t>
            </w:r>
          </w:p>
        </w:tc>
        <w:tc>
          <w:tcPr>
            <w:tcW w:w="8390" w:type="dxa"/>
            <w:gridSpan w:val="2"/>
            <w:vAlign w:val="center"/>
          </w:tcPr>
          <w:p w:rsidR="00171C31" w:rsidRDefault="00171C31">
            <w:pPr>
              <w:pStyle w:val="ConsPlusNormal"/>
            </w:pPr>
            <w:r>
              <w:t>Кадровое обеспечение образования</w:t>
            </w:r>
          </w:p>
        </w:tc>
      </w:tr>
      <w:tr w:rsidR="00171C31">
        <w:tc>
          <w:tcPr>
            <w:tcW w:w="624" w:type="dxa"/>
            <w:vAlign w:val="center"/>
          </w:tcPr>
          <w:p w:rsidR="00171C31" w:rsidRDefault="00171C31">
            <w:pPr>
              <w:pStyle w:val="ConsPlusNormal"/>
              <w:jc w:val="center"/>
            </w:pPr>
            <w:r>
              <w:t>7.1.</w:t>
            </w:r>
          </w:p>
        </w:tc>
        <w:tc>
          <w:tcPr>
            <w:tcW w:w="6746" w:type="dxa"/>
            <w:vAlign w:val="center"/>
          </w:tcPr>
          <w:p w:rsidR="00171C31" w:rsidRDefault="00171C31">
            <w:pPr>
              <w:pStyle w:val="ConsPlusNormal"/>
            </w:pPr>
            <w:r>
              <w:t>Наличие в штате организации педагогических работников, имеющих основное образование и (или) получивших дополнительное образование для обучения инвалидов и лиц с ОВЗ</w:t>
            </w:r>
          </w:p>
        </w:tc>
        <w:tc>
          <w:tcPr>
            <w:tcW w:w="1644" w:type="dxa"/>
          </w:tcPr>
          <w:p w:rsidR="00171C31" w:rsidRDefault="00171C31">
            <w:pPr>
              <w:pStyle w:val="ConsPlusNormal"/>
            </w:pPr>
          </w:p>
        </w:tc>
      </w:tr>
      <w:tr w:rsidR="00171C31">
        <w:tc>
          <w:tcPr>
            <w:tcW w:w="624" w:type="dxa"/>
            <w:vAlign w:val="center"/>
          </w:tcPr>
          <w:p w:rsidR="00171C31" w:rsidRDefault="00171C31">
            <w:pPr>
              <w:pStyle w:val="ConsPlusNormal"/>
              <w:jc w:val="center"/>
            </w:pPr>
            <w:r>
              <w:t>7.2.</w:t>
            </w:r>
          </w:p>
        </w:tc>
        <w:tc>
          <w:tcPr>
            <w:tcW w:w="6746" w:type="dxa"/>
            <w:vAlign w:val="center"/>
          </w:tcPr>
          <w:p w:rsidR="00171C31" w:rsidRDefault="00171C31">
            <w:pPr>
              <w:pStyle w:val="ConsPlusNormal"/>
            </w:pPr>
            <w:r>
              <w:t>Предоставление услуг ассистента, оказывающего обучающимся с ограниченными возможностями здоровья необходимую техническую помощь, в том числе услуг сурдопереводчиков и тифлосурдопереводчиков</w:t>
            </w:r>
          </w:p>
        </w:tc>
        <w:tc>
          <w:tcPr>
            <w:tcW w:w="1644" w:type="dxa"/>
          </w:tcPr>
          <w:p w:rsidR="00171C31" w:rsidRDefault="00171C31">
            <w:pPr>
              <w:pStyle w:val="ConsPlusNormal"/>
            </w:pPr>
          </w:p>
        </w:tc>
      </w:tr>
    </w:tbl>
    <w:p w:rsidR="00171C31" w:rsidRDefault="00171C31">
      <w:pPr>
        <w:pStyle w:val="ConsPlusNormal"/>
        <w:jc w:val="both"/>
      </w:pPr>
    </w:p>
    <w:p w:rsidR="00171C31" w:rsidRDefault="00171C31">
      <w:pPr>
        <w:pStyle w:val="ConsPlusNonformat"/>
        <w:jc w:val="both"/>
      </w:pPr>
      <w:r>
        <w:t xml:space="preserve">    4.     Наличие     условий     для     функционирования     электронной</w:t>
      </w:r>
    </w:p>
    <w:p w:rsidR="00171C31" w:rsidRDefault="00171C31">
      <w:pPr>
        <w:pStyle w:val="ConsPlusNonformat"/>
        <w:jc w:val="both"/>
      </w:pPr>
      <w:r>
        <w:t>информационно-образовательной   среды,  включающей  в  себя  информационные</w:t>
      </w:r>
    </w:p>
    <w:p w:rsidR="00171C31" w:rsidRDefault="00171C31">
      <w:pPr>
        <w:pStyle w:val="ConsPlusNonformat"/>
        <w:jc w:val="both"/>
      </w:pPr>
      <w:r>
        <w:t>технологии,   технические  средства,  электронные  информационные  ресурсы,</w:t>
      </w:r>
    </w:p>
    <w:p w:rsidR="00171C31" w:rsidRDefault="00171C31">
      <w:pPr>
        <w:pStyle w:val="ConsPlusNonformat"/>
        <w:jc w:val="both"/>
      </w:pPr>
      <w:r>
        <w:t>электронные   образовательные   ресурсы,   которые   содержат   электронные</w:t>
      </w:r>
    </w:p>
    <w:p w:rsidR="00171C31" w:rsidRDefault="00171C31">
      <w:pPr>
        <w:pStyle w:val="ConsPlusNonformat"/>
        <w:jc w:val="both"/>
      </w:pPr>
      <w:r>
        <w:t>учебно-методические   материалы,  а  также  государственные  информационные</w:t>
      </w:r>
    </w:p>
    <w:p w:rsidR="00171C31" w:rsidRDefault="00171C31">
      <w:pPr>
        <w:pStyle w:val="ConsPlusNonformat"/>
        <w:jc w:val="both"/>
      </w:pPr>
      <w:r>
        <w:t xml:space="preserve">системы в случаях, предусмотренных </w:t>
      </w:r>
      <w:hyperlink r:id="rId260">
        <w:r>
          <w:rPr>
            <w:color w:val="0000FF"/>
          </w:rPr>
          <w:t>частью 3.1 статьи 16</w:t>
        </w:r>
      </w:hyperlink>
      <w:r>
        <w:t xml:space="preserve"> Федерального закона</w:t>
      </w:r>
    </w:p>
    <w:p w:rsidR="00171C31" w:rsidRDefault="00171C31">
      <w:pPr>
        <w:pStyle w:val="ConsPlusNonformat"/>
        <w:jc w:val="both"/>
      </w:pPr>
      <w:r>
        <w:t xml:space="preserve">от  29 декабря 2012 г. N 273-ФЗ "Об образовании в Российской Федерации" </w:t>
      </w:r>
      <w:hyperlink w:anchor="P2833">
        <w:r>
          <w:rPr>
            <w:color w:val="0000FF"/>
          </w:rPr>
          <w:t>&lt;1&gt;</w:t>
        </w:r>
      </w:hyperlink>
    </w:p>
    <w:p w:rsidR="00171C31" w:rsidRDefault="00171C31">
      <w:pPr>
        <w:pStyle w:val="ConsPlusNonformat"/>
        <w:jc w:val="both"/>
      </w:pPr>
      <w:r>
        <w:t>(далее  -  Федеральный  закон  "Об  образовании в Российской Федерации"), и</w:t>
      </w:r>
    </w:p>
    <w:p w:rsidR="00171C31" w:rsidRDefault="00171C31">
      <w:pPr>
        <w:pStyle w:val="ConsPlusNonformat"/>
        <w:jc w:val="both"/>
      </w:pPr>
      <w:r>
        <w:t>обеспечивающей  освоение  обучающимися  образовательной  программы в полном</w:t>
      </w:r>
    </w:p>
    <w:p w:rsidR="00171C31" w:rsidRDefault="00171C31">
      <w:pPr>
        <w:pStyle w:val="ConsPlusNonformat"/>
        <w:jc w:val="both"/>
      </w:pPr>
      <w:r>
        <w:t>объеме   независимо   от   места   нахождения   обучающихся   (при  наличии</w:t>
      </w:r>
    </w:p>
    <w:p w:rsidR="00171C31" w:rsidRDefault="00171C31">
      <w:pPr>
        <w:pStyle w:val="ConsPlusNonformat"/>
        <w:jc w:val="both"/>
      </w:pPr>
      <w:r>
        <w:t>образовательной    программы    с    применением   электронного   обучения,</w:t>
      </w:r>
    </w:p>
    <w:p w:rsidR="00171C31" w:rsidRDefault="00171C31">
      <w:pPr>
        <w:pStyle w:val="ConsPlusNonformat"/>
        <w:jc w:val="both"/>
      </w:pPr>
      <w:r>
        <w:t>дистанционных образовательных технологий):</w:t>
      </w:r>
    </w:p>
    <w:p w:rsidR="00171C31" w:rsidRDefault="00171C31">
      <w:pPr>
        <w:pStyle w:val="ConsPlusNonformat"/>
        <w:jc w:val="both"/>
      </w:pPr>
      <w:r>
        <w:t xml:space="preserve">    4.1.    Наличие   информационных   технологий,   технических   средств,</w:t>
      </w:r>
    </w:p>
    <w:p w:rsidR="00171C31" w:rsidRDefault="00171C31">
      <w:pPr>
        <w:pStyle w:val="ConsPlusNonformat"/>
        <w:jc w:val="both"/>
      </w:pPr>
      <w:r>
        <w:t>обеспечивающих  освоение  обучающимися  образовательной  программы в полном</w:t>
      </w:r>
    </w:p>
    <w:p w:rsidR="00171C31" w:rsidRDefault="00171C31">
      <w:pPr>
        <w:pStyle w:val="ConsPlusNonformat"/>
        <w:jc w:val="both"/>
      </w:pPr>
      <w:r>
        <w:t>объеме независимо от места нахождения обучающихся</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8"/>
        <w:gridCol w:w="4082"/>
        <w:gridCol w:w="2665"/>
        <w:gridCol w:w="1587"/>
      </w:tblGrid>
      <w:tr w:rsidR="00171C31">
        <w:tc>
          <w:tcPr>
            <w:tcW w:w="658" w:type="dxa"/>
          </w:tcPr>
          <w:p w:rsidR="00171C31" w:rsidRDefault="00171C31">
            <w:pPr>
              <w:pStyle w:val="ConsPlusNormal"/>
              <w:jc w:val="center"/>
            </w:pPr>
            <w:r>
              <w:t>N п/п</w:t>
            </w:r>
          </w:p>
        </w:tc>
        <w:tc>
          <w:tcPr>
            <w:tcW w:w="4082" w:type="dxa"/>
          </w:tcPr>
          <w:p w:rsidR="00171C31" w:rsidRDefault="00171C31">
            <w:pPr>
              <w:pStyle w:val="ConsPlusNormal"/>
              <w:jc w:val="center"/>
            </w:pPr>
            <w:r>
              <w:t>Информационные и телекоммуникационные технологии, технологические средства, обеспечивающие функционирование электронной информационно-образовательной среды (в том числе идентификацию личности обучающегося, контроль прохождения этапов обучения, оценку промежуточных и итоговых достижений, учет и хранение результатов образовательного процесса)</w:t>
            </w:r>
          </w:p>
        </w:tc>
        <w:tc>
          <w:tcPr>
            <w:tcW w:w="2665" w:type="dxa"/>
          </w:tcPr>
          <w:p w:rsidR="00171C31" w:rsidRDefault="00171C31">
            <w:pPr>
              <w:pStyle w:val="ConsPlusNormal"/>
              <w:jc w:val="center"/>
            </w:pPr>
            <w:r>
              <w:t xml:space="preserve">Адрес местонахождения помещения с указанием площади (кв. м) - для оборудования/ссылки на адрес сайта в сети "Интернет" - для иных технологических объектов, обеспечивающих передачу по линиям связи информации, а также взаимодействие </w:t>
            </w:r>
            <w:r>
              <w:lastRenderedPageBreak/>
              <w:t>обучающихся с педагогическими работниками</w:t>
            </w:r>
          </w:p>
        </w:tc>
        <w:tc>
          <w:tcPr>
            <w:tcW w:w="1587" w:type="dxa"/>
          </w:tcPr>
          <w:p w:rsidR="00171C31" w:rsidRDefault="00171C31">
            <w:pPr>
              <w:pStyle w:val="ConsPlusNormal"/>
              <w:jc w:val="center"/>
            </w:pPr>
            <w:r>
              <w:lastRenderedPageBreak/>
              <w:t xml:space="preserve">Документ-основание возникновения права пользования (договоры, соглашения и другое, их реквизиты и сроки действия, либо собственность </w:t>
            </w:r>
            <w:r>
              <w:lastRenderedPageBreak/>
              <w:t>на балансе организации)</w:t>
            </w:r>
          </w:p>
        </w:tc>
      </w:tr>
      <w:tr w:rsidR="00171C31">
        <w:tc>
          <w:tcPr>
            <w:tcW w:w="658" w:type="dxa"/>
          </w:tcPr>
          <w:p w:rsidR="00171C31" w:rsidRDefault="00171C31">
            <w:pPr>
              <w:pStyle w:val="ConsPlusNormal"/>
              <w:jc w:val="center"/>
            </w:pPr>
            <w:r>
              <w:lastRenderedPageBreak/>
              <w:t>1</w:t>
            </w:r>
          </w:p>
        </w:tc>
        <w:tc>
          <w:tcPr>
            <w:tcW w:w="4082" w:type="dxa"/>
          </w:tcPr>
          <w:p w:rsidR="00171C31" w:rsidRDefault="00171C31">
            <w:pPr>
              <w:pStyle w:val="ConsPlusNormal"/>
              <w:jc w:val="center"/>
            </w:pPr>
            <w:r>
              <w:t>2</w:t>
            </w:r>
          </w:p>
        </w:tc>
        <w:tc>
          <w:tcPr>
            <w:tcW w:w="2665" w:type="dxa"/>
          </w:tcPr>
          <w:p w:rsidR="00171C31" w:rsidRDefault="00171C31">
            <w:pPr>
              <w:pStyle w:val="ConsPlusNormal"/>
              <w:jc w:val="center"/>
            </w:pPr>
            <w:r>
              <w:t>3</w:t>
            </w:r>
          </w:p>
        </w:tc>
        <w:tc>
          <w:tcPr>
            <w:tcW w:w="1587" w:type="dxa"/>
          </w:tcPr>
          <w:p w:rsidR="00171C31" w:rsidRDefault="00171C31">
            <w:pPr>
              <w:pStyle w:val="ConsPlusNormal"/>
              <w:jc w:val="center"/>
            </w:pPr>
            <w:r>
              <w:t>4</w:t>
            </w:r>
          </w:p>
        </w:tc>
      </w:tr>
      <w:tr w:rsidR="00171C31">
        <w:tc>
          <w:tcPr>
            <w:tcW w:w="658" w:type="dxa"/>
          </w:tcPr>
          <w:p w:rsidR="00171C31" w:rsidRDefault="00171C31">
            <w:pPr>
              <w:pStyle w:val="ConsPlusNormal"/>
              <w:jc w:val="center"/>
            </w:pPr>
            <w:r>
              <w:t>1.</w:t>
            </w:r>
          </w:p>
        </w:tc>
        <w:tc>
          <w:tcPr>
            <w:tcW w:w="4082" w:type="dxa"/>
          </w:tcPr>
          <w:p w:rsidR="00171C31" w:rsidRDefault="00171C31">
            <w:pPr>
              <w:pStyle w:val="ConsPlusNormal"/>
            </w:pPr>
            <w:r>
              <w:t>Технология доступа в сеть "Интернет" с указанием скорости передачи данных</w:t>
            </w:r>
          </w:p>
        </w:tc>
        <w:tc>
          <w:tcPr>
            <w:tcW w:w="2665" w:type="dxa"/>
          </w:tcPr>
          <w:p w:rsidR="00171C31" w:rsidRDefault="00171C31">
            <w:pPr>
              <w:pStyle w:val="ConsPlusNormal"/>
            </w:pPr>
          </w:p>
        </w:tc>
        <w:tc>
          <w:tcPr>
            <w:tcW w:w="1587" w:type="dxa"/>
          </w:tcPr>
          <w:p w:rsidR="00171C31" w:rsidRDefault="00171C31">
            <w:pPr>
              <w:pStyle w:val="ConsPlusNormal"/>
            </w:pPr>
          </w:p>
        </w:tc>
      </w:tr>
      <w:tr w:rsidR="00171C31">
        <w:tc>
          <w:tcPr>
            <w:tcW w:w="658" w:type="dxa"/>
          </w:tcPr>
          <w:p w:rsidR="00171C31" w:rsidRDefault="00171C31">
            <w:pPr>
              <w:pStyle w:val="ConsPlusNormal"/>
              <w:jc w:val="center"/>
            </w:pPr>
            <w:r>
              <w:t>2.</w:t>
            </w:r>
          </w:p>
        </w:tc>
        <w:tc>
          <w:tcPr>
            <w:tcW w:w="4082" w:type="dxa"/>
          </w:tcPr>
          <w:p w:rsidR="00171C31" w:rsidRDefault="00171C31">
            <w:pPr>
              <w:pStyle w:val="ConsPlusNormal"/>
            </w:pPr>
            <w:r>
              <w:t>Наличие официального сайта образовательной организации в сети "Интернет" (при реализации электронного обучения, дистанционных образовательных технологий посредством официального сайта образовательной организации, обеспечивающего идентификацию личности обучающегося, контроль прохождения этапов обучения, оценку промежуточных и итоговых достижений, учет и хранение результатов образовательного процесса)</w:t>
            </w:r>
          </w:p>
        </w:tc>
        <w:tc>
          <w:tcPr>
            <w:tcW w:w="2665" w:type="dxa"/>
          </w:tcPr>
          <w:p w:rsidR="00171C31" w:rsidRDefault="00171C31">
            <w:pPr>
              <w:pStyle w:val="ConsPlusNormal"/>
            </w:pPr>
          </w:p>
        </w:tc>
        <w:tc>
          <w:tcPr>
            <w:tcW w:w="1587" w:type="dxa"/>
          </w:tcPr>
          <w:p w:rsidR="00171C31" w:rsidRDefault="00171C31">
            <w:pPr>
              <w:pStyle w:val="ConsPlusNormal"/>
            </w:pPr>
          </w:p>
        </w:tc>
      </w:tr>
      <w:tr w:rsidR="00171C31">
        <w:tc>
          <w:tcPr>
            <w:tcW w:w="658" w:type="dxa"/>
          </w:tcPr>
          <w:p w:rsidR="00171C31" w:rsidRDefault="00171C31">
            <w:pPr>
              <w:pStyle w:val="ConsPlusNormal"/>
              <w:jc w:val="center"/>
            </w:pPr>
            <w:r>
              <w:t>3.</w:t>
            </w:r>
          </w:p>
        </w:tc>
        <w:tc>
          <w:tcPr>
            <w:tcW w:w="4082" w:type="dxa"/>
          </w:tcPr>
          <w:p w:rsidR="00171C31" w:rsidRDefault="00171C31">
            <w:pPr>
              <w:pStyle w:val="ConsPlusNormal"/>
            </w:pPr>
            <w:r>
              <w:t>Наличие специализированной дистанционной оболочки (образовательной платформы), обеспечивающей идентификацию личности обучающегося, контроль прохождения этапов обучения, оценку промежуточных и итоговых достижений, учет и хранение результатов образовательного процесса)</w:t>
            </w:r>
          </w:p>
        </w:tc>
        <w:tc>
          <w:tcPr>
            <w:tcW w:w="2665" w:type="dxa"/>
          </w:tcPr>
          <w:p w:rsidR="00171C31" w:rsidRDefault="00171C31">
            <w:pPr>
              <w:pStyle w:val="ConsPlusNormal"/>
            </w:pPr>
          </w:p>
        </w:tc>
        <w:tc>
          <w:tcPr>
            <w:tcW w:w="1587" w:type="dxa"/>
          </w:tcPr>
          <w:p w:rsidR="00171C31" w:rsidRDefault="00171C31">
            <w:pPr>
              <w:pStyle w:val="ConsPlusNormal"/>
            </w:pPr>
          </w:p>
        </w:tc>
      </w:tr>
      <w:tr w:rsidR="00171C31">
        <w:tc>
          <w:tcPr>
            <w:tcW w:w="658" w:type="dxa"/>
          </w:tcPr>
          <w:p w:rsidR="00171C31" w:rsidRDefault="00171C31">
            <w:pPr>
              <w:pStyle w:val="ConsPlusNormal"/>
              <w:jc w:val="center"/>
            </w:pPr>
            <w:r>
              <w:t>4.</w:t>
            </w:r>
          </w:p>
        </w:tc>
        <w:tc>
          <w:tcPr>
            <w:tcW w:w="4082" w:type="dxa"/>
          </w:tcPr>
          <w:p w:rsidR="00171C31" w:rsidRDefault="00171C31">
            <w:pPr>
              <w:pStyle w:val="ConsPlusNormal"/>
            </w:pPr>
            <w:r>
              <w:t>Наличие телекоммуникационного оборудования (компьютеры, проекторы, многофункциональные устройства, технология видео-конференц-связи, коммутаторы, маршрутизаторы, точки доступа)</w:t>
            </w:r>
          </w:p>
        </w:tc>
        <w:tc>
          <w:tcPr>
            <w:tcW w:w="2665" w:type="dxa"/>
          </w:tcPr>
          <w:p w:rsidR="00171C31" w:rsidRDefault="00171C31">
            <w:pPr>
              <w:pStyle w:val="ConsPlusNormal"/>
            </w:pPr>
          </w:p>
        </w:tc>
        <w:tc>
          <w:tcPr>
            <w:tcW w:w="1587" w:type="dxa"/>
          </w:tcPr>
          <w:p w:rsidR="00171C31" w:rsidRDefault="00171C31">
            <w:pPr>
              <w:pStyle w:val="ConsPlusNormal"/>
            </w:pPr>
          </w:p>
        </w:tc>
      </w:tr>
      <w:tr w:rsidR="00171C31">
        <w:tc>
          <w:tcPr>
            <w:tcW w:w="658" w:type="dxa"/>
          </w:tcPr>
          <w:p w:rsidR="00171C31" w:rsidRDefault="00171C31">
            <w:pPr>
              <w:pStyle w:val="ConsPlusNormal"/>
              <w:jc w:val="center"/>
            </w:pPr>
            <w:r>
              <w:t>5.</w:t>
            </w:r>
          </w:p>
        </w:tc>
        <w:tc>
          <w:tcPr>
            <w:tcW w:w="4082" w:type="dxa"/>
          </w:tcPr>
          <w:p w:rsidR="00171C31" w:rsidRDefault="00171C31">
            <w:pPr>
              <w:pStyle w:val="ConsPlusNormal"/>
            </w:pPr>
            <w:r>
              <w:t>Наличие серверного оборудования, обеспечивающего функционирование электронной информационно-образовательной среды, в том числе хранение результатов образовательного процесса</w:t>
            </w:r>
          </w:p>
        </w:tc>
        <w:tc>
          <w:tcPr>
            <w:tcW w:w="2665" w:type="dxa"/>
          </w:tcPr>
          <w:p w:rsidR="00171C31" w:rsidRDefault="00171C31">
            <w:pPr>
              <w:pStyle w:val="ConsPlusNormal"/>
            </w:pPr>
          </w:p>
        </w:tc>
        <w:tc>
          <w:tcPr>
            <w:tcW w:w="1587" w:type="dxa"/>
          </w:tcPr>
          <w:p w:rsidR="00171C31" w:rsidRDefault="00171C31">
            <w:pPr>
              <w:pStyle w:val="ConsPlusNormal"/>
            </w:pPr>
          </w:p>
        </w:tc>
      </w:tr>
      <w:tr w:rsidR="00171C31">
        <w:tc>
          <w:tcPr>
            <w:tcW w:w="658" w:type="dxa"/>
          </w:tcPr>
          <w:p w:rsidR="00171C31" w:rsidRDefault="00171C31">
            <w:pPr>
              <w:pStyle w:val="ConsPlusNormal"/>
              <w:jc w:val="center"/>
            </w:pPr>
            <w:r>
              <w:t>6.</w:t>
            </w:r>
          </w:p>
        </w:tc>
        <w:tc>
          <w:tcPr>
            <w:tcW w:w="4082" w:type="dxa"/>
          </w:tcPr>
          <w:p w:rsidR="00171C31" w:rsidRDefault="00171C31">
            <w:pPr>
              <w:pStyle w:val="ConsPlusNormal"/>
            </w:pPr>
            <w:r>
              <w:t>Наличие аттестованных рабочих мест для педагогических работников (в том числе для обработки персональных данных обучающихся)</w:t>
            </w:r>
          </w:p>
        </w:tc>
        <w:tc>
          <w:tcPr>
            <w:tcW w:w="2665" w:type="dxa"/>
          </w:tcPr>
          <w:p w:rsidR="00171C31" w:rsidRDefault="00171C31">
            <w:pPr>
              <w:pStyle w:val="ConsPlusNormal"/>
            </w:pPr>
          </w:p>
        </w:tc>
        <w:tc>
          <w:tcPr>
            <w:tcW w:w="1587" w:type="dxa"/>
          </w:tcPr>
          <w:p w:rsidR="00171C31" w:rsidRDefault="00171C31">
            <w:pPr>
              <w:pStyle w:val="ConsPlusNormal"/>
            </w:pPr>
          </w:p>
        </w:tc>
      </w:tr>
      <w:tr w:rsidR="00171C31">
        <w:tc>
          <w:tcPr>
            <w:tcW w:w="658" w:type="dxa"/>
          </w:tcPr>
          <w:p w:rsidR="00171C31" w:rsidRDefault="00171C31">
            <w:pPr>
              <w:pStyle w:val="ConsPlusNormal"/>
              <w:jc w:val="center"/>
            </w:pPr>
            <w:r>
              <w:t>7.</w:t>
            </w:r>
          </w:p>
        </w:tc>
        <w:tc>
          <w:tcPr>
            <w:tcW w:w="4082" w:type="dxa"/>
          </w:tcPr>
          <w:p w:rsidR="00171C31" w:rsidRDefault="00171C31">
            <w:pPr>
              <w:pStyle w:val="ConsPlusNormal"/>
            </w:pPr>
            <w:r>
              <w:t xml:space="preserve">Доступ к федеральной информационной системе "Федеральный реестр сведений о документах об образовании и (или) о </w:t>
            </w:r>
            <w:r>
              <w:lastRenderedPageBreak/>
              <w:t xml:space="preserve">квалификации, документах об обучении" </w:t>
            </w:r>
            <w:hyperlink w:anchor="P2834">
              <w:r>
                <w:rPr>
                  <w:color w:val="0000FF"/>
                </w:rPr>
                <w:t>&lt;2&gt;</w:t>
              </w:r>
            </w:hyperlink>
            <w:r>
              <w:t xml:space="preserve"> (при выдаче документов об образовании, обучении по результатам освоения программ профессионального обучения, профессионального образования)</w:t>
            </w:r>
          </w:p>
        </w:tc>
        <w:tc>
          <w:tcPr>
            <w:tcW w:w="2665" w:type="dxa"/>
          </w:tcPr>
          <w:p w:rsidR="00171C31" w:rsidRDefault="00171C31">
            <w:pPr>
              <w:pStyle w:val="ConsPlusNormal"/>
            </w:pPr>
          </w:p>
        </w:tc>
        <w:tc>
          <w:tcPr>
            <w:tcW w:w="1587" w:type="dxa"/>
          </w:tcPr>
          <w:p w:rsidR="00171C31" w:rsidRDefault="00171C31">
            <w:pPr>
              <w:pStyle w:val="ConsPlusNormal"/>
            </w:pPr>
          </w:p>
        </w:tc>
      </w:tr>
      <w:tr w:rsidR="00171C31">
        <w:tc>
          <w:tcPr>
            <w:tcW w:w="658" w:type="dxa"/>
          </w:tcPr>
          <w:p w:rsidR="00171C31" w:rsidRDefault="00171C31">
            <w:pPr>
              <w:pStyle w:val="ConsPlusNormal"/>
              <w:jc w:val="center"/>
            </w:pPr>
            <w:r>
              <w:lastRenderedPageBreak/>
              <w:t>8.</w:t>
            </w:r>
          </w:p>
        </w:tc>
        <w:tc>
          <w:tcPr>
            <w:tcW w:w="4082" w:type="dxa"/>
          </w:tcPr>
          <w:p w:rsidR="00171C31" w:rsidRDefault="00171C31">
            <w:pPr>
              <w:pStyle w:val="ConsPlusNormal"/>
            </w:pPr>
            <w:r>
              <w:t>Наличие государственных информационных систем, создаваемых, модернизируемых и эксплуатируемых для реализации основных общеобразовательных программ и образовательных программ среднего профессионального образования, предусматривающих обработку персональных данных обучающихся</w:t>
            </w:r>
          </w:p>
        </w:tc>
        <w:tc>
          <w:tcPr>
            <w:tcW w:w="2665" w:type="dxa"/>
          </w:tcPr>
          <w:p w:rsidR="00171C31" w:rsidRDefault="00171C31">
            <w:pPr>
              <w:pStyle w:val="ConsPlusNormal"/>
            </w:pPr>
          </w:p>
        </w:tc>
        <w:tc>
          <w:tcPr>
            <w:tcW w:w="1587" w:type="dxa"/>
          </w:tcPr>
          <w:p w:rsidR="00171C31" w:rsidRDefault="00171C31">
            <w:pPr>
              <w:pStyle w:val="ConsPlusNormal"/>
            </w:pPr>
          </w:p>
        </w:tc>
      </w:tr>
    </w:tbl>
    <w:p w:rsidR="00171C31" w:rsidRDefault="00171C31">
      <w:pPr>
        <w:pStyle w:val="ConsPlusNormal"/>
        <w:jc w:val="both"/>
      </w:pPr>
    </w:p>
    <w:p w:rsidR="00171C31" w:rsidRDefault="00171C31">
      <w:pPr>
        <w:pStyle w:val="ConsPlusNonformat"/>
        <w:jc w:val="both"/>
      </w:pPr>
      <w:r>
        <w:t xml:space="preserve">    4.2.   Наличие   электронных   информационных   ресурсов,   электронных</w:t>
      </w:r>
    </w:p>
    <w:p w:rsidR="00171C31" w:rsidRDefault="00171C31">
      <w:pPr>
        <w:pStyle w:val="ConsPlusNonformat"/>
        <w:jc w:val="both"/>
      </w:pPr>
      <w:r>
        <w:t>образовательных     ресурсов,    обеспечивающих    освоение    обучающимися</w:t>
      </w:r>
    </w:p>
    <w:p w:rsidR="00171C31" w:rsidRDefault="00171C31">
      <w:pPr>
        <w:pStyle w:val="ConsPlusNonformat"/>
        <w:jc w:val="both"/>
      </w:pPr>
      <w:r>
        <w:t>образовательной  программы  в  полном объеме независимо от места нахождения</w:t>
      </w:r>
    </w:p>
    <w:p w:rsidR="00171C31" w:rsidRDefault="00171C31">
      <w:pPr>
        <w:pStyle w:val="ConsPlusNonformat"/>
        <w:jc w:val="both"/>
      </w:pPr>
      <w:r>
        <w:t>обучающихся</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8"/>
        <w:gridCol w:w="3798"/>
        <w:gridCol w:w="1247"/>
        <w:gridCol w:w="3345"/>
      </w:tblGrid>
      <w:tr w:rsidR="00171C31">
        <w:tc>
          <w:tcPr>
            <w:tcW w:w="638" w:type="dxa"/>
          </w:tcPr>
          <w:p w:rsidR="00171C31" w:rsidRDefault="00171C31">
            <w:pPr>
              <w:pStyle w:val="ConsPlusNormal"/>
              <w:jc w:val="center"/>
            </w:pPr>
            <w:r>
              <w:t>N п/п</w:t>
            </w:r>
          </w:p>
        </w:tc>
        <w:tc>
          <w:tcPr>
            <w:tcW w:w="3798" w:type="dxa"/>
          </w:tcPr>
          <w:p w:rsidR="00171C31" w:rsidRDefault="00171C31">
            <w:pPr>
              <w:pStyle w:val="ConsPlusNormal"/>
              <w:jc w:val="center"/>
            </w:pPr>
            <w:r>
              <w:t>Вид электронного образовательного ресурса, электронного информационного ресурса</w:t>
            </w:r>
          </w:p>
        </w:tc>
        <w:tc>
          <w:tcPr>
            <w:tcW w:w="1247" w:type="dxa"/>
          </w:tcPr>
          <w:p w:rsidR="00171C31" w:rsidRDefault="00171C31">
            <w:pPr>
              <w:pStyle w:val="ConsPlusNormal"/>
              <w:jc w:val="center"/>
            </w:pPr>
            <w:r>
              <w:t>Наименование электронного образовательного ресурса, электронного информационного ресурса</w:t>
            </w:r>
          </w:p>
        </w:tc>
        <w:tc>
          <w:tcPr>
            <w:tcW w:w="3345" w:type="dxa"/>
          </w:tcPr>
          <w:p w:rsidR="00171C31" w:rsidRDefault="00171C31">
            <w:pPr>
              <w:pStyle w:val="ConsPlusNormal"/>
              <w:jc w:val="center"/>
            </w:pPr>
            <w:r>
              <w:t>Документ-основание возникновения права пользования электронным образовательным ресурсом, электронным информационным ресурсом (договоры, соглашения и другое, открывающие доступ к электронному образовательному ресурсу, электронному информационному ресурсу, их реквизиты и сроки действия)</w:t>
            </w:r>
          </w:p>
        </w:tc>
      </w:tr>
      <w:tr w:rsidR="00171C31">
        <w:tc>
          <w:tcPr>
            <w:tcW w:w="638" w:type="dxa"/>
          </w:tcPr>
          <w:p w:rsidR="00171C31" w:rsidRDefault="00171C31">
            <w:pPr>
              <w:pStyle w:val="ConsPlusNormal"/>
              <w:jc w:val="center"/>
            </w:pPr>
            <w:r>
              <w:t>1</w:t>
            </w:r>
          </w:p>
        </w:tc>
        <w:tc>
          <w:tcPr>
            <w:tcW w:w="3798" w:type="dxa"/>
          </w:tcPr>
          <w:p w:rsidR="00171C31" w:rsidRDefault="00171C31">
            <w:pPr>
              <w:pStyle w:val="ConsPlusNormal"/>
              <w:jc w:val="center"/>
            </w:pPr>
            <w:r>
              <w:t>2</w:t>
            </w:r>
          </w:p>
        </w:tc>
        <w:tc>
          <w:tcPr>
            <w:tcW w:w="1247" w:type="dxa"/>
          </w:tcPr>
          <w:p w:rsidR="00171C31" w:rsidRDefault="00171C31">
            <w:pPr>
              <w:pStyle w:val="ConsPlusNormal"/>
              <w:jc w:val="center"/>
            </w:pPr>
            <w:r>
              <w:t>3</w:t>
            </w:r>
          </w:p>
        </w:tc>
        <w:tc>
          <w:tcPr>
            <w:tcW w:w="3345" w:type="dxa"/>
          </w:tcPr>
          <w:p w:rsidR="00171C31" w:rsidRDefault="00171C31">
            <w:pPr>
              <w:pStyle w:val="ConsPlusNormal"/>
              <w:jc w:val="center"/>
            </w:pPr>
            <w:r>
              <w:t>4</w:t>
            </w:r>
          </w:p>
        </w:tc>
      </w:tr>
      <w:tr w:rsidR="00171C31">
        <w:tc>
          <w:tcPr>
            <w:tcW w:w="638" w:type="dxa"/>
          </w:tcPr>
          <w:p w:rsidR="00171C31" w:rsidRDefault="00171C31">
            <w:pPr>
              <w:pStyle w:val="ConsPlusNormal"/>
              <w:jc w:val="center"/>
            </w:pPr>
            <w:r>
              <w:t>1.</w:t>
            </w:r>
          </w:p>
        </w:tc>
        <w:tc>
          <w:tcPr>
            <w:tcW w:w="3798" w:type="dxa"/>
          </w:tcPr>
          <w:p w:rsidR="00171C31" w:rsidRDefault="00171C31">
            <w:pPr>
              <w:pStyle w:val="ConsPlusNormal"/>
            </w:pPr>
            <w:r>
              <w:t>Вид электронного образовательного ресурса (электронный курс, электронный тренажер или симулятор, интерактивный учебник, мультимедийный ресурс, учебные видеоресурсы и другое)</w:t>
            </w:r>
          </w:p>
        </w:tc>
        <w:tc>
          <w:tcPr>
            <w:tcW w:w="1247" w:type="dxa"/>
          </w:tcPr>
          <w:p w:rsidR="00171C31" w:rsidRDefault="00171C31">
            <w:pPr>
              <w:pStyle w:val="ConsPlusNormal"/>
            </w:pPr>
          </w:p>
        </w:tc>
        <w:tc>
          <w:tcPr>
            <w:tcW w:w="3345" w:type="dxa"/>
          </w:tcPr>
          <w:p w:rsidR="00171C31" w:rsidRDefault="00171C31">
            <w:pPr>
              <w:pStyle w:val="ConsPlusNormal"/>
            </w:pPr>
          </w:p>
        </w:tc>
      </w:tr>
      <w:tr w:rsidR="00171C31">
        <w:tc>
          <w:tcPr>
            <w:tcW w:w="638" w:type="dxa"/>
          </w:tcPr>
          <w:p w:rsidR="00171C31" w:rsidRDefault="00171C31">
            <w:pPr>
              <w:pStyle w:val="ConsPlusNormal"/>
              <w:jc w:val="center"/>
            </w:pPr>
            <w:r>
              <w:t>2.</w:t>
            </w:r>
          </w:p>
        </w:tc>
        <w:tc>
          <w:tcPr>
            <w:tcW w:w="3798" w:type="dxa"/>
          </w:tcPr>
          <w:p w:rsidR="00171C31" w:rsidRDefault="00171C31">
            <w:pPr>
              <w:pStyle w:val="ConsPlusNormal"/>
            </w:pPr>
            <w:r>
              <w:t>Вид электронного информационного ресурса (электронно-библиотечные ресурсы и системы, информационные и справочно-правовые системы и другое)</w:t>
            </w:r>
          </w:p>
        </w:tc>
        <w:tc>
          <w:tcPr>
            <w:tcW w:w="1247" w:type="dxa"/>
          </w:tcPr>
          <w:p w:rsidR="00171C31" w:rsidRDefault="00171C31">
            <w:pPr>
              <w:pStyle w:val="ConsPlusNormal"/>
            </w:pPr>
          </w:p>
        </w:tc>
        <w:tc>
          <w:tcPr>
            <w:tcW w:w="3345" w:type="dxa"/>
          </w:tcPr>
          <w:p w:rsidR="00171C31" w:rsidRDefault="00171C31">
            <w:pPr>
              <w:pStyle w:val="ConsPlusNormal"/>
            </w:pPr>
          </w:p>
        </w:tc>
      </w:tr>
    </w:tbl>
    <w:p w:rsidR="00171C31" w:rsidRDefault="00171C31">
      <w:pPr>
        <w:pStyle w:val="ConsPlusNormal"/>
        <w:jc w:val="both"/>
      </w:pPr>
    </w:p>
    <w:p w:rsidR="00171C31" w:rsidRDefault="00171C31">
      <w:pPr>
        <w:pStyle w:val="ConsPlusNonformat"/>
        <w:jc w:val="both"/>
      </w:pPr>
      <w:r>
        <w:t xml:space="preserve">    5.   Реквизиты    выданного   в   соответствии   с  </w:t>
      </w:r>
      <w:hyperlink r:id="rId261">
        <w:r>
          <w:rPr>
            <w:color w:val="0000FF"/>
          </w:rPr>
          <w:t>пунктом 2 статьи 40</w:t>
        </w:r>
      </w:hyperlink>
    </w:p>
    <w:p w:rsidR="00171C31" w:rsidRDefault="00171C31">
      <w:pPr>
        <w:pStyle w:val="ConsPlusNonformat"/>
        <w:jc w:val="both"/>
      </w:pPr>
      <w:r>
        <w:t>Федерального     закона     от     30     марта    1999    г.    N    52-ФЗ</w:t>
      </w:r>
    </w:p>
    <w:p w:rsidR="00171C31" w:rsidRDefault="00171C31">
      <w:pPr>
        <w:pStyle w:val="ConsPlusNonformat"/>
        <w:jc w:val="both"/>
      </w:pPr>
      <w:r>
        <w:t xml:space="preserve">"О     санитарно-эпидемиологическом     благополучии     населения"     </w:t>
      </w:r>
      <w:hyperlink w:anchor="P2835">
        <w:r>
          <w:rPr>
            <w:color w:val="0000FF"/>
          </w:rPr>
          <w:t>&lt;3&gt;</w:t>
        </w:r>
      </w:hyperlink>
    </w:p>
    <w:p w:rsidR="00171C31" w:rsidRDefault="00171C31">
      <w:pPr>
        <w:pStyle w:val="ConsPlusNonformat"/>
        <w:jc w:val="both"/>
      </w:pPr>
      <w:r>
        <w:t>санитарно-эпидемиологического заключения о соответствии санитарным правилам</w:t>
      </w:r>
    </w:p>
    <w:p w:rsidR="00171C31" w:rsidRDefault="00171C31">
      <w:pPr>
        <w:pStyle w:val="ConsPlusNonformat"/>
        <w:jc w:val="both"/>
      </w:pPr>
      <w:r>
        <w:lastRenderedPageBreak/>
        <w:t>зданий,  строений,  сооружений,  помещений, оборудования и иного имущества,</w:t>
      </w:r>
    </w:p>
    <w:p w:rsidR="00171C31" w:rsidRDefault="00171C31">
      <w:pPr>
        <w:pStyle w:val="ConsPlusNonformat"/>
        <w:jc w:val="both"/>
      </w:pPr>
      <w:r>
        <w:t>необходимых для осуществления образовательной деятельности</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(дата и номер заключения; наименование органа, выдавшего заключение)</w:t>
      </w:r>
    </w:p>
    <w:p w:rsidR="00171C31" w:rsidRDefault="00171C31">
      <w:pPr>
        <w:pStyle w:val="ConsPlusNonformat"/>
        <w:jc w:val="both"/>
      </w:pPr>
      <w:r>
        <w:t xml:space="preserve">    6.  Информация  о  договоре  о сетевой форме реализации образовательной</w:t>
      </w:r>
    </w:p>
    <w:p w:rsidR="00171C31" w:rsidRDefault="00171C31">
      <w:pPr>
        <w:pStyle w:val="ConsPlusNonformat"/>
        <w:jc w:val="both"/>
      </w:pPr>
      <w:r>
        <w:t>программы  (при наличии образовательной программы, планируемой к реализации</w:t>
      </w:r>
    </w:p>
    <w:p w:rsidR="00171C31" w:rsidRDefault="00171C31">
      <w:pPr>
        <w:pStyle w:val="ConsPlusNonformat"/>
        <w:jc w:val="both"/>
      </w:pPr>
      <w:r>
        <w:t>с использованием сетевой формы):</w:t>
      </w:r>
    </w:p>
    <w:p w:rsidR="00171C31" w:rsidRDefault="00171C31">
      <w:pPr>
        <w:pStyle w:val="ConsPlusNonformat"/>
        <w:jc w:val="both"/>
      </w:pPr>
      <w:r>
        <w:t xml:space="preserve">    6.1.  Реквизиты  и  срок  действия  договора о сетевой форме реализации</w:t>
      </w:r>
    </w:p>
    <w:p w:rsidR="00171C31" w:rsidRDefault="00171C31">
      <w:pPr>
        <w:pStyle w:val="ConsPlusNonformat"/>
        <w:jc w:val="both"/>
      </w:pPr>
      <w:r>
        <w:t>образовательной программы _________________________________________________</w:t>
      </w:r>
    </w:p>
    <w:p w:rsidR="00171C31" w:rsidRDefault="00171C31">
      <w:pPr>
        <w:pStyle w:val="ConsPlusNonformat"/>
        <w:jc w:val="both"/>
      </w:pPr>
      <w:r>
        <w:t xml:space="preserve">    6.2.  Полное наименование юридического лица, с которым заключен договор</w:t>
      </w:r>
    </w:p>
    <w:p w:rsidR="00171C31" w:rsidRDefault="00171C31">
      <w:pPr>
        <w:pStyle w:val="ConsPlusNonformat"/>
        <w:jc w:val="both"/>
      </w:pPr>
      <w:r>
        <w:t>о сетевой форме реализации образовательной программы (организация-участник)</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6.3.  Основные  характеристики образовательной программы, реализуемой с</w:t>
      </w:r>
    </w:p>
    <w:p w:rsidR="00171C31" w:rsidRDefault="00171C31">
      <w:pPr>
        <w:pStyle w:val="ConsPlusNonformat"/>
        <w:jc w:val="both"/>
      </w:pPr>
      <w:r>
        <w:t>использованием   сетевой   формы   (в   том  числе  вид,  уровень  и  (или)</w:t>
      </w:r>
    </w:p>
    <w:p w:rsidR="00171C31" w:rsidRDefault="00171C31">
      <w:pPr>
        <w:pStyle w:val="ConsPlusNonformat"/>
        <w:jc w:val="both"/>
      </w:pPr>
      <w:r>
        <w:t>направленность)    (при    реализации   части   образовательной   программы</w:t>
      </w:r>
    </w:p>
    <w:p w:rsidR="00171C31" w:rsidRDefault="00171C31">
      <w:pPr>
        <w:pStyle w:val="ConsPlusNonformat"/>
        <w:jc w:val="both"/>
      </w:pPr>
      <w:r>
        <w:t>определенных     уровня,     вида     и    (или)    направленности    также</w:t>
      </w:r>
    </w:p>
    <w:p w:rsidR="00171C31" w:rsidRDefault="00171C31">
      <w:pPr>
        <w:pStyle w:val="ConsPlusNonformat"/>
        <w:jc w:val="both"/>
      </w:pPr>
      <w:r>
        <w:t>характеристики    отдельных    учебных    предметов,    курсов,   дисциплин</w:t>
      </w:r>
    </w:p>
    <w:p w:rsidR="00171C31" w:rsidRDefault="00171C31">
      <w:pPr>
        <w:pStyle w:val="ConsPlusNonformat"/>
        <w:jc w:val="both"/>
      </w:pPr>
      <w:r>
        <w:t>(модулей),   практик,  иных  компонентов,  предусмотренных  образовательной</w:t>
      </w:r>
    </w:p>
    <w:p w:rsidR="00171C31" w:rsidRDefault="00171C31">
      <w:pPr>
        <w:pStyle w:val="ConsPlusNonformat"/>
        <w:jc w:val="both"/>
      </w:pPr>
      <w:r>
        <w:t>программой) _______________________________________________________________</w:t>
      </w:r>
    </w:p>
    <w:p w:rsidR="00171C31" w:rsidRDefault="00171C31">
      <w:pPr>
        <w:pStyle w:val="ConsPlusNonformat"/>
        <w:jc w:val="both"/>
      </w:pPr>
      <w:r>
        <w:t xml:space="preserve">    6.4.  Выдаваемые  документ  или  документы  об  образовании  и  (или) о</w:t>
      </w:r>
    </w:p>
    <w:p w:rsidR="00171C31" w:rsidRDefault="00171C31">
      <w:pPr>
        <w:pStyle w:val="ConsPlusNonformat"/>
        <w:jc w:val="both"/>
      </w:pPr>
      <w:r>
        <w:t>квалификации, документ или документы об обучении __________________________</w:t>
      </w:r>
    </w:p>
    <w:p w:rsidR="00171C31" w:rsidRDefault="00171C31">
      <w:pPr>
        <w:pStyle w:val="ConsPlusNonformat"/>
        <w:jc w:val="both"/>
      </w:pPr>
      <w:r>
        <w:t xml:space="preserve">    6.5.    Объем    ресурсов    (имущество,    помещения,    оборудование,</w:t>
      </w:r>
    </w:p>
    <w:p w:rsidR="00171C31" w:rsidRDefault="00171C31">
      <w:pPr>
        <w:pStyle w:val="ConsPlusNonformat"/>
        <w:jc w:val="both"/>
      </w:pPr>
      <w:r>
        <w:t>материально-технические   или   иные   ресурсы),   используемых  каждой  из</w:t>
      </w:r>
    </w:p>
    <w:p w:rsidR="00171C31" w:rsidRDefault="00171C31">
      <w:pPr>
        <w:pStyle w:val="ConsPlusNonformat"/>
        <w:jc w:val="both"/>
      </w:pPr>
      <w:r>
        <w:t>организаций  для  реализации  образовательной  программы,  и  распределение</w:t>
      </w:r>
    </w:p>
    <w:p w:rsidR="00171C31" w:rsidRDefault="00171C31">
      <w:pPr>
        <w:pStyle w:val="ConsPlusNonformat"/>
        <w:jc w:val="both"/>
      </w:pPr>
      <w:r>
        <w:t>обязанностей между ними ___________________________________________________</w:t>
      </w:r>
    </w:p>
    <w:p w:rsidR="00171C31" w:rsidRDefault="00171C31">
      <w:pPr>
        <w:pStyle w:val="ConsPlusNonformat"/>
        <w:jc w:val="both"/>
      </w:pPr>
      <w:r>
        <w:t xml:space="preserve">    6.6.  Реквизиты  лицензии на осуществление образовательной деятельности</w:t>
      </w:r>
    </w:p>
    <w:p w:rsidR="00171C31" w:rsidRDefault="00171C31">
      <w:pPr>
        <w:pStyle w:val="ConsPlusNonformat"/>
        <w:jc w:val="both"/>
      </w:pPr>
      <w:r>
        <w:t>организации-участника _____________________________________________________</w:t>
      </w:r>
    </w:p>
    <w:p w:rsidR="00171C31" w:rsidRDefault="00171C31">
      <w:pPr>
        <w:pStyle w:val="ConsPlusNonformat"/>
        <w:jc w:val="both"/>
      </w:pPr>
      <w:r>
        <w:t xml:space="preserve">    7.    Информация   о   договоре,   заключенном   соискателем   лицензии</w:t>
      </w:r>
    </w:p>
    <w:p w:rsidR="00171C31" w:rsidRDefault="00171C31">
      <w:pPr>
        <w:pStyle w:val="ConsPlusNonformat"/>
        <w:jc w:val="both"/>
      </w:pPr>
      <w:r>
        <w:t xml:space="preserve">(лицензиатом)  в   соответствии   с  </w:t>
      </w:r>
      <w:hyperlink r:id="rId262">
        <w:r>
          <w:rPr>
            <w:color w:val="0000FF"/>
          </w:rPr>
          <w:t>пунктом 2 части 7</w:t>
        </w:r>
      </w:hyperlink>
      <w:r>
        <w:t xml:space="preserve"> и </w:t>
      </w:r>
      <w:hyperlink r:id="rId263">
        <w:r>
          <w:rPr>
            <w:color w:val="0000FF"/>
          </w:rPr>
          <w:t>частью 8 статьи 13</w:t>
        </w:r>
      </w:hyperlink>
    </w:p>
    <w:p w:rsidR="00171C31" w:rsidRDefault="00171C31">
      <w:pPr>
        <w:pStyle w:val="ConsPlusNonformat"/>
        <w:jc w:val="both"/>
      </w:pPr>
      <w:r>
        <w:t>Федерального закона "Об образовании в Российской Федерации", подтверждающем</w:t>
      </w:r>
    </w:p>
    <w:p w:rsidR="00171C31" w:rsidRDefault="00171C31">
      <w:pPr>
        <w:pStyle w:val="ConsPlusNonformat"/>
        <w:jc w:val="both"/>
      </w:pPr>
      <w:r>
        <w:t>наличие условий для реализации практической подготовки обучающихся в случае</w:t>
      </w:r>
    </w:p>
    <w:p w:rsidR="00171C31" w:rsidRDefault="00171C31">
      <w:pPr>
        <w:pStyle w:val="ConsPlusNonformat"/>
        <w:jc w:val="both"/>
      </w:pPr>
      <w:r>
        <w:t>организации   практической   подготовки   в   организации,   осуществляющей</w:t>
      </w:r>
    </w:p>
    <w:p w:rsidR="00171C31" w:rsidRDefault="00171C31">
      <w:pPr>
        <w:pStyle w:val="ConsPlusNonformat"/>
        <w:jc w:val="both"/>
      </w:pPr>
      <w:r>
        <w:t>деятельность  по  профилю  соответствующей  образовательной  программы (для</w:t>
      </w:r>
    </w:p>
    <w:p w:rsidR="00171C31" w:rsidRDefault="00171C31">
      <w:pPr>
        <w:pStyle w:val="ConsPlusNonformat"/>
        <w:jc w:val="both"/>
      </w:pPr>
      <w:r>
        <w:t>планируемой   к   реализации   основной   профессиональной  образовательной</w:t>
      </w:r>
    </w:p>
    <w:p w:rsidR="00171C31" w:rsidRDefault="00171C31">
      <w:pPr>
        <w:pStyle w:val="ConsPlusNonformat"/>
        <w:jc w:val="both"/>
      </w:pPr>
      <w:r>
        <w:t>программы  или  отдельных  компонентов этой программы, организуемых в форме</w:t>
      </w:r>
    </w:p>
    <w:p w:rsidR="00171C31" w:rsidRDefault="00171C31">
      <w:pPr>
        <w:pStyle w:val="ConsPlusNonformat"/>
        <w:jc w:val="both"/>
      </w:pPr>
      <w:r>
        <w:t>практической подготовки):</w:t>
      </w:r>
    </w:p>
    <w:p w:rsidR="00171C31" w:rsidRDefault="00171C31">
      <w:pPr>
        <w:pStyle w:val="ConsPlusNonformat"/>
        <w:jc w:val="both"/>
      </w:pPr>
      <w:r>
        <w:t xml:space="preserve">    7.1. Реквизиты и срок действия договора о практической подготовке _____</w:t>
      </w:r>
    </w:p>
    <w:p w:rsidR="00171C31" w:rsidRDefault="00171C31">
      <w:pPr>
        <w:pStyle w:val="ConsPlusNonformat"/>
        <w:jc w:val="both"/>
      </w:pPr>
      <w:r>
        <w:t xml:space="preserve">    7.2.  Полное наименование юридического лица, с которым заключен договор</w:t>
      </w:r>
    </w:p>
    <w:p w:rsidR="00171C31" w:rsidRDefault="00171C31">
      <w:pPr>
        <w:pStyle w:val="ConsPlusNonformat"/>
        <w:jc w:val="both"/>
      </w:pPr>
      <w:r>
        <w:t>о практической подготовке (профильная организация) ________________________</w:t>
      </w:r>
    </w:p>
    <w:p w:rsidR="00171C31" w:rsidRDefault="00171C31">
      <w:pPr>
        <w:pStyle w:val="ConsPlusNonformat"/>
        <w:jc w:val="both"/>
      </w:pPr>
      <w:r>
        <w:t xml:space="preserve">    7.3.  Компоненты  образовательной  программы,  при  реализации  которых</w:t>
      </w:r>
    </w:p>
    <w:p w:rsidR="00171C31" w:rsidRDefault="00171C31">
      <w:pPr>
        <w:pStyle w:val="ConsPlusNonformat"/>
        <w:jc w:val="both"/>
      </w:pPr>
      <w:r>
        <w:t>организуется  практическая  подготовка, количество обучающихся, осваивающих</w:t>
      </w:r>
    </w:p>
    <w:p w:rsidR="00171C31" w:rsidRDefault="00171C31">
      <w:pPr>
        <w:pStyle w:val="ConsPlusNonformat"/>
        <w:jc w:val="both"/>
      </w:pPr>
      <w:r>
        <w:t>соответствующие  компоненты  образовательной  программы,  сроки организации</w:t>
      </w:r>
    </w:p>
    <w:p w:rsidR="00171C31" w:rsidRDefault="00171C31">
      <w:pPr>
        <w:pStyle w:val="ConsPlusNonformat"/>
        <w:jc w:val="both"/>
      </w:pPr>
      <w:r>
        <w:t>практической подготовки ___________________________________________________</w:t>
      </w:r>
    </w:p>
    <w:p w:rsidR="00171C31" w:rsidRDefault="00171C31">
      <w:pPr>
        <w:pStyle w:val="ConsPlusNonformat"/>
        <w:jc w:val="both"/>
      </w:pPr>
      <w:r>
        <w:t xml:space="preserve">    7.4.    Перечень    помещений   профильной   организации,   в   которых</w:t>
      </w:r>
    </w:p>
    <w:p w:rsidR="00171C31" w:rsidRDefault="00171C31">
      <w:pPr>
        <w:pStyle w:val="ConsPlusNonformat"/>
        <w:jc w:val="both"/>
      </w:pPr>
      <w:r>
        <w:t>осуществляется    реализация     компонентов    образовательной   программы</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(наименование, адрес и площадь помещения с перечнем основного оборудования)</w:t>
      </w:r>
    </w:p>
    <w:p w:rsidR="00171C31" w:rsidRDefault="00171C31">
      <w:pPr>
        <w:pStyle w:val="ConsPlusNonformat"/>
        <w:jc w:val="both"/>
      </w:pPr>
      <w:r>
        <w:t xml:space="preserve">    8.    Информация   о   договоре,   заключенном   соискателем   лицензии</w:t>
      </w:r>
    </w:p>
    <w:p w:rsidR="00171C31" w:rsidRDefault="00171C31">
      <w:pPr>
        <w:pStyle w:val="ConsPlusNonformat"/>
        <w:jc w:val="both"/>
      </w:pPr>
      <w:r>
        <w:t xml:space="preserve">(лицензиатом)  в  соответствии с </w:t>
      </w:r>
      <w:hyperlink r:id="rId264">
        <w:r>
          <w:rPr>
            <w:color w:val="0000FF"/>
          </w:rPr>
          <w:t>частью 5 статьи 82</w:t>
        </w:r>
      </w:hyperlink>
      <w:r>
        <w:t xml:space="preserve"> Федерального закона "Об</w:t>
      </w:r>
    </w:p>
    <w:p w:rsidR="00171C31" w:rsidRDefault="00171C31">
      <w:pPr>
        <w:pStyle w:val="ConsPlusNonformat"/>
        <w:jc w:val="both"/>
      </w:pPr>
      <w:r>
        <w:t>образовании  в  Российской  Федерации",  подтверждающем наличие условий для</w:t>
      </w:r>
    </w:p>
    <w:p w:rsidR="00171C31" w:rsidRDefault="00171C31">
      <w:pPr>
        <w:pStyle w:val="ConsPlusNonformat"/>
        <w:jc w:val="both"/>
      </w:pPr>
      <w:r>
        <w:t>реализации   практической   подготовки   обучающихся   в   соответствии   с</w:t>
      </w:r>
    </w:p>
    <w:p w:rsidR="00171C31" w:rsidRDefault="00171C31">
      <w:pPr>
        <w:pStyle w:val="ConsPlusNonformat"/>
        <w:jc w:val="both"/>
      </w:pPr>
      <w:r>
        <w:t>образовательной  программой  в случае организации практической подготовки в</w:t>
      </w:r>
    </w:p>
    <w:p w:rsidR="00171C31" w:rsidRDefault="00171C31">
      <w:pPr>
        <w:pStyle w:val="ConsPlusNonformat"/>
        <w:jc w:val="both"/>
      </w:pPr>
      <w:r>
        <w:t>медицинской  организации,  либо  организации,  осуществляющей  производство</w:t>
      </w:r>
    </w:p>
    <w:p w:rsidR="00171C31" w:rsidRDefault="00171C31">
      <w:pPr>
        <w:pStyle w:val="ConsPlusNonformat"/>
        <w:jc w:val="both"/>
      </w:pPr>
      <w:r>
        <w:t>лекарственных   средств,   организации,   осуществляющей   производство   и</w:t>
      </w:r>
    </w:p>
    <w:p w:rsidR="00171C31" w:rsidRDefault="00171C31">
      <w:pPr>
        <w:pStyle w:val="ConsPlusNonformat"/>
        <w:jc w:val="both"/>
      </w:pPr>
      <w:r>
        <w:t>изготовление  медицинских изделий, аптечной организации, судебно-экспертном</w:t>
      </w:r>
    </w:p>
    <w:p w:rsidR="00171C31" w:rsidRDefault="00171C31">
      <w:pPr>
        <w:pStyle w:val="ConsPlusNonformat"/>
        <w:jc w:val="both"/>
      </w:pPr>
      <w:r>
        <w:t>учреждении или иной организации, осуществляющей деятельность в сфере охраны</w:t>
      </w:r>
    </w:p>
    <w:p w:rsidR="00171C31" w:rsidRDefault="00171C31">
      <w:pPr>
        <w:pStyle w:val="ConsPlusNonformat"/>
        <w:jc w:val="both"/>
      </w:pPr>
      <w:r>
        <w:t>здоровья  граждан  в Российской Федерации, либо образовательной или научной</w:t>
      </w:r>
    </w:p>
    <w:p w:rsidR="00171C31" w:rsidRDefault="00171C31">
      <w:pPr>
        <w:pStyle w:val="ConsPlusNonformat"/>
        <w:jc w:val="both"/>
      </w:pPr>
      <w:r>
        <w:t>организации,  осуществляющей медицинскую или фармацевтическую деятельность,</w:t>
      </w:r>
    </w:p>
    <w:p w:rsidR="00171C31" w:rsidRDefault="00171C31">
      <w:pPr>
        <w:pStyle w:val="ConsPlusNonformat"/>
        <w:jc w:val="both"/>
      </w:pPr>
      <w:r>
        <w:t>не   являющейся  соискателем  лицензии  (лицензиатом)  (для  планируемой  к</w:t>
      </w:r>
    </w:p>
    <w:p w:rsidR="00171C31" w:rsidRDefault="00171C31">
      <w:pPr>
        <w:pStyle w:val="ConsPlusNonformat"/>
        <w:jc w:val="both"/>
      </w:pPr>
      <w:r>
        <w:t>реализации    основной    образовательной    программы    медицинского    и</w:t>
      </w:r>
    </w:p>
    <w:p w:rsidR="00171C31" w:rsidRDefault="00171C31">
      <w:pPr>
        <w:pStyle w:val="ConsPlusNonformat"/>
        <w:jc w:val="both"/>
      </w:pPr>
      <w:r>
        <w:t>фармацевтического  образования  и дополнительной профессиональной программы</w:t>
      </w:r>
    </w:p>
    <w:p w:rsidR="00171C31" w:rsidRDefault="00171C31">
      <w:pPr>
        <w:pStyle w:val="ConsPlusNonformat"/>
        <w:jc w:val="both"/>
      </w:pPr>
      <w:r>
        <w:t>медицинского и фармацевтического образования):</w:t>
      </w:r>
    </w:p>
    <w:p w:rsidR="00171C31" w:rsidRDefault="00171C31">
      <w:pPr>
        <w:pStyle w:val="ConsPlusNonformat"/>
        <w:jc w:val="both"/>
      </w:pPr>
      <w:r>
        <w:t xml:space="preserve">    8.1. Реквизиты и  срок  действия  договора  о  практической  подготовке</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lastRenderedPageBreak/>
        <w:t xml:space="preserve">    8.2.  Полное наименование юридического лица, с которым заключен договор</w:t>
      </w:r>
    </w:p>
    <w:p w:rsidR="00171C31" w:rsidRDefault="00171C31">
      <w:pPr>
        <w:pStyle w:val="ConsPlusNonformat"/>
        <w:jc w:val="both"/>
      </w:pPr>
      <w:r>
        <w:t>о   практической   подготовке   (организация,  осуществляющая  деятельность</w:t>
      </w:r>
    </w:p>
    <w:p w:rsidR="00171C31" w:rsidRDefault="00171C31">
      <w:pPr>
        <w:pStyle w:val="ConsPlusNonformat"/>
        <w:jc w:val="both"/>
      </w:pPr>
      <w:r>
        <w:t>в сфере охраны здоровья) __________________________________________________</w:t>
      </w:r>
    </w:p>
    <w:p w:rsidR="00171C31" w:rsidRDefault="00171C31">
      <w:pPr>
        <w:pStyle w:val="ConsPlusNonformat"/>
        <w:jc w:val="both"/>
      </w:pPr>
      <w:r>
        <w:t xml:space="preserve">    8.3.   Виды   деятельности,   по  которым  осуществляется  практическая</w:t>
      </w:r>
    </w:p>
    <w:p w:rsidR="00171C31" w:rsidRDefault="00171C31">
      <w:pPr>
        <w:pStyle w:val="ConsPlusNonformat"/>
        <w:jc w:val="both"/>
      </w:pPr>
      <w:r>
        <w:t>подготовка обучающихся, в  соответствии  с  лицензией  на  медицинскую  или</w:t>
      </w:r>
    </w:p>
    <w:p w:rsidR="00171C31" w:rsidRDefault="00171C31">
      <w:pPr>
        <w:pStyle w:val="ConsPlusNonformat"/>
        <w:jc w:val="both"/>
      </w:pPr>
      <w:r>
        <w:t>фармацевтическую деятельность _____________________________________________</w:t>
      </w:r>
    </w:p>
    <w:p w:rsidR="00171C31" w:rsidRDefault="00171C31">
      <w:pPr>
        <w:pStyle w:val="ConsPlusNonformat"/>
        <w:jc w:val="both"/>
      </w:pPr>
      <w:r>
        <w:t xml:space="preserve">                               (работы (услуги) в соответствии с лицензией</w:t>
      </w:r>
    </w:p>
    <w:p w:rsidR="00171C31" w:rsidRDefault="00171C31">
      <w:pPr>
        <w:pStyle w:val="ConsPlusNonformat"/>
        <w:jc w:val="both"/>
      </w:pPr>
      <w:r>
        <w:t xml:space="preserve">                                      на осуществление медицинской</w:t>
      </w:r>
    </w:p>
    <w:p w:rsidR="00171C31" w:rsidRDefault="00171C31">
      <w:pPr>
        <w:pStyle w:val="ConsPlusNonformat"/>
        <w:jc w:val="both"/>
      </w:pPr>
      <w:r>
        <w:t xml:space="preserve">                                    или фармацевтической деятельности)</w:t>
      </w:r>
    </w:p>
    <w:p w:rsidR="00171C31" w:rsidRDefault="00171C31">
      <w:pPr>
        <w:pStyle w:val="ConsPlusNonformat"/>
        <w:jc w:val="both"/>
      </w:pPr>
      <w:r>
        <w:t xml:space="preserve">    8.4.  Срок  осуществления  практической  подготовки  в  соответствии  с</w:t>
      </w:r>
    </w:p>
    <w:p w:rsidR="00171C31" w:rsidRDefault="00171C31">
      <w:pPr>
        <w:pStyle w:val="ConsPlusNonformat"/>
        <w:jc w:val="both"/>
      </w:pPr>
      <w:r>
        <w:t>учебным планом ____________________________________________________________</w:t>
      </w:r>
    </w:p>
    <w:p w:rsidR="00171C31" w:rsidRDefault="00171C31">
      <w:pPr>
        <w:pStyle w:val="ConsPlusNonformat"/>
        <w:jc w:val="both"/>
      </w:pPr>
      <w:r>
        <w:t xml:space="preserve">    8.5.    Перечень    работников    соискателя   лицензии   (лицензиата),</w:t>
      </w:r>
    </w:p>
    <w:p w:rsidR="00171C31" w:rsidRDefault="00171C31">
      <w:pPr>
        <w:pStyle w:val="ConsPlusNonformat"/>
        <w:jc w:val="both"/>
      </w:pPr>
      <w:r>
        <w:t>осуществляющих  в  рамках  практической  подготовки обучающихся медицинскую</w:t>
      </w:r>
    </w:p>
    <w:p w:rsidR="00171C31" w:rsidRDefault="00171C31">
      <w:pPr>
        <w:pStyle w:val="ConsPlusNonformat"/>
        <w:jc w:val="both"/>
      </w:pPr>
      <w:r>
        <w:t>деятельность ______________________________________________________________</w:t>
      </w:r>
    </w:p>
    <w:p w:rsidR="00171C31" w:rsidRDefault="00171C31">
      <w:pPr>
        <w:pStyle w:val="ConsPlusNonformat"/>
        <w:jc w:val="both"/>
      </w:pPr>
      <w:r>
        <w:t xml:space="preserve">                    (фамилия, имя, отчество работника; наименование</w:t>
      </w:r>
    </w:p>
    <w:p w:rsidR="00171C31" w:rsidRDefault="00171C31">
      <w:pPr>
        <w:pStyle w:val="ConsPlusNonformat"/>
        <w:jc w:val="both"/>
      </w:pPr>
      <w:r>
        <w:t xml:space="preserve">                          профессии/специальности/направления</w:t>
      </w:r>
    </w:p>
    <w:p w:rsidR="00171C31" w:rsidRDefault="00171C31">
      <w:pPr>
        <w:pStyle w:val="ConsPlusNonformat"/>
        <w:jc w:val="both"/>
      </w:pPr>
      <w:r>
        <w:t xml:space="preserve">                 подготовки/дополнительной профессиональной программы;</w:t>
      </w:r>
    </w:p>
    <w:p w:rsidR="00171C31" w:rsidRDefault="00171C31">
      <w:pPr>
        <w:pStyle w:val="ConsPlusNonformat"/>
        <w:jc w:val="both"/>
      </w:pPr>
      <w:r>
        <w:t xml:space="preserve">                 реквизиты сертификата специалиста либо свидетельства</w:t>
      </w:r>
    </w:p>
    <w:p w:rsidR="00171C31" w:rsidRDefault="00171C31">
      <w:pPr>
        <w:pStyle w:val="ConsPlusNonformat"/>
        <w:jc w:val="both"/>
      </w:pPr>
      <w:r>
        <w:t xml:space="preserve">                           об аккредитации специалиста)</w:t>
      </w:r>
    </w:p>
    <w:p w:rsidR="00171C31" w:rsidRDefault="00171C31">
      <w:pPr>
        <w:pStyle w:val="ConsPlusNonformat"/>
        <w:jc w:val="both"/>
      </w:pPr>
      <w:r>
        <w:t xml:space="preserve">    8.6. Количество обучающихся,   участвующих  в  практической  подготовке</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8.7.  Перечень  помещений  организации,  осуществляющей  деятельность в</w:t>
      </w:r>
    </w:p>
    <w:p w:rsidR="00171C31" w:rsidRDefault="00171C31">
      <w:pPr>
        <w:pStyle w:val="ConsPlusNonformat"/>
        <w:jc w:val="both"/>
      </w:pPr>
      <w:r>
        <w:t>сфере охраны здоровья, используемых для организации практической подготовки</w:t>
      </w:r>
    </w:p>
    <w:p w:rsidR="00171C31" w:rsidRDefault="00171C31">
      <w:pPr>
        <w:pStyle w:val="ConsPlusNonformat"/>
        <w:jc w:val="both"/>
      </w:pPr>
      <w:r>
        <w:t>обучающихся _______________________________________________________________</w:t>
      </w:r>
    </w:p>
    <w:p w:rsidR="00171C31" w:rsidRDefault="00171C31">
      <w:pPr>
        <w:pStyle w:val="ConsPlusNonformat"/>
        <w:jc w:val="both"/>
      </w:pPr>
      <w:r>
        <w:t xml:space="preserve">                       (наименование, адрес и площадь помещения)</w:t>
      </w:r>
    </w:p>
    <w:p w:rsidR="00171C31" w:rsidRDefault="00171C31">
      <w:pPr>
        <w:pStyle w:val="ConsPlusNonformat"/>
        <w:jc w:val="both"/>
      </w:pPr>
      <w:r>
        <w:t xml:space="preserve">    8.8.   Перечень   медицинской   техники  (оборудования),  используемого</w:t>
      </w:r>
    </w:p>
    <w:p w:rsidR="00171C31" w:rsidRDefault="00171C31">
      <w:pPr>
        <w:pStyle w:val="ConsPlusNonformat"/>
        <w:jc w:val="both"/>
      </w:pPr>
      <w:r>
        <w:t>сторонами договора совместно ______________________________________________</w:t>
      </w:r>
    </w:p>
    <w:p w:rsidR="00171C31" w:rsidRDefault="00171C31">
      <w:pPr>
        <w:pStyle w:val="ConsPlusNonformat"/>
        <w:jc w:val="both"/>
      </w:pPr>
      <w:r>
        <w:t xml:space="preserve">                                 (наименование и количество медицинской</w:t>
      </w:r>
    </w:p>
    <w:p w:rsidR="00171C31" w:rsidRDefault="00171C31">
      <w:pPr>
        <w:pStyle w:val="ConsPlusNonformat"/>
        <w:jc w:val="both"/>
      </w:pPr>
      <w:r>
        <w:t xml:space="preserve">                                          техники (оборудования)</w:t>
      </w:r>
    </w:p>
    <w:p w:rsidR="00171C31" w:rsidRDefault="00171C31">
      <w:pPr>
        <w:pStyle w:val="ConsPlusNonformat"/>
        <w:jc w:val="both"/>
      </w:pPr>
      <w:r>
        <w:t xml:space="preserve">    8.9.    Реквизиты    лицензии    на   осуществление   медицинской   или</w:t>
      </w:r>
    </w:p>
    <w:p w:rsidR="00171C31" w:rsidRDefault="00171C31">
      <w:pPr>
        <w:pStyle w:val="ConsPlusNonformat"/>
        <w:jc w:val="both"/>
      </w:pPr>
      <w:r>
        <w:t>фармацевтической  деятельности  организации,  осуществляющей деятельность в</w:t>
      </w:r>
    </w:p>
    <w:p w:rsidR="00171C31" w:rsidRDefault="00171C31">
      <w:pPr>
        <w:pStyle w:val="ConsPlusNonformat"/>
        <w:jc w:val="both"/>
      </w:pPr>
      <w:r>
        <w:t>сфере охраны здоровья _____________________________________________________</w:t>
      </w:r>
    </w:p>
    <w:p w:rsidR="00171C31" w:rsidRDefault="00171C31">
      <w:pPr>
        <w:pStyle w:val="ConsPlusNonformat"/>
        <w:jc w:val="both"/>
      </w:pPr>
      <w:r>
        <w:t xml:space="preserve">                        (дата выдачи; регистрационный номер; наименование</w:t>
      </w:r>
    </w:p>
    <w:p w:rsidR="00171C31" w:rsidRDefault="00171C31">
      <w:pPr>
        <w:pStyle w:val="ConsPlusNonformat"/>
        <w:jc w:val="both"/>
      </w:pPr>
      <w:r>
        <w:t xml:space="preserve">                                 органа, предоставившего лицензию)</w:t>
      </w:r>
    </w:p>
    <w:p w:rsidR="00171C31" w:rsidRDefault="00171C31">
      <w:pPr>
        <w:pStyle w:val="ConsPlusNonformat"/>
        <w:jc w:val="both"/>
      </w:pPr>
      <w:r>
        <w:t xml:space="preserve">    9.  Информация о соответствии требованиям, предусмотренным </w:t>
      </w:r>
      <w:hyperlink r:id="rId265">
        <w:r>
          <w:rPr>
            <w:color w:val="0000FF"/>
          </w:rPr>
          <w:t>статьей 15.2</w:t>
        </w:r>
      </w:hyperlink>
    </w:p>
    <w:p w:rsidR="00171C31" w:rsidRDefault="00171C31">
      <w:pPr>
        <w:pStyle w:val="ConsPlusNonformat"/>
        <w:jc w:val="both"/>
      </w:pPr>
      <w:r>
        <w:t>Закона  Российской  Федерации  от  11  марта  1992  г.  N 2487-1 "О частной</w:t>
      </w:r>
    </w:p>
    <w:p w:rsidR="00171C31" w:rsidRDefault="00171C31">
      <w:pPr>
        <w:pStyle w:val="ConsPlusNonformat"/>
        <w:jc w:val="both"/>
      </w:pPr>
      <w:r>
        <w:t xml:space="preserve">детективной  и  охранной  деятельности  в  Российской  Федерации" </w:t>
      </w:r>
      <w:hyperlink w:anchor="P2836">
        <w:r>
          <w:rPr>
            <w:color w:val="0000FF"/>
          </w:rPr>
          <w:t>&lt;4&gt;</w:t>
        </w:r>
      </w:hyperlink>
      <w:r>
        <w:t xml:space="preserve">  (для</w:t>
      </w:r>
    </w:p>
    <w:p w:rsidR="00171C31" w:rsidRDefault="00171C31">
      <w:pPr>
        <w:pStyle w:val="ConsPlusNonformat"/>
        <w:jc w:val="both"/>
      </w:pPr>
      <w:r>
        <w:t>основных  программ профессионального обучения для работы в качестве частных</w:t>
      </w:r>
    </w:p>
    <w:p w:rsidR="00171C31" w:rsidRDefault="00171C31">
      <w:pPr>
        <w:pStyle w:val="ConsPlusNonformat"/>
        <w:jc w:val="both"/>
      </w:pPr>
      <w:r>
        <w:t>детективов,  частных  охранников и дополнительных профессиональных программ</w:t>
      </w:r>
    </w:p>
    <w:p w:rsidR="00171C31" w:rsidRDefault="00171C31">
      <w:pPr>
        <w:pStyle w:val="ConsPlusNonformat"/>
        <w:jc w:val="both"/>
      </w:pPr>
      <w:r>
        <w:t>руководителей частных охранных организаций):</w:t>
      </w:r>
    </w:p>
    <w:p w:rsidR="00171C31" w:rsidRDefault="00171C31">
      <w:pPr>
        <w:pStyle w:val="ConsPlusNonformat"/>
        <w:jc w:val="both"/>
      </w:pPr>
      <w:r>
        <w:t xml:space="preserve">    9.1.  Сведения  о  наличии (отсутствии) судимости у граждан, являющихся</w:t>
      </w:r>
    </w:p>
    <w:p w:rsidR="00171C31" w:rsidRDefault="00171C31">
      <w:pPr>
        <w:pStyle w:val="ConsPlusNonformat"/>
        <w:jc w:val="both"/>
      </w:pPr>
      <w:r>
        <w:t>учредителями  соискателя  лицензии  (лицензиата), планирующего осуществлять</w:t>
      </w:r>
    </w:p>
    <w:p w:rsidR="00171C31" w:rsidRDefault="00171C31">
      <w:pPr>
        <w:pStyle w:val="ConsPlusNonformat"/>
        <w:jc w:val="both"/>
      </w:pPr>
      <w:r>
        <w:t>образовательную   деятельность  по  основным  программам  профессионального</w:t>
      </w:r>
    </w:p>
    <w:p w:rsidR="00171C31" w:rsidRDefault="00171C31">
      <w:pPr>
        <w:pStyle w:val="ConsPlusNonformat"/>
        <w:jc w:val="both"/>
      </w:pPr>
      <w:r>
        <w:t>обучения  для  работы  в  качестве частных детективов, частных охранников и</w:t>
      </w:r>
    </w:p>
    <w:p w:rsidR="00171C31" w:rsidRDefault="00171C31">
      <w:pPr>
        <w:pStyle w:val="ConsPlusNonformat"/>
        <w:jc w:val="both"/>
      </w:pPr>
      <w:r>
        <w:t>дополнительным  профессиональным  программам руководителей частных охранных</w:t>
      </w:r>
    </w:p>
    <w:p w:rsidR="00171C31" w:rsidRDefault="00171C31">
      <w:pPr>
        <w:pStyle w:val="ConsPlusNonformat"/>
        <w:jc w:val="both"/>
      </w:pPr>
      <w:r>
        <w:t>организаций,  а  также  у  граждан,  являющихся  учредителями (участниками)</w:t>
      </w:r>
    </w:p>
    <w:p w:rsidR="00171C31" w:rsidRDefault="00171C31">
      <w:pPr>
        <w:pStyle w:val="ConsPlusNonformat"/>
        <w:jc w:val="both"/>
      </w:pPr>
      <w:r>
        <w:t>организаций,   выступающих   в  качестве  учредителей  соискателя  лицензии</w:t>
      </w:r>
    </w:p>
    <w:p w:rsidR="00171C31" w:rsidRDefault="00171C31">
      <w:pPr>
        <w:pStyle w:val="ConsPlusNonformat"/>
        <w:jc w:val="both"/>
      </w:pPr>
      <w:r>
        <w:t>(лицензиата),  планирующего  осуществлять  образовательную  деятельность по</w:t>
      </w:r>
    </w:p>
    <w:p w:rsidR="00171C31" w:rsidRDefault="00171C31">
      <w:pPr>
        <w:pStyle w:val="ConsPlusNonformat"/>
        <w:jc w:val="both"/>
      </w:pPr>
      <w:r>
        <w:t>основным  программам  профессионального  обучения  для  работы  в  качестве</w:t>
      </w:r>
    </w:p>
    <w:p w:rsidR="00171C31" w:rsidRDefault="00171C31">
      <w:pPr>
        <w:pStyle w:val="ConsPlusNonformat"/>
        <w:jc w:val="both"/>
      </w:pPr>
      <w:r>
        <w:t>частных  детективов,  частных  охранников и дополнительным профессиональным</w:t>
      </w:r>
    </w:p>
    <w:p w:rsidR="00171C31" w:rsidRDefault="00171C31">
      <w:pPr>
        <w:pStyle w:val="ConsPlusNonformat"/>
        <w:jc w:val="both"/>
      </w:pPr>
      <w:r>
        <w:t>программам руководителей частных охранных организаций</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(фамилия, имя и (в случае, если имеется) отчество; дата рождения, место</w:t>
      </w:r>
    </w:p>
    <w:p w:rsidR="00171C31" w:rsidRDefault="00171C31">
      <w:pPr>
        <w:pStyle w:val="ConsPlusNonformat"/>
        <w:jc w:val="both"/>
      </w:pPr>
      <w:r>
        <w:t xml:space="preserve">     рождения, данные документа, удостоверяющего личность, адрес места</w:t>
      </w:r>
    </w:p>
    <w:p w:rsidR="00171C31" w:rsidRDefault="00171C31">
      <w:pPr>
        <w:pStyle w:val="ConsPlusNonformat"/>
        <w:jc w:val="both"/>
      </w:pPr>
      <w:r>
        <w:t xml:space="preserve">    жительства; сведения о наличии (отсутствии) судимости за совершение</w:t>
      </w:r>
    </w:p>
    <w:p w:rsidR="00171C31" w:rsidRDefault="00171C31">
      <w:pPr>
        <w:pStyle w:val="ConsPlusNonformat"/>
        <w:jc w:val="both"/>
      </w:pPr>
      <w:r>
        <w:t xml:space="preserve">                         умышленного преступления)</w:t>
      </w:r>
    </w:p>
    <w:p w:rsidR="00171C31" w:rsidRDefault="00171C31">
      <w:pPr>
        <w:pStyle w:val="ConsPlusNonformat"/>
        <w:jc w:val="both"/>
      </w:pPr>
      <w:r>
        <w:t xml:space="preserve">    9.2.   Сведения   о  наличии  (отсутствии)  иностранного  или  двойного</w:t>
      </w:r>
    </w:p>
    <w:p w:rsidR="00171C31" w:rsidRDefault="00171C31">
      <w:pPr>
        <w:pStyle w:val="ConsPlusNonformat"/>
        <w:jc w:val="both"/>
      </w:pPr>
      <w:r>
        <w:t>гражданства  либо  статуса  лица  без  гражданства  у  граждан,  являющихся</w:t>
      </w:r>
    </w:p>
    <w:p w:rsidR="00171C31" w:rsidRDefault="00171C31">
      <w:pPr>
        <w:pStyle w:val="ConsPlusNonformat"/>
        <w:jc w:val="both"/>
      </w:pPr>
      <w:r>
        <w:t>учредителями  соискателя  лицензии  (лицензиата), планирующего осуществлять</w:t>
      </w:r>
    </w:p>
    <w:p w:rsidR="00171C31" w:rsidRDefault="00171C31">
      <w:pPr>
        <w:pStyle w:val="ConsPlusNonformat"/>
        <w:jc w:val="both"/>
      </w:pPr>
      <w:r>
        <w:t>образовательную   деятельность  по  основным  программам  профессионального</w:t>
      </w:r>
    </w:p>
    <w:p w:rsidR="00171C31" w:rsidRDefault="00171C31">
      <w:pPr>
        <w:pStyle w:val="ConsPlusNonformat"/>
        <w:jc w:val="both"/>
      </w:pPr>
      <w:r>
        <w:t>обучения  для  работы  в  качестве частных детективов, частных охранников и</w:t>
      </w:r>
    </w:p>
    <w:p w:rsidR="00171C31" w:rsidRDefault="00171C31">
      <w:pPr>
        <w:pStyle w:val="ConsPlusNonformat"/>
        <w:jc w:val="both"/>
      </w:pPr>
      <w:r>
        <w:t>дополнительным  профессиональным  программам руководителей частных охранных</w:t>
      </w:r>
    </w:p>
    <w:p w:rsidR="00171C31" w:rsidRDefault="00171C31">
      <w:pPr>
        <w:pStyle w:val="ConsPlusNonformat"/>
        <w:jc w:val="both"/>
      </w:pPr>
      <w:r>
        <w:t>организаций,  а  также  у  граждан,  являющихся  учредителями (участниками)</w:t>
      </w:r>
    </w:p>
    <w:p w:rsidR="00171C31" w:rsidRDefault="00171C31">
      <w:pPr>
        <w:pStyle w:val="ConsPlusNonformat"/>
        <w:jc w:val="both"/>
      </w:pPr>
      <w:r>
        <w:t>организаций,   выступающих   в  качестве  учредителей  соискателя  лицензии</w:t>
      </w:r>
    </w:p>
    <w:p w:rsidR="00171C31" w:rsidRDefault="00171C31">
      <w:pPr>
        <w:pStyle w:val="ConsPlusNonformat"/>
        <w:jc w:val="both"/>
      </w:pPr>
      <w:r>
        <w:lastRenderedPageBreak/>
        <w:t>(лицензиата),  планирующего  осуществлять  образовательную  деятельность по</w:t>
      </w:r>
    </w:p>
    <w:p w:rsidR="00171C31" w:rsidRDefault="00171C31">
      <w:pPr>
        <w:pStyle w:val="ConsPlusNonformat"/>
        <w:jc w:val="both"/>
      </w:pPr>
      <w:r>
        <w:t>основным  программам  профессионального  обучения  для  работы  в  качестве</w:t>
      </w:r>
    </w:p>
    <w:p w:rsidR="00171C31" w:rsidRDefault="00171C31">
      <w:pPr>
        <w:pStyle w:val="ConsPlusNonformat"/>
        <w:jc w:val="both"/>
      </w:pPr>
      <w:r>
        <w:t>частных  детективов,  частных  охранников и дополнительным профессиональным</w:t>
      </w:r>
    </w:p>
    <w:p w:rsidR="00171C31" w:rsidRDefault="00171C31">
      <w:pPr>
        <w:pStyle w:val="ConsPlusNonformat"/>
        <w:jc w:val="both"/>
      </w:pPr>
      <w:r>
        <w:t>программам руководителей частных охранных организаций</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(фамилия, имя и (в случае, если имеется) отчество; дата рождения, место</w:t>
      </w:r>
    </w:p>
    <w:p w:rsidR="00171C31" w:rsidRDefault="00171C31">
      <w:pPr>
        <w:pStyle w:val="ConsPlusNonformat"/>
        <w:jc w:val="both"/>
      </w:pPr>
      <w:r>
        <w:t xml:space="preserve">  рождения, адрес места жительства; сведения о документе, удостоверяющем</w:t>
      </w:r>
    </w:p>
    <w:p w:rsidR="00171C31" w:rsidRDefault="00171C31">
      <w:pPr>
        <w:pStyle w:val="ConsPlusNonformat"/>
        <w:jc w:val="both"/>
      </w:pPr>
      <w:r>
        <w:t xml:space="preserve">     гражданство Российской Федерации; сведения о наличии (отсутствии)</w:t>
      </w:r>
    </w:p>
    <w:p w:rsidR="00171C31" w:rsidRDefault="00171C31">
      <w:pPr>
        <w:pStyle w:val="ConsPlusNonformat"/>
        <w:jc w:val="both"/>
      </w:pPr>
      <w:r>
        <w:t xml:space="preserve">        гражданства иностранного государства; сведения о документе,</w:t>
      </w:r>
    </w:p>
    <w:p w:rsidR="00171C31" w:rsidRDefault="00171C31">
      <w:pPr>
        <w:pStyle w:val="ConsPlusNonformat"/>
        <w:jc w:val="both"/>
      </w:pPr>
      <w:r>
        <w:t xml:space="preserve">           удостоверяющем гражданство иностранного государства)</w:t>
      </w:r>
    </w:p>
    <w:p w:rsidR="00171C31" w:rsidRDefault="00171C31">
      <w:pPr>
        <w:pStyle w:val="ConsPlusNonformat"/>
        <w:jc w:val="both"/>
      </w:pPr>
      <w:r>
        <w:t xml:space="preserve">    9.3.   Наличие   у  соискателя  лицензии  (лицензиата)  на  основаниях,</w:t>
      </w:r>
    </w:p>
    <w:p w:rsidR="00171C31" w:rsidRDefault="00171C31">
      <w:pPr>
        <w:pStyle w:val="ConsPlusNonformat"/>
        <w:jc w:val="both"/>
      </w:pPr>
      <w:r>
        <w:t>предусмотренных законодательством Российской Федерации, стрелковых объектов</w:t>
      </w:r>
    </w:p>
    <w:p w:rsidR="00171C31" w:rsidRDefault="00171C31">
      <w:pPr>
        <w:pStyle w:val="ConsPlusNonformat"/>
        <w:jc w:val="both"/>
      </w:pPr>
      <w:r>
        <w:t>для проведения занятий по огневой подготовке</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(адрес (местоположение) стрелкового объекта для проведения</w:t>
      </w:r>
    </w:p>
    <w:p w:rsidR="00171C31" w:rsidRDefault="00171C31">
      <w:pPr>
        <w:pStyle w:val="ConsPlusNonformat"/>
        <w:jc w:val="both"/>
      </w:pPr>
      <w:r>
        <w:t xml:space="preserve">                      занятий по огневой подготовке)</w:t>
      </w:r>
    </w:p>
    <w:p w:rsidR="00171C31" w:rsidRDefault="00171C31">
      <w:pPr>
        <w:pStyle w:val="ConsPlusNonformat"/>
        <w:jc w:val="both"/>
      </w:pPr>
      <w:r>
        <w:t xml:space="preserve">    10.  Информация  о  соответствии  требованиям, предусмотренным </w:t>
      </w:r>
      <w:hyperlink r:id="rId266">
        <w:r>
          <w:rPr>
            <w:color w:val="0000FF"/>
          </w:rPr>
          <w:t>частью 6</w:t>
        </w:r>
      </w:hyperlink>
    </w:p>
    <w:p w:rsidR="00171C31" w:rsidRDefault="00171C31">
      <w:pPr>
        <w:pStyle w:val="ConsPlusNonformat"/>
        <w:jc w:val="both"/>
      </w:pPr>
      <w:r>
        <w:t>статьи  85 Федерального закона "Об образовании в Российской Федерации" (для</w:t>
      </w:r>
    </w:p>
    <w:p w:rsidR="00171C31" w:rsidRDefault="00171C31">
      <w:pPr>
        <w:pStyle w:val="ConsPlusNonformat"/>
        <w:jc w:val="both"/>
      </w:pPr>
      <w:r>
        <w:t>образовательных  программ  в  области  подготовки специалистов авиационного</w:t>
      </w:r>
    </w:p>
    <w:p w:rsidR="00171C31" w:rsidRDefault="00171C31">
      <w:pPr>
        <w:pStyle w:val="ConsPlusNonformat"/>
        <w:jc w:val="both"/>
      </w:pPr>
      <w:r>
        <w:t>персонала  гражданской  авиации,  членов  экипажей  судов  в соответствии с</w:t>
      </w:r>
    </w:p>
    <w:p w:rsidR="00171C31" w:rsidRDefault="00171C31">
      <w:pPr>
        <w:pStyle w:val="ConsPlusNonformat"/>
        <w:jc w:val="both"/>
      </w:pPr>
      <w:r>
        <w:t>международными  требованиями,  а  также  в  области  подготовки  работников</w:t>
      </w:r>
    </w:p>
    <w:p w:rsidR="00171C31" w:rsidRDefault="00171C31">
      <w:pPr>
        <w:pStyle w:val="ConsPlusNonformat"/>
        <w:jc w:val="both"/>
      </w:pPr>
      <w:r>
        <w:t>железнодорожного  транспорта, непосредственно связанных с движением поездов</w:t>
      </w:r>
    </w:p>
    <w:p w:rsidR="00171C31" w:rsidRDefault="00171C31">
      <w:pPr>
        <w:pStyle w:val="ConsPlusNonformat"/>
        <w:jc w:val="both"/>
      </w:pPr>
      <w:r>
        <w:t>и маневровой работой):</w:t>
      </w:r>
    </w:p>
    <w:p w:rsidR="00171C31" w:rsidRDefault="00171C31">
      <w:pPr>
        <w:pStyle w:val="ConsPlusNonformat"/>
        <w:jc w:val="both"/>
      </w:pPr>
      <w:r>
        <w:t xml:space="preserve">    Наличие  учебно-тренажерной  базы,  в  том  числе перечень транспортных</w:t>
      </w:r>
    </w:p>
    <w:p w:rsidR="00171C31" w:rsidRDefault="00171C31">
      <w:pPr>
        <w:pStyle w:val="ConsPlusNonformat"/>
        <w:jc w:val="both"/>
      </w:pPr>
      <w:r>
        <w:t>средств  и  тренажеров, требования к которым предусмотрены соответствующими</w:t>
      </w:r>
    </w:p>
    <w:p w:rsidR="00171C31" w:rsidRDefault="00171C31">
      <w:pPr>
        <w:pStyle w:val="ConsPlusNonformat"/>
        <w:jc w:val="both"/>
      </w:pPr>
      <w:r>
        <w:t>федеральными   государственными   образовательными   стандартами,  типовыми</w:t>
      </w:r>
    </w:p>
    <w:p w:rsidR="00171C31" w:rsidRDefault="00171C31">
      <w:pPr>
        <w:pStyle w:val="ConsPlusNonformat"/>
        <w:jc w:val="both"/>
      </w:pPr>
      <w:r>
        <w:t>основными    программами    профессионального    обучения    или   типовыми</w:t>
      </w:r>
    </w:p>
    <w:p w:rsidR="00171C31" w:rsidRDefault="00171C31">
      <w:pPr>
        <w:pStyle w:val="ConsPlusNonformat"/>
        <w:jc w:val="both"/>
      </w:pPr>
      <w:r>
        <w:t>дополнительными профессиональными программами _____________________________</w:t>
      </w:r>
    </w:p>
    <w:p w:rsidR="00171C31" w:rsidRDefault="00171C31">
      <w:pPr>
        <w:pStyle w:val="ConsPlusNonformat"/>
        <w:jc w:val="both"/>
      </w:pPr>
      <w:r>
        <w:t xml:space="preserve">    11.   Информация  о  квалификации  педагогических  работников,  имеющих</w:t>
      </w:r>
    </w:p>
    <w:p w:rsidR="00171C31" w:rsidRDefault="00171C31">
      <w:pPr>
        <w:pStyle w:val="ConsPlusNonformat"/>
        <w:jc w:val="both"/>
      </w:pPr>
      <w:r>
        <w:t>богословские  степени  и  богословские звания (для духовных образовательных</w:t>
      </w:r>
    </w:p>
    <w:p w:rsidR="00171C31" w:rsidRDefault="00171C31">
      <w:pPr>
        <w:pStyle w:val="ConsPlusNonformat"/>
        <w:jc w:val="both"/>
      </w:pPr>
      <w:r>
        <w:t>организаций)</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(фамилия, имя и (в случае, если имеется) отчество;</w:t>
      </w:r>
    </w:p>
    <w:p w:rsidR="00171C31" w:rsidRDefault="00171C31">
      <w:pPr>
        <w:pStyle w:val="ConsPlusNonformat"/>
        <w:jc w:val="both"/>
      </w:pPr>
      <w:r>
        <w:t xml:space="preserve">                  квалификация педагогических работников)</w:t>
      </w:r>
    </w:p>
    <w:p w:rsidR="00171C31" w:rsidRDefault="00171C31">
      <w:pPr>
        <w:pStyle w:val="ConsPlusNonformat"/>
        <w:jc w:val="both"/>
      </w:pPr>
      <w:r>
        <w:t xml:space="preserve">    12. Информация о коде объекта капитального строительства, содержащегося</w:t>
      </w:r>
    </w:p>
    <w:p w:rsidR="00171C31" w:rsidRDefault="00171C31">
      <w:pPr>
        <w:pStyle w:val="ConsPlusNonformat"/>
        <w:jc w:val="both"/>
      </w:pPr>
      <w:r>
        <w:t>в   государственной   интегрированной   информационной  системе  управления</w:t>
      </w:r>
    </w:p>
    <w:p w:rsidR="00171C31" w:rsidRDefault="00171C31">
      <w:pPr>
        <w:pStyle w:val="ConsPlusNonformat"/>
        <w:jc w:val="both"/>
      </w:pPr>
      <w:r>
        <w:t>общественными  финансами "Электронный бюджет" (для организаций, создаваемых</w:t>
      </w:r>
    </w:p>
    <w:p w:rsidR="00171C31" w:rsidRDefault="00171C31">
      <w:pPr>
        <w:pStyle w:val="ConsPlusNonformat"/>
        <w:jc w:val="both"/>
      </w:pPr>
      <w:r>
        <w:t>в рамках национальных, федеральных или региональных проектов) _____________</w:t>
      </w:r>
    </w:p>
    <w:p w:rsidR="00171C31" w:rsidRDefault="00171C31">
      <w:pPr>
        <w:pStyle w:val="ConsPlusNonformat"/>
        <w:jc w:val="both"/>
      </w:pPr>
      <w:r>
        <w:t xml:space="preserve">    13.   Реквизиты   выданного  в  установленном  порядке  Государственной</w:t>
      </w:r>
    </w:p>
    <w:p w:rsidR="00171C31" w:rsidRDefault="00171C31">
      <w:pPr>
        <w:pStyle w:val="ConsPlusNonformat"/>
        <w:jc w:val="both"/>
      </w:pPr>
      <w:r>
        <w:t>инспекцией  безопасности  дорожного  движения  Министерства  внутренних дел</w:t>
      </w:r>
    </w:p>
    <w:p w:rsidR="00171C31" w:rsidRDefault="00171C31">
      <w:pPr>
        <w:pStyle w:val="ConsPlusNonformat"/>
        <w:jc w:val="both"/>
      </w:pPr>
      <w:r>
        <w:t>Российской  Федерации  заключения  о  соответствии учебно-материальной базы</w:t>
      </w:r>
    </w:p>
    <w:p w:rsidR="00171C31" w:rsidRDefault="00171C31">
      <w:pPr>
        <w:pStyle w:val="ConsPlusNonformat"/>
        <w:jc w:val="both"/>
      </w:pPr>
      <w:r>
        <w:t>установленным требованиям (для основных программ профессионального обучения</w:t>
      </w:r>
    </w:p>
    <w:p w:rsidR="00171C31" w:rsidRDefault="00171C31">
      <w:pPr>
        <w:pStyle w:val="ConsPlusNonformat"/>
        <w:jc w:val="both"/>
      </w:pPr>
      <w:r>
        <w:t>водителей транспортных средств)</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(дата и номер заключения; наименование органа, выдавшего заключение)</w:t>
      </w:r>
    </w:p>
    <w:p w:rsidR="00171C31" w:rsidRDefault="00171C31">
      <w:pPr>
        <w:pStyle w:val="ConsPlusNonformat"/>
        <w:jc w:val="both"/>
      </w:pPr>
      <w:r>
        <w:t xml:space="preserve">    14.  Информация  о  согласовании  программ  профессионального  обучения</w:t>
      </w:r>
    </w:p>
    <w:p w:rsidR="00171C31" w:rsidRDefault="00171C31">
      <w:pPr>
        <w:pStyle w:val="ConsPlusNonformat"/>
        <w:jc w:val="both"/>
      </w:pPr>
      <w:r>
        <w:t>водителей  транспортных  средств  с Государственной инспекцией безопасности</w:t>
      </w:r>
    </w:p>
    <w:p w:rsidR="00171C31" w:rsidRDefault="00171C31">
      <w:pPr>
        <w:pStyle w:val="ConsPlusNonformat"/>
        <w:jc w:val="both"/>
      </w:pPr>
      <w:r>
        <w:t>дорожного   движения   Министерства  внутренних  дел  Российской  Федерации</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15. Реквизиты лицензий на проведение работ со сведениями, составляющими</w:t>
      </w:r>
    </w:p>
    <w:p w:rsidR="00171C31" w:rsidRDefault="00171C31">
      <w:pPr>
        <w:pStyle w:val="ConsPlusNonformat"/>
        <w:jc w:val="both"/>
      </w:pPr>
      <w:r>
        <w:t>государственную тайну (при наличии) _______________________________________</w:t>
      </w:r>
    </w:p>
    <w:p w:rsidR="00171C31" w:rsidRDefault="00171C31">
      <w:pPr>
        <w:pStyle w:val="ConsPlusNonformat"/>
        <w:jc w:val="both"/>
      </w:pPr>
      <w:r>
        <w:t xml:space="preserve">                                     (дата выдачи; регистрационный номер;</w:t>
      </w:r>
    </w:p>
    <w:p w:rsidR="00171C31" w:rsidRDefault="00171C31">
      <w:pPr>
        <w:pStyle w:val="ConsPlusNonformat"/>
        <w:jc w:val="both"/>
      </w:pPr>
      <w:r>
        <w:t xml:space="preserve">                                      наименование органа, предоставившего</w:t>
      </w:r>
    </w:p>
    <w:p w:rsidR="00171C31" w:rsidRDefault="00171C31">
      <w:pPr>
        <w:pStyle w:val="ConsPlusNonformat"/>
        <w:jc w:val="both"/>
      </w:pPr>
      <w:r>
        <w:t xml:space="preserve">                                                    лицензию)</w:t>
      </w:r>
    </w:p>
    <w:p w:rsidR="00171C31" w:rsidRDefault="00171C31">
      <w:pPr>
        <w:pStyle w:val="ConsPlusNonformat"/>
        <w:jc w:val="both"/>
      </w:pPr>
      <w:r>
        <w:t xml:space="preserve">    16.  Информация об адресах размещения в сети "Интернет" образовательных</w:t>
      </w:r>
    </w:p>
    <w:p w:rsidR="00171C31" w:rsidRDefault="00171C31">
      <w:pPr>
        <w:pStyle w:val="ConsPlusNonformat"/>
        <w:jc w:val="both"/>
      </w:pPr>
      <w:r>
        <w:t>программ  на  открытых  и общедоступных информационных ресурсах, содержащих</w:t>
      </w:r>
    </w:p>
    <w:p w:rsidR="00171C31" w:rsidRDefault="00171C31">
      <w:pPr>
        <w:pStyle w:val="ConsPlusNonformat"/>
        <w:jc w:val="both"/>
      </w:pPr>
      <w:r>
        <w:t>информацию  о  деятельности  образовательной  организации,  в  том числе на</w:t>
      </w:r>
    </w:p>
    <w:p w:rsidR="00171C31" w:rsidRDefault="00171C31">
      <w:pPr>
        <w:pStyle w:val="ConsPlusNonformat"/>
        <w:jc w:val="both"/>
      </w:pPr>
      <w:r>
        <w:t>официальных сайтах образовательных организаций ____________________________</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71C31">
        <w:tc>
          <w:tcPr>
            <w:tcW w:w="9014" w:type="dxa"/>
            <w:tcBorders>
              <w:top w:val="nil"/>
              <w:left w:val="nil"/>
              <w:bottom w:val="nil"/>
              <w:right w:val="nil"/>
            </w:tcBorders>
          </w:tcPr>
          <w:p w:rsidR="00171C31" w:rsidRDefault="00171C31">
            <w:pPr>
              <w:pStyle w:val="ConsPlusNormal"/>
              <w:jc w:val="both"/>
            </w:pPr>
            <w:r>
              <w:t>Дата заполнения "__" _________ ____ г.</w:t>
            </w:r>
          </w:p>
        </w:tc>
      </w:tr>
    </w:tbl>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2324"/>
        <w:gridCol w:w="340"/>
        <w:gridCol w:w="2608"/>
        <w:gridCol w:w="340"/>
        <w:gridCol w:w="3118"/>
      </w:tblGrid>
      <w:tr w:rsidR="00171C31">
        <w:tc>
          <w:tcPr>
            <w:tcW w:w="340" w:type="dxa"/>
            <w:tcBorders>
              <w:top w:val="nil"/>
              <w:left w:val="nil"/>
              <w:bottom w:val="nil"/>
              <w:right w:val="nil"/>
            </w:tcBorders>
          </w:tcPr>
          <w:p w:rsidR="00171C31" w:rsidRDefault="00171C31">
            <w:pPr>
              <w:pStyle w:val="ConsPlusNormal"/>
            </w:pPr>
          </w:p>
        </w:tc>
        <w:tc>
          <w:tcPr>
            <w:tcW w:w="2324" w:type="dxa"/>
            <w:tcBorders>
              <w:top w:val="nil"/>
              <w:left w:val="nil"/>
              <w:bottom w:val="single" w:sz="4" w:space="0" w:color="auto"/>
              <w:right w:val="nil"/>
            </w:tcBorders>
          </w:tcPr>
          <w:p w:rsidR="00171C31" w:rsidRDefault="00171C31">
            <w:pPr>
              <w:pStyle w:val="ConsPlusNormal"/>
              <w:jc w:val="both"/>
            </w:pPr>
          </w:p>
        </w:tc>
        <w:tc>
          <w:tcPr>
            <w:tcW w:w="340" w:type="dxa"/>
            <w:tcBorders>
              <w:top w:val="nil"/>
              <w:left w:val="nil"/>
              <w:bottom w:val="nil"/>
              <w:right w:val="nil"/>
            </w:tcBorders>
          </w:tcPr>
          <w:p w:rsidR="00171C31" w:rsidRDefault="00171C31">
            <w:pPr>
              <w:pStyle w:val="ConsPlusNormal"/>
            </w:pPr>
          </w:p>
        </w:tc>
        <w:tc>
          <w:tcPr>
            <w:tcW w:w="2608"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3118" w:type="dxa"/>
            <w:tcBorders>
              <w:top w:val="nil"/>
              <w:left w:val="nil"/>
              <w:bottom w:val="single" w:sz="4" w:space="0" w:color="auto"/>
              <w:right w:val="nil"/>
            </w:tcBorders>
          </w:tcPr>
          <w:p w:rsidR="00171C31" w:rsidRDefault="00171C31">
            <w:pPr>
              <w:pStyle w:val="ConsPlusNormal"/>
            </w:pPr>
          </w:p>
        </w:tc>
      </w:tr>
      <w:tr w:rsidR="00171C31">
        <w:tc>
          <w:tcPr>
            <w:tcW w:w="340" w:type="dxa"/>
            <w:tcBorders>
              <w:top w:val="nil"/>
              <w:left w:val="nil"/>
              <w:bottom w:val="nil"/>
              <w:right w:val="nil"/>
            </w:tcBorders>
          </w:tcPr>
          <w:p w:rsidR="00171C31" w:rsidRDefault="00171C31">
            <w:pPr>
              <w:pStyle w:val="ConsPlusNormal"/>
              <w:jc w:val="center"/>
            </w:pPr>
          </w:p>
        </w:tc>
        <w:tc>
          <w:tcPr>
            <w:tcW w:w="2324" w:type="dxa"/>
            <w:tcBorders>
              <w:top w:val="single" w:sz="4" w:space="0" w:color="auto"/>
              <w:left w:val="nil"/>
              <w:bottom w:val="nil"/>
              <w:right w:val="nil"/>
            </w:tcBorders>
          </w:tcPr>
          <w:p w:rsidR="00171C31" w:rsidRDefault="00171C31">
            <w:pPr>
              <w:pStyle w:val="ConsPlusNormal"/>
              <w:jc w:val="center"/>
            </w:pPr>
            <w:r>
              <w:t>(должность руководителя соискателя лицензии (лицензиата) или иного лица, имеющего право действовать от имени соискателя лицензии (лицензиата)</w:t>
            </w:r>
          </w:p>
        </w:tc>
        <w:tc>
          <w:tcPr>
            <w:tcW w:w="340" w:type="dxa"/>
            <w:tcBorders>
              <w:top w:val="nil"/>
              <w:left w:val="nil"/>
              <w:bottom w:val="nil"/>
              <w:right w:val="nil"/>
            </w:tcBorders>
          </w:tcPr>
          <w:p w:rsidR="00171C31" w:rsidRDefault="00171C31">
            <w:pPr>
              <w:pStyle w:val="ConsPlusNormal"/>
            </w:pPr>
          </w:p>
        </w:tc>
        <w:tc>
          <w:tcPr>
            <w:tcW w:w="2608" w:type="dxa"/>
            <w:tcBorders>
              <w:top w:val="single" w:sz="4" w:space="0" w:color="auto"/>
              <w:left w:val="nil"/>
              <w:bottom w:val="nil"/>
              <w:right w:val="nil"/>
            </w:tcBorders>
          </w:tcPr>
          <w:p w:rsidR="00171C31" w:rsidRDefault="00171C31">
            <w:pPr>
              <w:pStyle w:val="ConsPlusNormal"/>
              <w:jc w:val="center"/>
            </w:pPr>
            <w:r>
              <w:t>(подпись руководителя соискателя лицензии (лицензиата) или иного лица, имеющего право действовать от имени соискателя лицензии (лицензиата)</w:t>
            </w:r>
          </w:p>
        </w:tc>
        <w:tc>
          <w:tcPr>
            <w:tcW w:w="340" w:type="dxa"/>
            <w:tcBorders>
              <w:top w:val="nil"/>
              <w:left w:val="nil"/>
              <w:bottom w:val="nil"/>
              <w:right w:val="nil"/>
            </w:tcBorders>
          </w:tcPr>
          <w:p w:rsidR="00171C31" w:rsidRDefault="00171C31">
            <w:pPr>
              <w:pStyle w:val="ConsPlusNormal"/>
            </w:pPr>
          </w:p>
        </w:tc>
        <w:tc>
          <w:tcPr>
            <w:tcW w:w="3118" w:type="dxa"/>
            <w:tcBorders>
              <w:top w:val="single" w:sz="4" w:space="0" w:color="auto"/>
              <w:left w:val="nil"/>
              <w:bottom w:val="nil"/>
              <w:right w:val="nil"/>
            </w:tcBorders>
          </w:tcPr>
          <w:p w:rsidR="00171C31" w:rsidRDefault="00171C31">
            <w:pPr>
              <w:pStyle w:val="ConsPlusNormal"/>
              <w:jc w:val="center"/>
            </w:pPr>
            <w:r>
              <w:t>(фамилия, имя, отчество (при наличии) руководителя соискателя лицензии (лицензиата) или иного лица, имеющего право действовать от имени соискателя лицензии (лицензиата)</w:t>
            </w:r>
          </w:p>
        </w:tc>
      </w:tr>
      <w:tr w:rsidR="00171C31">
        <w:tc>
          <w:tcPr>
            <w:tcW w:w="2664" w:type="dxa"/>
            <w:gridSpan w:val="2"/>
            <w:tcBorders>
              <w:top w:val="nil"/>
              <w:left w:val="nil"/>
              <w:bottom w:val="nil"/>
              <w:right w:val="nil"/>
            </w:tcBorders>
          </w:tcPr>
          <w:p w:rsidR="00171C31" w:rsidRDefault="00171C31">
            <w:pPr>
              <w:pStyle w:val="ConsPlusNormal"/>
            </w:pPr>
            <w:r>
              <w:t>М.П.</w:t>
            </w:r>
          </w:p>
        </w:tc>
        <w:tc>
          <w:tcPr>
            <w:tcW w:w="340" w:type="dxa"/>
            <w:tcBorders>
              <w:top w:val="nil"/>
              <w:left w:val="nil"/>
              <w:bottom w:val="nil"/>
              <w:right w:val="nil"/>
            </w:tcBorders>
          </w:tcPr>
          <w:p w:rsidR="00171C31" w:rsidRDefault="00171C31">
            <w:pPr>
              <w:pStyle w:val="ConsPlusNormal"/>
            </w:pPr>
          </w:p>
        </w:tc>
        <w:tc>
          <w:tcPr>
            <w:tcW w:w="2608" w:type="dxa"/>
            <w:tcBorders>
              <w:top w:val="nil"/>
              <w:left w:val="nil"/>
              <w:bottom w:val="nil"/>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3118" w:type="dxa"/>
            <w:tcBorders>
              <w:top w:val="nil"/>
              <w:left w:val="nil"/>
              <w:bottom w:val="nil"/>
              <w:right w:val="nil"/>
            </w:tcBorders>
          </w:tcPr>
          <w:p w:rsidR="00171C31" w:rsidRDefault="00171C31">
            <w:pPr>
              <w:pStyle w:val="ConsPlusNormal"/>
            </w:pPr>
          </w:p>
        </w:tc>
      </w:tr>
    </w:tbl>
    <w:p w:rsidR="00171C31" w:rsidRDefault="00171C31">
      <w:pPr>
        <w:pStyle w:val="ConsPlusNormal"/>
        <w:jc w:val="both"/>
      </w:pPr>
    </w:p>
    <w:p w:rsidR="00171C31" w:rsidRDefault="00171C31">
      <w:pPr>
        <w:pStyle w:val="ConsPlusNormal"/>
        <w:ind w:firstLine="540"/>
        <w:jc w:val="both"/>
      </w:pPr>
      <w:r>
        <w:t>--------------------------------</w:t>
      </w:r>
    </w:p>
    <w:p w:rsidR="00171C31" w:rsidRDefault="00171C31">
      <w:pPr>
        <w:pStyle w:val="ConsPlusNormal"/>
        <w:spacing w:before="220"/>
        <w:ind w:firstLine="540"/>
        <w:jc w:val="both"/>
      </w:pPr>
      <w:bookmarkStart w:id="176" w:name="P2833"/>
      <w:bookmarkEnd w:id="176"/>
      <w:r>
        <w:t>&lt;1&gt; Собрание законодательства Российской Федерации, 2012, N 53, ст. 7598; 2022, N 1, ст. 41.</w:t>
      </w:r>
    </w:p>
    <w:p w:rsidR="00171C31" w:rsidRDefault="00171C31">
      <w:pPr>
        <w:pStyle w:val="ConsPlusNormal"/>
        <w:spacing w:before="220"/>
        <w:ind w:firstLine="540"/>
        <w:jc w:val="both"/>
      </w:pPr>
      <w:bookmarkStart w:id="177" w:name="P2834"/>
      <w:bookmarkEnd w:id="177"/>
      <w:r>
        <w:t xml:space="preserve">&lt;2&gt; </w:t>
      </w:r>
      <w:hyperlink r:id="rId267">
        <w:r>
          <w:rPr>
            <w:color w:val="0000FF"/>
          </w:rPr>
          <w:t>Постановление</w:t>
        </w:r>
      </w:hyperlink>
      <w:r>
        <w:t xml:space="preserve"> Правительства Российской Федерации от 31.05.2021 N 825 "О федеральной информационной системе "Федеральный реестр сведений о документах об образовании и (или) о квалификации, документах об обучении" (Собрание законодательства Российской Федерации, 2021, N 23, ст. 4069; 2021, N 49, ст. 8309).</w:t>
      </w:r>
    </w:p>
    <w:p w:rsidR="00171C31" w:rsidRDefault="00171C31">
      <w:pPr>
        <w:pStyle w:val="ConsPlusNormal"/>
        <w:spacing w:before="220"/>
        <w:ind w:firstLine="540"/>
        <w:jc w:val="both"/>
      </w:pPr>
      <w:bookmarkStart w:id="178" w:name="P2835"/>
      <w:bookmarkEnd w:id="178"/>
      <w:r>
        <w:t>&lt;3&gt; Собрание законодательства Российской Федерации, 1999, N 14, ст. 1650; 2015, N 1, ст. 11.</w:t>
      </w:r>
    </w:p>
    <w:p w:rsidR="00171C31" w:rsidRDefault="00171C31">
      <w:pPr>
        <w:pStyle w:val="ConsPlusNormal"/>
        <w:spacing w:before="220"/>
        <w:ind w:firstLine="540"/>
        <w:jc w:val="both"/>
      </w:pPr>
      <w:bookmarkStart w:id="179" w:name="P2836"/>
      <w:bookmarkEnd w:id="179"/>
      <w:r>
        <w:t>&lt;4&gt; Ведомости Съезда народных депутатов Российской Федерации и Верховного Совета Российской Федерации, 1992, N 17, ст. 888; Собрание законодательства Российской Федерации, 2008, N 52, ст. 6227; 2016, N 27, ст. 4160.</w:t>
      </w: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right"/>
        <w:outlineLvl w:val="1"/>
      </w:pPr>
      <w:r>
        <w:t>Приложение N 4</w:t>
      </w:r>
    </w:p>
    <w:p w:rsidR="00171C31" w:rsidRDefault="00171C31">
      <w:pPr>
        <w:pStyle w:val="ConsPlusNormal"/>
        <w:jc w:val="right"/>
      </w:pPr>
      <w:r>
        <w:t>к Административному регламенту</w:t>
      </w:r>
    </w:p>
    <w:p w:rsidR="00171C31" w:rsidRDefault="00171C31">
      <w:pPr>
        <w:pStyle w:val="ConsPlusNormal"/>
        <w:jc w:val="right"/>
      </w:pPr>
      <w:r>
        <w:t>предоставления Федеральной службой</w:t>
      </w:r>
    </w:p>
    <w:p w:rsidR="00171C31" w:rsidRDefault="00171C31">
      <w:pPr>
        <w:pStyle w:val="ConsPlusNormal"/>
        <w:jc w:val="right"/>
      </w:pPr>
      <w:r>
        <w:t>по надзору в сфере образования</w:t>
      </w:r>
    </w:p>
    <w:p w:rsidR="00171C31" w:rsidRDefault="00171C31">
      <w:pPr>
        <w:pStyle w:val="ConsPlusNormal"/>
        <w:jc w:val="right"/>
      </w:pPr>
      <w:r>
        <w:t>и науки государственной услуги</w:t>
      </w:r>
    </w:p>
    <w:p w:rsidR="00171C31" w:rsidRDefault="00171C31">
      <w:pPr>
        <w:pStyle w:val="ConsPlusNormal"/>
        <w:jc w:val="right"/>
      </w:pPr>
      <w:r>
        <w:t>по лицензированию образовательной</w:t>
      </w:r>
    </w:p>
    <w:p w:rsidR="00171C31" w:rsidRDefault="00171C31">
      <w:pPr>
        <w:pStyle w:val="ConsPlusNormal"/>
        <w:jc w:val="right"/>
      </w:pPr>
      <w:r>
        <w:t>деятельности, утвержденному приказом</w:t>
      </w:r>
    </w:p>
    <w:p w:rsidR="00171C31" w:rsidRDefault="00171C31">
      <w:pPr>
        <w:pStyle w:val="ConsPlusNormal"/>
        <w:jc w:val="right"/>
      </w:pPr>
      <w:r>
        <w:t>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p w:rsidR="00171C31" w:rsidRDefault="00171C31">
      <w:pPr>
        <w:pStyle w:val="ConsPlusNormal"/>
        <w:jc w:val="right"/>
      </w:pPr>
      <w:r>
        <w:t>Форма</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39"/>
        <w:gridCol w:w="1755"/>
        <w:gridCol w:w="3120"/>
      </w:tblGrid>
      <w:tr w:rsidR="00171C31">
        <w:tc>
          <w:tcPr>
            <w:tcW w:w="9014" w:type="dxa"/>
            <w:gridSpan w:val="3"/>
            <w:tcBorders>
              <w:top w:val="nil"/>
              <w:left w:val="nil"/>
              <w:bottom w:val="nil"/>
              <w:right w:val="nil"/>
            </w:tcBorders>
          </w:tcPr>
          <w:p w:rsidR="00171C31" w:rsidRDefault="00171C31">
            <w:pPr>
              <w:pStyle w:val="ConsPlusNormal"/>
              <w:jc w:val="right"/>
            </w:pPr>
            <w:r>
              <w:t>Федеральная служба по надзору</w:t>
            </w:r>
          </w:p>
          <w:p w:rsidR="00171C31" w:rsidRDefault="00171C31">
            <w:pPr>
              <w:pStyle w:val="ConsPlusNormal"/>
              <w:jc w:val="right"/>
            </w:pPr>
            <w:r>
              <w:t>в сфере образования и науки</w:t>
            </w:r>
          </w:p>
        </w:tc>
      </w:tr>
      <w:tr w:rsidR="00171C31">
        <w:tc>
          <w:tcPr>
            <w:tcW w:w="9014" w:type="dxa"/>
            <w:gridSpan w:val="3"/>
            <w:tcBorders>
              <w:top w:val="nil"/>
              <w:left w:val="nil"/>
              <w:bottom w:val="nil"/>
              <w:right w:val="nil"/>
            </w:tcBorders>
          </w:tcPr>
          <w:p w:rsidR="00171C31" w:rsidRDefault="00171C31">
            <w:pPr>
              <w:pStyle w:val="ConsPlusNormal"/>
            </w:pPr>
          </w:p>
        </w:tc>
      </w:tr>
      <w:tr w:rsidR="00171C31">
        <w:tc>
          <w:tcPr>
            <w:tcW w:w="9014" w:type="dxa"/>
            <w:gridSpan w:val="3"/>
            <w:tcBorders>
              <w:top w:val="nil"/>
              <w:left w:val="nil"/>
              <w:bottom w:val="nil"/>
              <w:right w:val="nil"/>
            </w:tcBorders>
          </w:tcPr>
          <w:p w:rsidR="00171C31" w:rsidRDefault="00171C31">
            <w:pPr>
              <w:pStyle w:val="ConsPlusNormal"/>
              <w:jc w:val="center"/>
            </w:pPr>
            <w:bookmarkStart w:id="180" w:name="P2858"/>
            <w:bookmarkEnd w:id="180"/>
            <w:r>
              <w:t>Заявление</w:t>
            </w:r>
          </w:p>
          <w:p w:rsidR="00171C31" w:rsidRDefault="00171C31">
            <w:pPr>
              <w:pStyle w:val="ConsPlusNormal"/>
              <w:jc w:val="center"/>
            </w:pPr>
            <w:r>
              <w:t>о предоставлении лицензии на осуществление образовательной деятельности</w:t>
            </w:r>
          </w:p>
        </w:tc>
      </w:tr>
      <w:tr w:rsidR="00171C31">
        <w:tc>
          <w:tcPr>
            <w:tcW w:w="9014" w:type="dxa"/>
            <w:gridSpan w:val="3"/>
            <w:tcBorders>
              <w:top w:val="nil"/>
              <w:left w:val="nil"/>
              <w:bottom w:val="nil"/>
              <w:right w:val="nil"/>
            </w:tcBorders>
          </w:tcPr>
          <w:p w:rsidR="00171C31" w:rsidRDefault="00171C31">
            <w:pPr>
              <w:pStyle w:val="ConsPlusNormal"/>
            </w:pPr>
          </w:p>
        </w:tc>
      </w:tr>
      <w:tr w:rsidR="00171C31">
        <w:tc>
          <w:tcPr>
            <w:tcW w:w="9014" w:type="dxa"/>
            <w:gridSpan w:val="3"/>
            <w:tcBorders>
              <w:top w:val="nil"/>
              <w:left w:val="nil"/>
              <w:bottom w:val="nil"/>
              <w:right w:val="nil"/>
            </w:tcBorders>
          </w:tcPr>
          <w:p w:rsidR="00171C31" w:rsidRDefault="00171C31">
            <w:pPr>
              <w:pStyle w:val="ConsPlusNormal"/>
              <w:jc w:val="both"/>
            </w:pPr>
            <w:r>
              <w:lastRenderedPageBreak/>
              <w:t>Прошу предоставить лицензию на осуществление образовательной деятельности</w:t>
            </w:r>
          </w:p>
        </w:tc>
      </w:tr>
      <w:tr w:rsidR="00171C31">
        <w:tc>
          <w:tcPr>
            <w:tcW w:w="9014" w:type="dxa"/>
            <w:gridSpan w:val="3"/>
            <w:tcBorders>
              <w:top w:val="nil"/>
              <w:left w:val="nil"/>
              <w:bottom w:val="single" w:sz="4" w:space="0" w:color="auto"/>
              <w:right w:val="nil"/>
            </w:tcBorders>
          </w:tcPr>
          <w:p w:rsidR="00171C31" w:rsidRDefault="00171C31">
            <w:pPr>
              <w:pStyle w:val="ConsPlusNormal"/>
            </w:pPr>
          </w:p>
        </w:tc>
      </w:tr>
      <w:tr w:rsidR="00171C31">
        <w:tc>
          <w:tcPr>
            <w:tcW w:w="9014" w:type="dxa"/>
            <w:gridSpan w:val="3"/>
            <w:tcBorders>
              <w:top w:val="single" w:sz="4" w:space="0" w:color="auto"/>
              <w:left w:val="nil"/>
              <w:bottom w:val="nil"/>
              <w:right w:val="nil"/>
            </w:tcBorders>
          </w:tcPr>
          <w:p w:rsidR="00171C31" w:rsidRDefault="00171C31">
            <w:pPr>
              <w:pStyle w:val="ConsPlusNormal"/>
              <w:jc w:val="center"/>
            </w:pPr>
            <w:r>
              <w:t>(полное и (в случае, если имеется) сокращенное наименование иностранного юридического лица)</w:t>
            </w:r>
          </w:p>
        </w:tc>
      </w:tr>
      <w:tr w:rsidR="00171C31">
        <w:tc>
          <w:tcPr>
            <w:tcW w:w="9014" w:type="dxa"/>
            <w:gridSpan w:val="3"/>
            <w:tcBorders>
              <w:top w:val="nil"/>
              <w:left w:val="nil"/>
              <w:bottom w:val="nil"/>
              <w:right w:val="nil"/>
            </w:tcBorders>
          </w:tcPr>
          <w:p w:rsidR="00171C31" w:rsidRDefault="00171C31">
            <w:pPr>
              <w:pStyle w:val="ConsPlusNormal"/>
              <w:jc w:val="both"/>
            </w:pPr>
            <w:r>
              <w:t>Наименование и адрес места нахождения филиала соискателя лицензии</w:t>
            </w:r>
          </w:p>
        </w:tc>
      </w:tr>
      <w:tr w:rsidR="00171C31">
        <w:tc>
          <w:tcPr>
            <w:tcW w:w="9014" w:type="dxa"/>
            <w:gridSpan w:val="3"/>
            <w:tcBorders>
              <w:top w:val="nil"/>
              <w:left w:val="nil"/>
              <w:bottom w:val="single" w:sz="4" w:space="0" w:color="auto"/>
              <w:right w:val="nil"/>
            </w:tcBorders>
          </w:tcPr>
          <w:p w:rsidR="00171C31" w:rsidRDefault="00171C31">
            <w:pPr>
              <w:pStyle w:val="ConsPlusNormal"/>
            </w:pPr>
          </w:p>
        </w:tc>
      </w:tr>
      <w:tr w:rsidR="00171C31">
        <w:tc>
          <w:tcPr>
            <w:tcW w:w="9014" w:type="dxa"/>
            <w:gridSpan w:val="3"/>
            <w:tcBorders>
              <w:top w:val="single" w:sz="4" w:space="0" w:color="auto"/>
              <w:left w:val="nil"/>
              <w:bottom w:val="nil"/>
              <w:right w:val="nil"/>
            </w:tcBorders>
          </w:tcPr>
          <w:p w:rsidR="00171C31" w:rsidRDefault="00171C31">
            <w:pPr>
              <w:pStyle w:val="ConsPlusNormal"/>
              <w:jc w:val="center"/>
            </w:pPr>
            <w:r>
              <w:t>(полное и сокращенное наименование и адрес (место нахождения) филиала иностранного юридического лица на территории Российской Федерации) (отдельно по каждому филиалу)</w:t>
            </w:r>
          </w:p>
        </w:tc>
      </w:tr>
      <w:tr w:rsidR="00171C31">
        <w:tc>
          <w:tcPr>
            <w:tcW w:w="9014" w:type="dxa"/>
            <w:gridSpan w:val="3"/>
            <w:tcBorders>
              <w:top w:val="nil"/>
              <w:left w:val="nil"/>
              <w:bottom w:val="nil"/>
              <w:right w:val="nil"/>
            </w:tcBorders>
          </w:tcPr>
          <w:p w:rsidR="00171C31" w:rsidRDefault="00171C31">
            <w:pPr>
              <w:pStyle w:val="ConsPlusNormal"/>
              <w:jc w:val="both"/>
            </w:pPr>
            <w:r>
              <w:t>Адрес(-а) места (мест) осуществления образовательной деятельности и (или) другие данные, которые позволяют идентифицировать место осуществления образовательной деятельности и которые указываются при необходимости в дополнение к почтовому адресу либо вместо него при его отсутствии</w:t>
            </w:r>
          </w:p>
        </w:tc>
      </w:tr>
      <w:tr w:rsidR="00171C31">
        <w:tc>
          <w:tcPr>
            <w:tcW w:w="9014" w:type="dxa"/>
            <w:gridSpan w:val="3"/>
            <w:tcBorders>
              <w:top w:val="nil"/>
              <w:left w:val="nil"/>
              <w:bottom w:val="single" w:sz="4" w:space="0" w:color="auto"/>
              <w:right w:val="nil"/>
            </w:tcBorders>
          </w:tcPr>
          <w:p w:rsidR="00171C31" w:rsidRDefault="00171C31">
            <w:pPr>
              <w:pStyle w:val="ConsPlusNormal"/>
            </w:pPr>
          </w:p>
        </w:tc>
      </w:tr>
      <w:tr w:rsidR="00171C31">
        <w:tc>
          <w:tcPr>
            <w:tcW w:w="9014" w:type="dxa"/>
            <w:gridSpan w:val="3"/>
            <w:tcBorders>
              <w:top w:val="single" w:sz="4" w:space="0" w:color="auto"/>
              <w:left w:val="nil"/>
              <w:bottom w:val="nil"/>
              <w:right w:val="nil"/>
            </w:tcBorders>
          </w:tcPr>
          <w:p w:rsidR="00171C31" w:rsidRDefault="00171C31">
            <w:pPr>
              <w:pStyle w:val="ConsPlusNormal"/>
              <w:jc w:val="center"/>
            </w:pPr>
            <w:r>
              <w:t>(адрес(-а) места (мест) осуществления образовательной деятельности в филиале, по которому(-ым) соискатель лицензии намерен осуществлять образовательную деятельность, за исключением адреса(-ов) места (мест) осуществления образовательной деятельности по дополнительным профессиональным программам, основным программам профессионального обучения, места (мест) осуществления образовательной деятельности при использовании сетевой формы реализации образовательных программ, места (мест) проведения практики, практической подготовки обучающихся, государственной итоговой аттестации)</w:t>
            </w:r>
          </w:p>
        </w:tc>
      </w:tr>
      <w:tr w:rsidR="00171C31">
        <w:tc>
          <w:tcPr>
            <w:tcW w:w="4139" w:type="dxa"/>
            <w:tcBorders>
              <w:top w:val="nil"/>
              <w:left w:val="nil"/>
              <w:bottom w:val="nil"/>
              <w:right w:val="nil"/>
            </w:tcBorders>
          </w:tcPr>
          <w:p w:rsidR="00171C31" w:rsidRDefault="00171C31">
            <w:pPr>
              <w:pStyle w:val="ConsPlusNormal"/>
              <w:jc w:val="both"/>
            </w:pPr>
            <w:r>
              <w:t>Номер записи об аккредитации (НЗА)</w:t>
            </w:r>
          </w:p>
        </w:tc>
        <w:tc>
          <w:tcPr>
            <w:tcW w:w="4875" w:type="dxa"/>
            <w:gridSpan w:val="2"/>
            <w:tcBorders>
              <w:top w:val="nil"/>
              <w:left w:val="nil"/>
              <w:bottom w:val="single" w:sz="4" w:space="0" w:color="auto"/>
              <w:right w:val="nil"/>
            </w:tcBorders>
          </w:tcPr>
          <w:p w:rsidR="00171C31" w:rsidRDefault="00171C31">
            <w:pPr>
              <w:pStyle w:val="ConsPlusNormal"/>
            </w:pPr>
          </w:p>
        </w:tc>
      </w:tr>
      <w:tr w:rsidR="00171C31">
        <w:tc>
          <w:tcPr>
            <w:tcW w:w="9014" w:type="dxa"/>
            <w:gridSpan w:val="3"/>
            <w:tcBorders>
              <w:top w:val="nil"/>
              <w:left w:val="nil"/>
              <w:bottom w:val="nil"/>
              <w:right w:val="nil"/>
            </w:tcBorders>
          </w:tcPr>
          <w:p w:rsidR="00171C31" w:rsidRDefault="00171C31">
            <w:pPr>
              <w:pStyle w:val="ConsPlusNormal"/>
              <w:jc w:val="both"/>
            </w:pPr>
            <w:r>
              <w:t>Дата записи об аккредитации филиала иностранного юридического лица (внесения в Государственный реестр аккредитованных филиалов, представительств иностранных юридических лиц)</w:t>
            </w:r>
          </w:p>
        </w:tc>
      </w:tr>
      <w:tr w:rsidR="00171C31">
        <w:tc>
          <w:tcPr>
            <w:tcW w:w="9014" w:type="dxa"/>
            <w:gridSpan w:val="3"/>
            <w:tcBorders>
              <w:top w:val="nil"/>
              <w:left w:val="nil"/>
              <w:bottom w:val="single" w:sz="4" w:space="0" w:color="auto"/>
              <w:right w:val="nil"/>
            </w:tcBorders>
          </w:tcPr>
          <w:p w:rsidR="00171C31" w:rsidRDefault="00171C31">
            <w:pPr>
              <w:pStyle w:val="ConsPlusNormal"/>
            </w:pPr>
          </w:p>
        </w:tc>
      </w:tr>
      <w:tr w:rsidR="00171C31">
        <w:tblPrEx>
          <w:tblBorders>
            <w:insideH w:val="single" w:sz="4" w:space="0" w:color="auto"/>
          </w:tblBorders>
        </w:tblPrEx>
        <w:tc>
          <w:tcPr>
            <w:tcW w:w="5894" w:type="dxa"/>
            <w:gridSpan w:val="2"/>
            <w:tcBorders>
              <w:top w:val="single" w:sz="4" w:space="0" w:color="auto"/>
              <w:left w:val="nil"/>
              <w:bottom w:val="nil"/>
              <w:right w:val="nil"/>
            </w:tcBorders>
          </w:tcPr>
          <w:p w:rsidR="00171C31" w:rsidRDefault="00171C31">
            <w:pPr>
              <w:pStyle w:val="ConsPlusNormal"/>
              <w:jc w:val="both"/>
            </w:pPr>
            <w:r>
              <w:t>Идентификационный номер налогоплательщика (ИНН)</w:t>
            </w:r>
          </w:p>
        </w:tc>
        <w:tc>
          <w:tcPr>
            <w:tcW w:w="3120" w:type="dxa"/>
            <w:tcBorders>
              <w:top w:val="single" w:sz="4" w:space="0" w:color="auto"/>
              <w:left w:val="nil"/>
              <w:bottom w:val="single" w:sz="4" w:space="0" w:color="auto"/>
              <w:right w:val="nil"/>
            </w:tcBorders>
          </w:tcPr>
          <w:p w:rsidR="00171C31" w:rsidRDefault="00171C31">
            <w:pPr>
              <w:pStyle w:val="ConsPlusNormal"/>
            </w:pPr>
          </w:p>
        </w:tc>
      </w:tr>
      <w:tr w:rsidR="00171C31">
        <w:tc>
          <w:tcPr>
            <w:tcW w:w="9014" w:type="dxa"/>
            <w:gridSpan w:val="3"/>
            <w:tcBorders>
              <w:top w:val="nil"/>
              <w:left w:val="nil"/>
              <w:bottom w:val="nil"/>
              <w:right w:val="nil"/>
            </w:tcBorders>
          </w:tcPr>
          <w:p w:rsidR="00171C31" w:rsidRDefault="00171C31">
            <w:pPr>
              <w:pStyle w:val="ConsPlusNormal"/>
              <w:jc w:val="both"/>
            </w:pPr>
            <w:r>
              <w:t>Сведения о постановке соискателя лицензии на учет в налоговом органе по месту нахождения филиала</w:t>
            </w:r>
          </w:p>
        </w:tc>
      </w:tr>
      <w:tr w:rsidR="00171C31">
        <w:tc>
          <w:tcPr>
            <w:tcW w:w="9014" w:type="dxa"/>
            <w:gridSpan w:val="3"/>
            <w:tcBorders>
              <w:top w:val="nil"/>
              <w:left w:val="nil"/>
              <w:bottom w:val="single" w:sz="4" w:space="0" w:color="auto"/>
              <w:right w:val="nil"/>
            </w:tcBorders>
          </w:tcPr>
          <w:p w:rsidR="00171C31" w:rsidRDefault="00171C31">
            <w:pPr>
              <w:pStyle w:val="ConsPlusNormal"/>
            </w:pPr>
          </w:p>
        </w:tc>
      </w:tr>
      <w:tr w:rsidR="00171C31">
        <w:tc>
          <w:tcPr>
            <w:tcW w:w="9014" w:type="dxa"/>
            <w:gridSpan w:val="3"/>
            <w:tcBorders>
              <w:top w:val="single" w:sz="4" w:space="0" w:color="auto"/>
              <w:left w:val="nil"/>
              <w:bottom w:val="nil"/>
              <w:right w:val="nil"/>
            </w:tcBorders>
          </w:tcPr>
          <w:p w:rsidR="00171C31" w:rsidRDefault="00171C31">
            <w:pPr>
              <w:pStyle w:val="ConsPlusNormal"/>
              <w:jc w:val="center"/>
            </w:pPr>
            <w:r>
              <w:t>(код причины и дата постановки на учет соискателя лицензии в налоговом органе, наименование налогового органа, дата внесения в Государственный реестр аккредитованных филиалов, представительств иностранных юридических лиц записи, содержащей указанные сведения)</w:t>
            </w:r>
          </w:p>
        </w:tc>
      </w:tr>
      <w:tr w:rsidR="00171C31">
        <w:tc>
          <w:tcPr>
            <w:tcW w:w="9014" w:type="dxa"/>
            <w:gridSpan w:val="3"/>
            <w:tcBorders>
              <w:top w:val="nil"/>
              <w:left w:val="nil"/>
              <w:bottom w:val="nil"/>
              <w:right w:val="nil"/>
            </w:tcBorders>
          </w:tcPr>
          <w:p w:rsidR="00171C31" w:rsidRDefault="00171C31">
            <w:pPr>
              <w:pStyle w:val="ConsPlusNormal"/>
              <w:jc w:val="both"/>
            </w:pPr>
            <w:r>
              <w:t>на оказание образовательных услуг по реализации образовательных программ по видам образования, по уровням образования, по профессиям, специальностям, направлениям подготовки, научным специальностям (для профессионального образования), по подвидам дополнительного образования:</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1"/>
        <w:gridCol w:w="8391"/>
      </w:tblGrid>
      <w:tr w:rsidR="00171C31">
        <w:tc>
          <w:tcPr>
            <w:tcW w:w="8972" w:type="dxa"/>
            <w:gridSpan w:val="2"/>
          </w:tcPr>
          <w:p w:rsidR="00171C31" w:rsidRDefault="00171C31">
            <w:pPr>
              <w:pStyle w:val="ConsPlusNormal"/>
              <w:jc w:val="center"/>
              <w:outlineLvl w:val="2"/>
            </w:pPr>
            <w:r>
              <w:t>Общее образование</w:t>
            </w:r>
          </w:p>
        </w:tc>
      </w:tr>
      <w:tr w:rsidR="00171C31">
        <w:tc>
          <w:tcPr>
            <w:tcW w:w="581" w:type="dxa"/>
          </w:tcPr>
          <w:p w:rsidR="00171C31" w:rsidRDefault="00171C31">
            <w:pPr>
              <w:pStyle w:val="ConsPlusNormal"/>
              <w:jc w:val="center"/>
            </w:pPr>
            <w:r>
              <w:lastRenderedPageBreak/>
              <w:t>N п/п</w:t>
            </w:r>
          </w:p>
        </w:tc>
        <w:tc>
          <w:tcPr>
            <w:tcW w:w="8391" w:type="dxa"/>
          </w:tcPr>
          <w:p w:rsidR="00171C31" w:rsidRDefault="00171C31">
            <w:pPr>
              <w:pStyle w:val="ConsPlusNormal"/>
              <w:jc w:val="center"/>
            </w:pPr>
            <w:r>
              <w:t>Уровень образования</w:t>
            </w:r>
          </w:p>
        </w:tc>
      </w:tr>
      <w:tr w:rsidR="00171C31">
        <w:tc>
          <w:tcPr>
            <w:tcW w:w="581" w:type="dxa"/>
          </w:tcPr>
          <w:p w:rsidR="00171C31" w:rsidRDefault="00171C31">
            <w:pPr>
              <w:pStyle w:val="ConsPlusNormal"/>
              <w:jc w:val="center"/>
            </w:pPr>
            <w:r>
              <w:t>1</w:t>
            </w:r>
          </w:p>
        </w:tc>
        <w:tc>
          <w:tcPr>
            <w:tcW w:w="8391" w:type="dxa"/>
          </w:tcPr>
          <w:p w:rsidR="00171C31" w:rsidRDefault="00171C31">
            <w:pPr>
              <w:pStyle w:val="ConsPlusNormal"/>
              <w:jc w:val="center"/>
            </w:pPr>
            <w:r>
              <w:t>2</w:t>
            </w:r>
          </w:p>
        </w:tc>
      </w:tr>
      <w:tr w:rsidR="00171C31">
        <w:tc>
          <w:tcPr>
            <w:tcW w:w="581" w:type="dxa"/>
          </w:tcPr>
          <w:p w:rsidR="00171C31" w:rsidRDefault="00171C31">
            <w:pPr>
              <w:pStyle w:val="ConsPlusNormal"/>
              <w:jc w:val="center"/>
            </w:pPr>
            <w:r>
              <w:t>1.</w:t>
            </w:r>
          </w:p>
        </w:tc>
        <w:tc>
          <w:tcPr>
            <w:tcW w:w="8391" w:type="dxa"/>
          </w:tcPr>
          <w:p w:rsidR="00171C31" w:rsidRDefault="00171C31">
            <w:pPr>
              <w:pStyle w:val="ConsPlusNormal"/>
            </w:pPr>
          </w:p>
        </w:tc>
      </w:tr>
      <w:tr w:rsidR="00171C31">
        <w:tc>
          <w:tcPr>
            <w:tcW w:w="581" w:type="dxa"/>
          </w:tcPr>
          <w:p w:rsidR="00171C31" w:rsidRDefault="00171C31">
            <w:pPr>
              <w:pStyle w:val="ConsPlusNormal"/>
              <w:jc w:val="center"/>
            </w:pPr>
            <w:r>
              <w:t>2.</w:t>
            </w:r>
          </w:p>
        </w:tc>
        <w:tc>
          <w:tcPr>
            <w:tcW w:w="8391" w:type="dxa"/>
          </w:tcPr>
          <w:p w:rsidR="00171C31" w:rsidRDefault="00171C31">
            <w:pPr>
              <w:pStyle w:val="ConsPlusNormal"/>
            </w:pPr>
          </w:p>
        </w:tc>
      </w:tr>
      <w:tr w:rsidR="00171C31">
        <w:tc>
          <w:tcPr>
            <w:tcW w:w="581" w:type="dxa"/>
          </w:tcPr>
          <w:p w:rsidR="00171C31" w:rsidRDefault="00171C31">
            <w:pPr>
              <w:pStyle w:val="ConsPlusNormal"/>
              <w:jc w:val="center"/>
            </w:pPr>
            <w:r>
              <w:t>3.</w:t>
            </w:r>
          </w:p>
        </w:tc>
        <w:tc>
          <w:tcPr>
            <w:tcW w:w="8391"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
        <w:gridCol w:w="2266"/>
        <w:gridCol w:w="2491"/>
        <w:gridCol w:w="907"/>
        <w:gridCol w:w="2721"/>
      </w:tblGrid>
      <w:tr w:rsidR="00171C31">
        <w:tc>
          <w:tcPr>
            <w:tcW w:w="8961" w:type="dxa"/>
            <w:gridSpan w:val="5"/>
          </w:tcPr>
          <w:p w:rsidR="00171C31" w:rsidRDefault="00171C31">
            <w:pPr>
              <w:pStyle w:val="ConsPlusNormal"/>
              <w:jc w:val="center"/>
              <w:outlineLvl w:val="2"/>
            </w:pPr>
            <w:r>
              <w:t>Профессиональное образование</w:t>
            </w:r>
          </w:p>
        </w:tc>
      </w:tr>
      <w:tr w:rsidR="00171C31">
        <w:tc>
          <w:tcPr>
            <w:tcW w:w="576" w:type="dxa"/>
          </w:tcPr>
          <w:p w:rsidR="00171C31" w:rsidRDefault="00171C31">
            <w:pPr>
              <w:pStyle w:val="ConsPlusNormal"/>
              <w:jc w:val="center"/>
            </w:pPr>
            <w:r>
              <w:t>N п/п</w:t>
            </w:r>
          </w:p>
        </w:tc>
        <w:tc>
          <w:tcPr>
            <w:tcW w:w="2266" w:type="dxa"/>
          </w:tcPr>
          <w:p w:rsidR="00171C31" w:rsidRDefault="00171C31">
            <w:pPr>
              <w:pStyle w:val="ConsPlusNormal"/>
              <w:jc w:val="center"/>
            </w:pPr>
            <w:r>
              <w:t>Коды профессий, специальностей и направлений подготовки; шифры научных специальностей</w:t>
            </w:r>
          </w:p>
        </w:tc>
        <w:tc>
          <w:tcPr>
            <w:tcW w:w="2491" w:type="dxa"/>
          </w:tcPr>
          <w:p w:rsidR="00171C31" w:rsidRDefault="00171C31">
            <w:pPr>
              <w:pStyle w:val="ConsPlusNormal"/>
              <w:jc w:val="center"/>
            </w:pPr>
            <w:r>
              <w:t>Наименования профессий, специальностей, направлений подготовки и научных специальностей</w:t>
            </w:r>
          </w:p>
        </w:tc>
        <w:tc>
          <w:tcPr>
            <w:tcW w:w="907" w:type="dxa"/>
          </w:tcPr>
          <w:p w:rsidR="00171C31" w:rsidRDefault="00171C31">
            <w:pPr>
              <w:pStyle w:val="ConsPlusNormal"/>
              <w:jc w:val="center"/>
            </w:pPr>
            <w:r>
              <w:t>Уровень образования</w:t>
            </w:r>
          </w:p>
        </w:tc>
        <w:tc>
          <w:tcPr>
            <w:tcW w:w="2721" w:type="dxa"/>
          </w:tcPr>
          <w:p w:rsidR="00171C31" w:rsidRDefault="00171C31">
            <w:pPr>
              <w:pStyle w:val="ConsPlusNormal"/>
              <w:jc w:val="center"/>
            </w:pPr>
            <w:r>
              <w:t>Присваиваемые по профессиям, специальностям и направлениям подготовки квалификации</w:t>
            </w:r>
          </w:p>
        </w:tc>
      </w:tr>
      <w:tr w:rsidR="00171C31">
        <w:tc>
          <w:tcPr>
            <w:tcW w:w="576" w:type="dxa"/>
          </w:tcPr>
          <w:p w:rsidR="00171C31" w:rsidRDefault="00171C31">
            <w:pPr>
              <w:pStyle w:val="ConsPlusNormal"/>
              <w:jc w:val="center"/>
            </w:pPr>
            <w:r>
              <w:t>1</w:t>
            </w:r>
          </w:p>
        </w:tc>
        <w:tc>
          <w:tcPr>
            <w:tcW w:w="2266" w:type="dxa"/>
          </w:tcPr>
          <w:p w:rsidR="00171C31" w:rsidRDefault="00171C31">
            <w:pPr>
              <w:pStyle w:val="ConsPlusNormal"/>
              <w:jc w:val="center"/>
            </w:pPr>
            <w:r>
              <w:t>2</w:t>
            </w:r>
          </w:p>
        </w:tc>
        <w:tc>
          <w:tcPr>
            <w:tcW w:w="2491" w:type="dxa"/>
          </w:tcPr>
          <w:p w:rsidR="00171C31" w:rsidRDefault="00171C31">
            <w:pPr>
              <w:pStyle w:val="ConsPlusNormal"/>
              <w:jc w:val="center"/>
            </w:pPr>
            <w:r>
              <w:t>3</w:t>
            </w:r>
          </w:p>
        </w:tc>
        <w:tc>
          <w:tcPr>
            <w:tcW w:w="907" w:type="dxa"/>
          </w:tcPr>
          <w:p w:rsidR="00171C31" w:rsidRDefault="00171C31">
            <w:pPr>
              <w:pStyle w:val="ConsPlusNormal"/>
              <w:jc w:val="center"/>
            </w:pPr>
            <w:r>
              <w:t>4</w:t>
            </w:r>
          </w:p>
        </w:tc>
        <w:tc>
          <w:tcPr>
            <w:tcW w:w="2721" w:type="dxa"/>
          </w:tcPr>
          <w:p w:rsidR="00171C31" w:rsidRDefault="00171C31">
            <w:pPr>
              <w:pStyle w:val="ConsPlusNormal"/>
              <w:jc w:val="center"/>
            </w:pPr>
            <w:r>
              <w:t>5</w:t>
            </w:r>
          </w:p>
        </w:tc>
      </w:tr>
      <w:tr w:rsidR="00171C31">
        <w:tc>
          <w:tcPr>
            <w:tcW w:w="576" w:type="dxa"/>
          </w:tcPr>
          <w:p w:rsidR="00171C31" w:rsidRDefault="00171C31">
            <w:pPr>
              <w:pStyle w:val="ConsPlusNormal"/>
              <w:jc w:val="center"/>
            </w:pPr>
            <w:r>
              <w:t>1.</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721" w:type="dxa"/>
          </w:tcPr>
          <w:p w:rsidR="00171C31" w:rsidRDefault="00171C31">
            <w:pPr>
              <w:pStyle w:val="ConsPlusNormal"/>
            </w:pPr>
          </w:p>
        </w:tc>
      </w:tr>
      <w:tr w:rsidR="00171C31">
        <w:tc>
          <w:tcPr>
            <w:tcW w:w="576" w:type="dxa"/>
          </w:tcPr>
          <w:p w:rsidR="00171C31" w:rsidRDefault="00171C31">
            <w:pPr>
              <w:pStyle w:val="ConsPlusNormal"/>
              <w:jc w:val="center"/>
            </w:pPr>
            <w:r>
              <w:t>2.</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721" w:type="dxa"/>
          </w:tcPr>
          <w:p w:rsidR="00171C31" w:rsidRDefault="00171C31">
            <w:pPr>
              <w:pStyle w:val="ConsPlusNormal"/>
            </w:pPr>
          </w:p>
        </w:tc>
      </w:tr>
      <w:tr w:rsidR="00171C31">
        <w:tc>
          <w:tcPr>
            <w:tcW w:w="576" w:type="dxa"/>
          </w:tcPr>
          <w:p w:rsidR="00171C31" w:rsidRDefault="00171C31">
            <w:pPr>
              <w:pStyle w:val="ConsPlusNormal"/>
              <w:jc w:val="center"/>
            </w:pPr>
            <w:r>
              <w:t>3.</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721"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957"/>
      </w:tblGrid>
      <w:tr w:rsidR="00171C31">
        <w:tc>
          <w:tcPr>
            <w:tcW w:w="8957" w:type="dxa"/>
            <w:tcBorders>
              <w:top w:val="single" w:sz="4" w:space="0" w:color="auto"/>
              <w:left w:val="single" w:sz="4" w:space="0" w:color="auto"/>
              <w:bottom w:val="single" w:sz="4" w:space="0" w:color="auto"/>
              <w:right w:val="single" w:sz="4" w:space="0" w:color="auto"/>
            </w:tcBorders>
          </w:tcPr>
          <w:p w:rsidR="00171C31" w:rsidRDefault="00171C31">
            <w:pPr>
              <w:pStyle w:val="ConsPlusNormal"/>
              <w:jc w:val="center"/>
              <w:outlineLvl w:val="2"/>
            </w:pPr>
            <w:r>
              <w:t>Профессиональное обучение</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8391"/>
      </w:tblGrid>
      <w:tr w:rsidR="00171C31">
        <w:tc>
          <w:tcPr>
            <w:tcW w:w="8962" w:type="dxa"/>
            <w:gridSpan w:val="2"/>
          </w:tcPr>
          <w:p w:rsidR="00171C31" w:rsidRDefault="00171C31">
            <w:pPr>
              <w:pStyle w:val="ConsPlusNormal"/>
              <w:jc w:val="center"/>
              <w:outlineLvl w:val="2"/>
            </w:pPr>
            <w:r>
              <w:t>Дополнительное образование</w:t>
            </w:r>
          </w:p>
        </w:tc>
      </w:tr>
      <w:tr w:rsidR="00171C31">
        <w:tc>
          <w:tcPr>
            <w:tcW w:w="571" w:type="dxa"/>
          </w:tcPr>
          <w:p w:rsidR="00171C31" w:rsidRDefault="00171C31">
            <w:pPr>
              <w:pStyle w:val="ConsPlusNormal"/>
              <w:jc w:val="center"/>
            </w:pPr>
            <w:r>
              <w:t>N п/п</w:t>
            </w:r>
          </w:p>
        </w:tc>
        <w:tc>
          <w:tcPr>
            <w:tcW w:w="8391" w:type="dxa"/>
          </w:tcPr>
          <w:p w:rsidR="00171C31" w:rsidRDefault="00171C31">
            <w:pPr>
              <w:pStyle w:val="ConsPlusNormal"/>
              <w:jc w:val="center"/>
            </w:pPr>
            <w:r>
              <w:t>Подвиды</w:t>
            </w:r>
          </w:p>
        </w:tc>
      </w:tr>
      <w:tr w:rsidR="00171C31">
        <w:tc>
          <w:tcPr>
            <w:tcW w:w="571" w:type="dxa"/>
          </w:tcPr>
          <w:p w:rsidR="00171C31" w:rsidRDefault="00171C31">
            <w:pPr>
              <w:pStyle w:val="ConsPlusNormal"/>
              <w:jc w:val="center"/>
            </w:pPr>
            <w:r>
              <w:t>1</w:t>
            </w:r>
          </w:p>
        </w:tc>
        <w:tc>
          <w:tcPr>
            <w:tcW w:w="8391" w:type="dxa"/>
          </w:tcPr>
          <w:p w:rsidR="00171C31" w:rsidRDefault="00171C31">
            <w:pPr>
              <w:pStyle w:val="ConsPlusNormal"/>
              <w:jc w:val="center"/>
            </w:pPr>
            <w:r>
              <w:t>2</w:t>
            </w:r>
          </w:p>
        </w:tc>
      </w:tr>
      <w:tr w:rsidR="00171C31">
        <w:tc>
          <w:tcPr>
            <w:tcW w:w="571" w:type="dxa"/>
          </w:tcPr>
          <w:p w:rsidR="00171C31" w:rsidRDefault="00171C31">
            <w:pPr>
              <w:pStyle w:val="ConsPlusNormal"/>
              <w:jc w:val="center"/>
            </w:pPr>
            <w:r>
              <w:t>1.</w:t>
            </w:r>
          </w:p>
        </w:tc>
        <w:tc>
          <w:tcPr>
            <w:tcW w:w="8391" w:type="dxa"/>
          </w:tcPr>
          <w:p w:rsidR="00171C31" w:rsidRDefault="00171C31">
            <w:pPr>
              <w:pStyle w:val="ConsPlusNormal"/>
            </w:pPr>
          </w:p>
        </w:tc>
      </w:tr>
      <w:tr w:rsidR="00171C31">
        <w:tc>
          <w:tcPr>
            <w:tcW w:w="571" w:type="dxa"/>
          </w:tcPr>
          <w:p w:rsidR="00171C31" w:rsidRDefault="00171C31">
            <w:pPr>
              <w:pStyle w:val="ConsPlusNormal"/>
              <w:jc w:val="center"/>
            </w:pPr>
            <w:r>
              <w:t>2.</w:t>
            </w:r>
          </w:p>
        </w:tc>
        <w:tc>
          <w:tcPr>
            <w:tcW w:w="8391" w:type="dxa"/>
          </w:tcPr>
          <w:p w:rsidR="00171C31" w:rsidRDefault="00171C31">
            <w:pPr>
              <w:pStyle w:val="ConsPlusNormal"/>
            </w:pPr>
          </w:p>
        </w:tc>
      </w:tr>
    </w:tbl>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956"/>
        <w:gridCol w:w="3001"/>
      </w:tblGrid>
      <w:tr w:rsidR="00171C31">
        <w:tc>
          <w:tcPr>
            <w:tcW w:w="8957" w:type="dxa"/>
            <w:gridSpan w:val="2"/>
            <w:tcBorders>
              <w:top w:val="nil"/>
              <w:left w:val="nil"/>
              <w:bottom w:val="nil"/>
              <w:right w:val="nil"/>
            </w:tcBorders>
          </w:tcPr>
          <w:p w:rsidR="00171C31" w:rsidRDefault="00171C31">
            <w:pPr>
              <w:pStyle w:val="ConsPlusNormal"/>
              <w:jc w:val="both"/>
            </w:pPr>
            <w:r>
              <w:t>Номер телефона филиала соискателя лицензии</w:t>
            </w:r>
          </w:p>
        </w:tc>
      </w:tr>
      <w:tr w:rsidR="00171C31">
        <w:tc>
          <w:tcPr>
            <w:tcW w:w="8957" w:type="dxa"/>
            <w:gridSpan w:val="2"/>
            <w:tcBorders>
              <w:top w:val="nil"/>
              <w:left w:val="nil"/>
              <w:bottom w:val="single" w:sz="4" w:space="0" w:color="auto"/>
              <w:right w:val="nil"/>
            </w:tcBorders>
          </w:tcPr>
          <w:p w:rsidR="00171C31" w:rsidRDefault="00171C31">
            <w:pPr>
              <w:pStyle w:val="ConsPlusNormal"/>
              <w:jc w:val="both"/>
            </w:pPr>
          </w:p>
        </w:tc>
      </w:tr>
      <w:tr w:rsidR="00171C31">
        <w:tc>
          <w:tcPr>
            <w:tcW w:w="8957" w:type="dxa"/>
            <w:gridSpan w:val="2"/>
            <w:tcBorders>
              <w:top w:val="single" w:sz="4" w:space="0" w:color="auto"/>
              <w:left w:val="nil"/>
              <w:bottom w:val="nil"/>
              <w:right w:val="nil"/>
            </w:tcBorders>
          </w:tcPr>
          <w:p w:rsidR="00171C31" w:rsidRDefault="00171C31">
            <w:pPr>
              <w:pStyle w:val="ConsPlusNormal"/>
              <w:jc w:val="both"/>
            </w:pPr>
            <w:r>
              <w:t>Адрес электронной почты филиала соискателя лицензии (при наличии)</w:t>
            </w:r>
          </w:p>
        </w:tc>
      </w:tr>
      <w:tr w:rsidR="00171C31">
        <w:tc>
          <w:tcPr>
            <w:tcW w:w="8957" w:type="dxa"/>
            <w:gridSpan w:val="2"/>
            <w:tcBorders>
              <w:top w:val="nil"/>
              <w:left w:val="nil"/>
              <w:bottom w:val="single" w:sz="4" w:space="0" w:color="auto"/>
              <w:right w:val="nil"/>
            </w:tcBorders>
          </w:tcPr>
          <w:p w:rsidR="00171C31" w:rsidRDefault="00171C31">
            <w:pPr>
              <w:pStyle w:val="ConsPlusNormal"/>
              <w:jc w:val="both"/>
            </w:pPr>
          </w:p>
        </w:tc>
      </w:tr>
      <w:tr w:rsidR="00171C31">
        <w:tc>
          <w:tcPr>
            <w:tcW w:w="8957" w:type="dxa"/>
            <w:gridSpan w:val="2"/>
            <w:tcBorders>
              <w:top w:val="single" w:sz="4" w:space="0" w:color="auto"/>
              <w:left w:val="nil"/>
              <w:bottom w:val="nil"/>
              <w:right w:val="nil"/>
            </w:tcBorders>
          </w:tcPr>
          <w:p w:rsidR="00171C31" w:rsidRDefault="00171C31">
            <w:pPr>
              <w:pStyle w:val="ConsPlusNormal"/>
              <w:jc w:val="both"/>
            </w:pPr>
            <w:r>
              <w:t>Информацию по вопросам лицензирования образовательной деятельности прошу направлять в электронной форме (да/нет) _____________________________________</w:t>
            </w:r>
          </w:p>
        </w:tc>
      </w:tr>
      <w:tr w:rsidR="00171C31">
        <w:tc>
          <w:tcPr>
            <w:tcW w:w="5956" w:type="dxa"/>
            <w:tcBorders>
              <w:top w:val="nil"/>
              <w:left w:val="nil"/>
              <w:bottom w:val="nil"/>
              <w:right w:val="nil"/>
            </w:tcBorders>
          </w:tcPr>
          <w:p w:rsidR="00171C31" w:rsidRDefault="00171C31">
            <w:pPr>
              <w:pStyle w:val="ConsPlusNormal"/>
              <w:jc w:val="both"/>
            </w:pPr>
            <w:r>
              <w:t>Прошу направить выписку из реестра лицензий (да/нет)</w:t>
            </w:r>
          </w:p>
        </w:tc>
        <w:tc>
          <w:tcPr>
            <w:tcW w:w="3001" w:type="dxa"/>
            <w:tcBorders>
              <w:top w:val="nil"/>
              <w:left w:val="nil"/>
              <w:bottom w:val="single" w:sz="4" w:space="0" w:color="auto"/>
              <w:right w:val="nil"/>
            </w:tcBorders>
          </w:tcPr>
          <w:p w:rsidR="00171C31" w:rsidRDefault="00171C31">
            <w:pPr>
              <w:pStyle w:val="ConsPlusNormal"/>
            </w:pPr>
          </w:p>
        </w:tc>
      </w:tr>
      <w:tr w:rsidR="00171C31">
        <w:tc>
          <w:tcPr>
            <w:tcW w:w="8957" w:type="dxa"/>
            <w:gridSpan w:val="2"/>
            <w:tcBorders>
              <w:top w:val="nil"/>
              <w:left w:val="nil"/>
              <w:bottom w:val="nil"/>
              <w:right w:val="nil"/>
            </w:tcBorders>
          </w:tcPr>
          <w:p w:rsidR="00171C31" w:rsidRDefault="00171C31">
            <w:pPr>
              <w:pStyle w:val="ConsPlusNormal"/>
              <w:jc w:val="both"/>
            </w:pPr>
            <w:r>
              <w:lastRenderedPageBreak/>
              <w:t>Прошу предоставить лицензию на осуществление образовательной деятельности на те виды образования, уровни образования, профессии, специальности, направления подготовки, научные специальности, подвиды дополнительного образования, в отношении которых соответствие соискателя лицензии лицензионным требованиям было подтверждено в ходе документарной оценки (да/нет) _______________________</w:t>
            </w:r>
          </w:p>
        </w:tc>
      </w:tr>
    </w:tbl>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957"/>
      </w:tblGrid>
      <w:tr w:rsidR="00171C31">
        <w:tc>
          <w:tcPr>
            <w:tcW w:w="8957" w:type="dxa"/>
            <w:tcBorders>
              <w:top w:val="nil"/>
              <w:left w:val="nil"/>
              <w:bottom w:val="nil"/>
              <w:right w:val="nil"/>
            </w:tcBorders>
          </w:tcPr>
          <w:p w:rsidR="00171C31" w:rsidRDefault="00171C31">
            <w:pPr>
              <w:pStyle w:val="ConsPlusNormal"/>
            </w:pPr>
            <w:r>
              <w:t>Дата</w:t>
            </w:r>
          </w:p>
          <w:p w:rsidR="00171C31" w:rsidRDefault="00171C31">
            <w:pPr>
              <w:pStyle w:val="ConsPlusNormal"/>
            </w:pPr>
            <w:r>
              <w:t>заполнения "__" _________ 20__ г.</w:t>
            </w:r>
          </w:p>
        </w:tc>
      </w:tr>
    </w:tbl>
    <w:p w:rsidR="00171C31" w:rsidRDefault="00171C3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340"/>
        <w:gridCol w:w="2494"/>
        <w:gridCol w:w="340"/>
        <w:gridCol w:w="2891"/>
      </w:tblGrid>
      <w:tr w:rsidR="00171C31">
        <w:tc>
          <w:tcPr>
            <w:tcW w:w="2891"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494"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891" w:type="dxa"/>
            <w:tcBorders>
              <w:top w:val="nil"/>
              <w:left w:val="nil"/>
              <w:bottom w:val="single" w:sz="4" w:space="0" w:color="auto"/>
              <w:right w:val="nil"/>
            </w:tcBorders>
          </w:tcPr>
          <w:p w:rsidR="00171C31" w:rsidRDefault="00171C31">
            <w:pPr>
              <w:pStyle w:val="ConsPlusNormal"/>
            </w:pPr>
          </w:p>
        </w:tc>
      </w:tr>
      <w:tr w:rsidR="00171C31">
        <w:tblPrEx>
          <w:tblBorders>
            <w:insideH w:val="none" w:sz="0" w:space="0" w:color="auto"/>
          </w:tblBorders>
        </w:tblPrEx>
        <w:tc>
          <w:tcPr>
            <w:tcW w:w="2891" w:type="dxa"/>
            <w:tcBorders>
              <w:top w:val="single" w:sz="4" w:space="0" w:color="auto"/>
              <w:left w:val="nil"/>
              <w:bottom w:val="nil"/>
              <w:right w:val="nil"/>
            </w:tcBorders>
          </w:tcPr>
          <w:p w:rsidR="00171C31" w:rsidRDefault="00171C31">
            <w:pPr>
              <w:pStyle w:val="ConsPlusNormal"/>
              <w:jc w:val="center"/>
            </w:pPr>
            <w:r>
              <w:t>(должность руководителя филиала в Российской Федерации или иного лица, имеющего право действовать от имени соискателя лицензии)</w:t>
            </w:r>
          </w:p>
        </w:tc>
        <w:tc>
          <w:tcPr>
            <w:tcW w:w="340" w:type="dxa"/>
            <w:tcBorders>
              <w:top w:val="nil"/>
              <w:left w:val="nil"/>
              <w:bottom w:val="nil"/>
              <w:right w:val="nil"/>
            </w:tcBorders>
          </w:tcPr>
          <w:p w:rsidR="00171C31" w:rsidRDefault="00171C31">
            <w:pPr>
              <w:pStyle w:val="ConsPlusNormal"/>
            </w:pPr>
          </w:p>
        </w:tc>
        <w:tc>
          <w:tcPr>
            <w:tcW w:w="2494" w:type="dxa"/>
            <w:tcBorders>
              <w:top w:val="single" w:sz="4" w:space="0" w:color="auto"/>
              <w:left w:val="nil"/>
              <w:bottom w:val="nil"/>
              <w:right w:val="nil"/>
            </w:tcBorders>
          </w:tcPr>
          <w:p w:rsidR="00171C31" w:rsidRDefault="00171C31">
            <w:pPr>
              <w:pStyle w:val="ConsPlusNormal"/>
              <w:jc w:val="center"/>
            </w:pPr>
            <w:r>
              <w:t>(подпись руководителя филиала в Российской Федерации или иного лица, имеющего право действовать от имени соискателя лицензии)</w:t>
            </w:r>
          </w:p>
        </w:tc>
        <w:tc>
          <w:tcPr>
            <w:tcW w:w="340" w:type="dxa"/>
            <w:tcBorders>
              <w:top w:val="nil"/>
              <w:left w:val="nil"/>
              <w:bottom w:val="nil"/>
              <w:right w:val="nil"/>
            </w:tcBorders>
          </w:tcPr>
          <w:p w:rsidR="00171C31" w:rsidRDefault="00171C31">
            <w:pPr>
              <w:pStyle w:val="ConsPlusNormal"/>
            </w:pPr>
          </w:p>
        </w:tc>
        <w:tc>
          <w:tcPr>
            <w:tcW w:w="2891" w:type="dxa"/>
            <w:tcBorders>
              <w:top w:val="single" w:sz="4" w:space="0" w:color="auto"/>
              <w:left w:val="nil"/>
              <w:bottom w:val="nil"/>
              <w:right w:val="nil"/>
            </w:tcBorders>
          </w:tcPr>
          <w:p w:rsidR="00171C31" w:rsidRDefault="00171C31">
            <w:pPr>
              <w:pStyle w:val="ConsPlusNormal"/>
              <w:jc w:val="center"/>
            </w:pPr>
            <w:r>
              <w:t>(фамилия, имя, отчество (при наличии) руководителя филиала в Российской Федерации или иного лица, имеющего право действовать от имени соискателя лицензии)</w:t>
            </w:r>
          </w:p>
        </w:tc>
      </w:tr>
      <w:tr w:rsidR="00171C31">
        <w:tblPrEx>
          <w:tblBorders>
            <w:insideH w:val="none" w:sz="0" w:space="0" w:color="auto"/>
          </w:tblBorders>
        </w:tblPrEx>
        <w:tc>
          <w:tcPr>
            <w:tcW w:w="2891" w:type="dxa"/>
            <w:tcBorders>
              <w:top w:val="nil"/>
              <w:left w:val="nil"/>
              <w:bottom w:val="nil"/>
              <w:right w:val="nil"/>
            </w:tcBorders>
          </w:tcPr>
          <w:p w:rsidR="00171C31" w:rsidRDefault="00171C31">
            <w:pPr>
              <w:pStyle w:val="ConsPlusNormal"/>
            </w:pPr>
            <w:r>
              <w:t>М.П.</w:t>
            </w:r>
          </w:p>
        </w:tc>
        <w:tc>
          <w:tcPr>
            <w:tcW w:w="340" w:type="dxa"/>
            <w:tcBorders>
              <w:top w:val="nil"/>
              <w:left w:val="nil"/>
              <w:bottom w:val="nil"/>
              <w:right w:val="nil"/>
            </w:tcBorders>
          </w:tcPr>
          <w:p w:rsidR="00171C31" w:rsidRDefault="00171C31">
            <w:pPr>
              <w:pStyle w:val="ConsPlusNormal"/>
            </w:pPr>
          </w:p>
        </w:tc>
        <w:tc>
          <w:tcPr>
            <w:tcW w:w="2494" w:type="dxa"/>
            <w:tcBorders>
              <w:top w:val="nil"/>
              <w:left w:val="nil"/>
              <w:bottom w:val="nil"/>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891" w:type="dxa"/>
            <w:tcBorders>
              <w:top w:val="nil"/>
              <w:left w:val="nil"/>
              <w:bottom w:val="nil"/>
              <w:right w:val="nil"/>
            </w:tcBorders>
          </w:tcPr>
          <w:p w:rsidR="00171C31" w:rsidRDefault="00171C31">
            <w:pPr>
              <w:pStyle w:val="ConsPlusNormal"/>
            </w:pPr>
          </w:p>
        </w:tc>
      </w:tr>
    </w:tbl>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right"/>
        <w:outlineLvl w:val="1"/>
      </w:pPr>
      <w:r>
        <w:t>Приложение N 5</w:t>
      </w:r>
    </w:p>
    <w:p w:rsidR="00171C31" w:rsidRDefault="00171C31">
      <w:pPr>
        <w:pStyle w:val="ConsPlusNormal"/>
        <w:jc w:val="right"/>
      </w:pPr>
      <w:r>
        <w:t>к Административному регламенту</w:t>
      </w:r>
    </w:p>
    <w:p w:rsidR="00171C31" w:rsidRDefault="00171C31">
      <w:pPr>
        <w:pStyle w:val="ConsPlusNormal"/>
        <w:jc w:val="right"/>
      </w:pPr>
      <w:r>
        <w:t>предоставления Федеральной службой</w:t>
      </w:r>
    </w:p>
    <w:p w:rsidR="00171C31" w:rsidRDefault="00171C31">
      <w:pPr>
        <w:pStyle w:val="ConsPlusNormal"/>
        <w:jc w:val="right"/>
      </w:pPr>
      <w:r>
        <w:t>по надзору в сфере образования</w:t>
      </w:r>
    </w:p>
    <w:p w:rsidR="00171C31" w:rsidRDefault="00171C31">
      <w:pPr>
        <w:pStyle w:val="ConsPlusNormal"/>
        <w:jc w:val="right"/>
      </w:pPr>
      <w:r>
        <w:t>и науки государственной услуги</w:t>
      </w:r>
    </w:p>
    <w:p w:rsidR="00171C31" w:rsidRDefault="00171C31">
      <w:pPr>
        <w:pStyle w:val="ConsPlusNormal"/>
        <w:jc w:val="right"/>
      </w:pPr>
      <w:r>
        <w:t>по лицензированию образовательной</w:t>
      </w:r>
    </w:p>
    <w:p w:rsidR="00171C31" w:rsidRDefault="00171C31">
      <w:pPr>
        <w:pStyle w:val="ConsPlusNormal"/>
        <w:jc w:val="right"/>
      </w:pPr>
      <w:r>
        <w:t>деятельности, утвержденному приказом</w:t>
      </w:r>
    </w:p>
    <w:p w:rsidR="00171C31" w:rsidRDefault="00171C31">
      <w:pPr>
        <w:pStyle w:val="ConsPlusNormal"/>
        <w:jc w:val="right"/>
      </w:pPr>
      <w:r>
        <w:t>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71C3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C31" w:rsidRDefault="00171C3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71C31" w:rsidRDefault="00171C3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71C31" w:rsidRDefault="00171C31">
            <w:pPr>
              <w:pStyle w:val="ConsPlusNormal"/>
              <w:jc w:val="both"/>
            </w:pPr>
            <w:r>
              <w:rPr>
                <w:color w:val="392C69"/>
              </w:rPr>
              <w:t>КонсультантПлюс: примечание.</w:t>
            </w:r>
          </w:p>
          <w:p w:rsidR="00171C31" w:rsidRDefault="00171C31">
            <w:pPr>
              <w:pStyle w:val="ConsPlusNormal"/>
              <w:jc w:val="both"/>
            </w:pPr>
            <w:r>
              <w:rPr>
                <w:color w:val="392C69"/>
              </w:rPr>
              <w:t xml:space="preserve">См. Рекомендуемый образец </w:t>
            </w:r>
            <w:hyperlink r:id="rId268">
              <w:r>
                <w:rPr>
                  <w:color w:val="0000FF"/>
                </w:rPr>
                <w:t>заявления</w:t>
              </w:r>
            </w:hyperlink>
            <w:r>
              <w:rPr>
                <w:color w:val="392C69"/>
              </w:rPr>
              <w:t xml:space="preserve"> о переоформлении лицензии на осуществление образовательной деятельности в связи с изменением наименования номенклатуры научных специальностей (</w:t>
            </w:r>
            <w:hyperlink r:id="rId269">
              <w:r>
                <w:rPr>
                  <w:color w:val="0000FF"/>
                </w:rPr>
                <w:t>Информация</w:t>
              </w:r>
            </w:hyperlink>
            <w:r>
              <w:rPr>
                <w:color w:val="392C69"/>
              </w:rPr>
              <w:t xml:space="preserve"> Рособрнадзора).</w:t>
            </w:r>
          </w:p>
        </w:tc>
        <w:tc>
          <w:tcPr>
            <w:tcW w:w="113" w:type="dxa"/>
            <w:tcBorders>
              <w:top w:val="nil"/>
              <w:left w:val="nil"/>
              <w:bottom w:val="nil"/>
              <w:right w:val="nil"/>
            </w:tcBorders>
            <w:shd w:val="clear" w:color="auto" w:fill="F4F3F8"/>
            <w:tcMar>
              <w:top w:w="0" w:type="dxa"/>
              <w:left w:w="0" w:type="dxa"/>
              <w:bottom w:w="0" w:type="dxa"/>
              <w:right w:w="0" w:type="dxa"/>
            </w:tcMar>
          </w:tcPr>
          <w:p w:rsidR="00171C31" w:rsidRDefault="00171C31">
            <w:pPr>
              <w:pStyle w:val="ConsPlusNormal"/>
            </w:pPr>
          </w:p>
        </w:tc>
      </w:tr>
    </w:tbl>
    <w:p w:rsidR="00171C31" w:rsidRDefault="00171C31">
      <w:pPr>
        <w:pStyle w:val="ConsPlusNormal"/>
        <w:spacing w:before="280"/>
        <w:jc w:val="right"/>
      </w:pPr>
      <w:r>
        <w:t>Форма</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71C31">
        <w:tc>
          <w:tcPr>
            <w:tcW w:w="9014" w:type="dxa"/>
            <w:tcBorders>
              <w:top w:val="nil"/>
              <w:left w:val="nil"/>
              <w:bottom w:val="nil"/>
              <w:right w:val="nil"/>
            </w:tcBorders>
          </w:tcPr>
          <w:p w:rsidR="00171C31" w:rsidRDefault="00171C31">
            <w:pPr>
              <w:pStyle w:val="ConsPlusNormal"/>
              <w:jc w:val="right"/>
            </w:pPr>
            <w:r>
              <w:t>Федеральная служба по надзору</w:t>
            </w:r>
          </w:p>
          <w:p w:rsidR="00171C31" w:rsidRDefault="00171C31">
            <w:pPr>
              <w:pStyle w:val="ConsPlusNormal"/>
              <w:jc w:val="right"/>
            </w:pPr>
            <w:r>
              <w:t>в сфере образования и науки</w:t>
            </w:r>
          </w:p>
        </w:tc>
      </w:tr>
    </w:tbl>
    <w:p w:rsidR="00171C31" w:rsidRDefault="00171C31">
      <w:pPr>
        <w:pStyle w:val="ConsPlusNormal"/>
        <w:jc w:val="both"/>
      </w:pPr>
    </w:p>
    <w:p w:rsidR="00171C31" w:rsidRDefault="00171C31">
      <w:pPr>
        <w:pStyle w:val="ConsPlusNonformat"/>
        <w:jc w:val="both"/>
      </w:pPr>
      <w:bookmarkStart w:id="181" w:name="P2982"/>
      <w:bookmarkEnd w:id="181"/>
      <w:r>
        <w:t xml:space="preserve">                                 Заявление</w:t>
      </w:r>
    </w:p>
    <w:p w:rsidR="00171C31" w:rsidRDefault="00171C31">
      <w:pPr>
        <w:pStyle w:val="ConsPlusNonformat"/>
        <w:jc w:val="both"/>
      </w:pPr>
      <w:r>
        <w:t xml:space="preserve">                  о внесении изменений в реестр лицензий</w:t>
      </w:r>
    </w:p>
    <w:p w:rsidR="00171C31" w:rsidRDefault="00171C31">
      <w:pPr>
        <w:pStyle w:val="ConsPlusNonformat"/>
        <w:jc w:val="both"/>
      </w:pPr>
    </w:p>
    <w:p w:rsidR="00171C31" w:rsidRDefault="00171C31">
      <w:pPr>
        <w:pStyle w:val="ConsPlusNonformat"/>
        <w:jc w:val="both"/>
      </w:pPr>
      <w:r>
        <w:t>Прошу   внести   изменения  в  реестр  лицензий  в  отношении  лицензии  на</w:t>
      </w:r>
    </w:p>
    <w:p w:rsidR="00171C31" w:rsidRDefault="00171C31">
      <w:pPr>
        <w:pStyle w:val="ConsPlusNonformat"/>
        <w:jc w:val="both"/>
      </w:pPr>
      <w:r>
        <w:t>осуществление образовательной деятельности от "__" ________ 20__ г. N _____</w:t>
      </w:r>
    </w:p>
    <w:p w:rsidR="00171C31" w:rsidRDefault="00171C31">
      <w:pPr>
        <w:pStyle w:val="ConsPlusNonformat"/>
        <w:jc w:val="both"/>
      </w:pPr>
      <w:r>
        <w:lastRenderedPageBreak/>
        <w:t xml:space="preserve">                                                (реквизиты лицензии на</w:t>
      </w:r>
    </w:p>
    <w:p w:rsidR="00171C31" w:rsidRDefault="00171C31">
      <w:pPr>
        <w:pStyle w:val="ConsPlusNonformat"/>
        <w:jc w:val="both"/>
      </w:pPr>
      <w:r>
        <w:t xml:space="preserve">                                            осуществление образовательной</w:t>
      </w:r>
    </w:p>
    <w:p w:rsidR="00171C31" w:rsidRDefault="00171C31">
      <w:pPr>
        <w:pStyle w:val="ConsPlusNonformat"/>
        <w:jc w:val="both"/>
      </w:pPr>
      <w:r>
        <w:t xml:space="preserve">                                                    деятельности)</w:t>
      </w:r>
    </w:p>
    <w:p w:rsidR="00171C31" w:rsidRDefault="00171C31">
      <w:pPr>
        <w:pStyle w:val="ConsPlusNonformat"/>
        <w:jc w:val="both"/>
      </w:pPr>
      <w:r>
        <w:t>предоставленной ___________________________________________________________</w:t>
      </w:r>
    </w:p>
    <w:p w:rsidR="00171C31" w:rsidRDefault="00171C31">
      <w:pPr>
        <w:pStyle w:val="ConsPlusNonformat"/>
        <w:jc w:val="both"/>
      </w:pPr>
      <w:r>
        <w:t xml:space="preserve">                           (наименование лицензирующего органа)</w:t>
      </w:r>
    </w:p>
    <w:p w:rsidR="00171C31" w:rsidRDefault="00171C31">
      <w:pPr>
        <w:pStyle w:val="ConsPlusNonformat"/>
        <w:jc w:val="both"/>
      </w:pPr>
      <w:r>
        <w:t>в связи с: ________________________________________________________________</w:t>
      </w:r>
    </w:p>
    <w:p w:rsidR="00171C31" w:rsidRDefault="00171C31">
      <w:pPr>
        <w:pStyle w:val="ConsPlusNonformat"/>
        <w:jc w:val="both"/>
      </w:pPr>
      <w:r>
        <w:t xml:space="preserve">                                 (выбрать нужное)</w:t>
      </w:r>
    </w:p>
    <w:p w:rsidR="00171C31" w:rsidRDefault="00171C31">
      <w:pPr>
        <w:pStyle w:val="ConsPlusNonformat"/>
        <w:jc w:val="both"/>
      </w:pPr>
      <w:r>
        <w:t>1) реорганизацией лицензиата в форме преобразования;</w:t>
      </w:r>
    </w:p>
    <w:p w:rsidR="00171C31" w:rsidRDefault="00171C31">
      <w:pPr>
        <w:pStyle w:val="ConsPlusNonformat"/>
        <w:jc w:val="both"/>
      </w:pPr>
      <w:r>
        <w:t>2) реорганизацией лицензиата в форме присоединения;</w:t>
      </w:r>
    </w:p>
    <w:p w:rsidR="00171C31" w:rsidRDefault="00171C31">
      <w:pPr>
        <w:pStyle w:val="ConsPlusNonformat"/>
        <w:jc w:val="both"/>
      </w:pPr>
      <w:r>
        <w:t>3) реорганизацией лицензиата в форме слияния;</w:t>
      </w:r>
    </w:p>
    <w:p w:rsidR="00171C31" w:rsidRDefault="00171C31">
      <w:pPr>
        <w:pStyle w:val="ConsPlusNonformat"/>
        <w:jc w:val="both"/>
      </w:pPr>
      <w:r>
        <w:t>4) изменением наименования лицензиата;</w:t>
      </w:r>
    </w:p>
    <w:p w:rsidR="00171C31" w:rsidRDefault="00171C31">
      <w:pPr>
        <w:pStyle w:val="ConsPlusNonformat"/>
        <w:jc w:val="both"/>
      </w:pPr>
      <w:r>
        <w:t>5) изменением наименования филиала лицензиата;</w:t>
      </w:r>
    </w:p>
    <w:p w:rsidR="00171C31" w:rsidRDefault="00171C31">
      <w:pPr>
        <w:pStyle w:val="ConsPlusNonformat"/>
        <w:jc w:val="both"/>
      </w:pPr>
      <w:r>
        <w:t>6)  изменением  наименования филиала лицензиата - иностранного юридического</w:t>
      </w:r>
    </w:p>
    <w:p w:rsidR="00171C31" w:rsidRDefault="00171C31">
      <w:pPr>
        <w:pStyle w:val="ConsPlusNonformat"/>
        <w:jc w:val="both"/>
      </w:pPr>
      <w:r>
        <w:t>лица;</w:t>
      </w:r>
    </w:p>
    <w:p w:rsidR="00171C31" w:rsidRDefault="00171C31">
      <w:pPr>
        <w:pStyle w:val="ConsPlusNonformat"/>
        <w:jc w:val="both"/>
      </w:pPr>
      <w:r>
        <w:t>7) изменением адреса места нахождения лицензиата;</w:t>
      </w:r>
    </w:p>
    <w:p w:rsidR="00171C31" w:rsidRDefault="00171C31">
      <w:pPr>
        <w:pStyle w:val="ConsPlusNonformat"/>
        <w:jc w:val="both"/>
      </w:pPr>
      <w:r>
        <w:t>8) изменением адреса места нахождения филиала лицензиата;</w:t>
      </w:r>
    </w:p>
    <w:p w:rsidR="00171C31" w:rsidRDefault="00171C31">
      <w:pPr>
        <w:pStyle w:val="ConsPlusNonformat"/>
        <w:jc w:val="both"/>
      </w:pPr>
      <w:r>
        <w:t>9)  изменением  адреса  места нахождения на территории Российской Федерации</w:t>
      </w:r>
    </w:p>
    <w:p w:rsidR="00171C31" w:rsidRDefault="00171C31">
      <w:pPr>
        <w:pStyle w:val="ConsPlusNonformat"/>
        <w:jc w:val="both"/>
      </w:pPr>
      <w:r>
        <w:t>филиала лицензиата - иностранного юридического лица;</w:t>
      </w:r>
    </w:p>
    <w:p w:rsidR="00171C31" w:rsidRDefault="00171C31">
      <w:pPr>
        <w:pStyle w:val="ConsPlusNonformat"/>
        <w:jc w:val="both"/>
      </w:pPr>
      <w:r>
        <w:t>10) изменением мест осуществления образовательной деятельности лицензиатом:</w:t>
      </w:r>
    </w:p>
    <w:p w:rsidR="00171C31" w:rsidRDefault="00171C31">
      <w:pPr>
        <w:pStyle w:val="ConsPlusNonformat"/>
        <w:jc w:val="both"/>
      </w:pPr>
      <w:r>
        <w:t>-  при  намерении  лицензиата  осуществлять образовательную деятельность по</w:t>
      </w:r>
    </w:p>
    <w:p w:rsidR="00171C31" w:rsidRDefault="00171C31">
      <w:pPr>
        <w:pStyle w:val="ConsPlusNonformat"/>
        <w:jc w:val="both"/>
      </w:pPr>
      <w:r>
        <w:t>адресу(-ам)  места  (мест)  ее  осуществления, не указанному(-ым) в реестре</w:t>
      </w:r>
    </w:p>
    <w:p w:rsidR="00171C31" w:rsidRDefault="00171C31">
      <w:pPr>
        <w:pStyle w:val="ConsPlusNonformat"/>
        <w:jc w:val="both"/>
      </w:pPr>
      <w:r>
        <w:t>лицензий на осуществление образовательной деятельности;</w:t>
      </w:r>
    </w:p>
    <w:p w:rsidR="00171C31" w:rsidRDefault="00171C31">
      <w:pPr>
        <w:pStyle w:val="ConsPlusNonformat"/>
        <w:jc w:val="both"/>
      </w:pPr>
      <w:r>
        <w:t>-  в  случае  прекращения образовательной деятельности по одному адресу или</w:t>
      </w:r>
    </w:p>
    <w:p w:rsidR="00171C31" w:rsidRDefault="00171C31">
      <w:pPr>
        <w:pStyle w:val="ConsPlusNonformat"/>
        <w:jc w:val="both"/>
      </w:pPr>
      <w:r>
        <w:t>нескольким адресам места (мест) ее осуществления, указанному(-ым) в реестре</w:t>
      </w:r>
    </w:p>
    <w:p w:rsidR="00171C31" w:rsidRDefault="00171C31">
      <w:pPr>
        <w:pStyle w:val="ConsPlusNonformat"/>
        <w:jc w:val="both"/>
      </w:pPr>
      <w:r>
        <w:t>лицензий на осуществление образовательной деятельности;</w:t>
      </w:r>
    </w:p>
    <w:p w:rsidR="00171C31" w:rsidRDefault="00171C31">
      <w:pPr>
        <w:pStyle w:val="ConsPlusNonformat"/>
        <w:jc w:val="both"/>
      </w:pPr>
      <w:r>
        <w:t>11) изменением перечня образовательных услуг:</w:t>
      </w:r>
    </w:p>
    <w:p w:rsidR="00171C31" w:rsidRDefault="00171C31">
      <w:pPr>
        <w:pStyle w:val="ConsPlusNonformat"/>
        <w:jc w:val="both"/>
      </w:pPr>
      <w:r>
        <w:t>-  при  намерении лицензиата реализовывать новые образовательные программы,</w:t>
      </w:r>
    </w:p>
    <w:p w:rsidR="00171C31" w:rsidRDefault="00171C31">
      <w:pPr>
        <w:pStyle w:val="ConsPlusNonformat"/>
        <w:jc w:val="both"/>
      </w:pPr>
      <w:r>
        <w:t>не   указанные   в   реестре   лицензий  на  осуществление  образовательной</w:t>
      </w:r>
    </w:p>
    <w:p w:rsidR="00171C31" w:rsidRDefault="00171C31">
      <w:pPr>
        <w:pStyle w:val="ConsPlusNonformat"/>
        <w:jc w:val="both"/>
      </w:pPr>
      <w:r>
        <w:t>деятельности;</w:t>
      </w:r>
    </w:p>
    <w:p w:rsidR="00171C31" w:rsidRDefault="00171C31">
      <w:pPr>
        <w:pStyle w:val="ConsPlusNonformat"/>
        <w:jc w:val="both"/>
      </w:pPr>
      <w:r>
        <w:t>-   в   случае   прекращения   реализации   образовательной(-ых)  программы</w:t>
      </w:r>
    </w:p>
    <w:p w:rsidR="00171C31" w:rsidRDefault="00171C31">
      <w:pPr>
        <w:pStyle w:val="ConsPlusNonformat"/>
        <w:jc w:val="both"/>
      </w:pPr>
      <w:r>
        <w:t>(программ),    указанной(-ых)   в   реестре   лицензий   на   осуществление</w:t>
      </w:r>
    </w:p>
    <w:p w:rsidR="00171C31" w:rsidRDefault="00171C31">
      <w:pPr>
        <w:pStyle w:val="ConsPlusNonformat"/>
        <w:jc w:val="both"/>
      </w:pPr>
      <w:r>
        <w:t>образовательной деятельности;</w:t>
      </w:r>
    </w:p>
    <w:p w:rsidR="00171C31" w:rsidRDefault="00171C31">
      <w:pPr>
        <w:pStyle w:val="ConsPlusNonformat"/>
        <w:jc w:val="both"/>
      </w:pPr>
      <w:r>
        <w:t>12)  намерением  лицензиата  осуществлять  образовательную  деятельность  в</w:t>
      </w:r>
    </w:p>
    <w:p w:rsidR="00171C31" w:rsidRDefault="00171C31">
      <w:pPr>
        <w:pStyle w:val="ConsPlusNonformat"/>
        <w:jc w:val="both"/>
      </w:pPr>
      <w:r>
        <w:t>филиале,  не  указанном в реестре лицензий на осуществление образовательной</w:t>
      </w:r>
    </w:p>
    <w:p w:rsidR="00171C31" w:rsidRDefault="00171C31">
      <w:pPr>
        <w:pStyle w:val="ConsPlusNonformat"/>
        <w:jc w:val="both"/>
      </w:pPr>
      <w:r>
        <w:t>деятельности;</w:t>
      </w:r>
    </w:p>
    <w:p w:rsidR="00171C31" w:rsidRDefault="00171C31">
      <w:pPr>
        <w:pStyle w:val="ConsPlusNonformat"/>
        <w:jc w:val="both"/>
      </w:pPr>
      <w:r>
        <w:t>13)  изменением  наименования образовательных программ, указанных в реестре</w:t>
      </w:r>
    </w:p>
    <w:p w:rsidR="00171C31" w:rsidRDefault="00171C31">
      <w:pPr>
        <w:pStyle w:val="ConsPlusNonformat"/>
        <w:jc w:val="both"/>
      </w:pPr>
      <w:r>
        <w:t>лицензий,  в  целях  их  приведения  в  соответствие с перечнями профессий,</w:t>
      </w:r>
    </w:p>
    <w:p w:rsidR="00171C31" w:rsidRDefault="00171C31">
      <w:pPr>
        <w:pStyle w:val="ConsPlusNonformat"/>
        <w:jc w:val="both"/>
      </w:pPr>
      <w:r>
        <w:t>специальностей  и  направлений  подготовки,  а  также номенклатурой научных</w:t>
      </w:r>
    </w:p>
    <w:p w:rsidR="00171C31" w:rsidRDefault="00171C31">
      <w:pPr>
        <w:pStyle w:val="ConsPlusNonformat"/>
        <w:jc w:val="both"/>
      </w:pPr>
      <w:r>
        <w:t>специальностей,  по  которым  присуждаются  ученые степени, утвержденными в</w:t>
      </w:r>
    </w:p>
    <w:p w:rsidR="00171C31" w:rsidRDefault="00171C31">
      <w:pPr>
        <w:pStyle w:val="ConsPlusNonformat"/>
        <w:jc w:val="both"/>
      </w:pPr>
      <w:r>
        <w:t>зависимости  от  уровня  образования  Министерством  просвещения Российской</w:t>
      </w:r>
    </w:p>
    <w:p w:rsidR="00171C31" w:rsidRDefault="00171C31">
      <w:pPr>
        <w:pStyle w:val="ConsPlusNonformat"/>
        <w:jc w:val="both"/>
      </w:pPr>
      <w:r>
        <w:t>Федерации   или   Министерством  науки  и  высшего  образования  Российской</w:t>
      </w:r>
    </w:p>
    <w:p w:rsidR="00171C31" w:rsidRDefault="00171C31">
      <w:pPr>
        <w:pStyle w:val="ConsPlusNonformat"/>
        <w:jc w:val="both"/>
      </w:pPr>
      <w:r>
        <w:t xml:space="preserve">Федерации </w:t>
      </w:r>
      <w:hyperlink w:anchor="P3300">
        <w:r>
          <w:rPr>
            <w:color w:val="0000FF"/>
          </w:rPr>
          <w:t>&lt;1&gt;</w:t>
        </w:r>
      </w:hyperlink>
      <w:r>
        <w:t>, в соответствии с ___________________________________________</w:t>
      </w:r>
    </w:p>
    <w:p w:rsidR="00171C31" w:rsidRDefault="00171C31">
      <w:pPr>
        <w:pStyle w:val="ConsPlusNonformat"/>
        <w:jc w:val="both"/>
      </w:pPr>
      <w:r>
        <w:t xml:space="preserve">                                    (сведения, подтверждающие изменение</w:t>
      </w:r>
    </w:p>
    <w:p w:rsidR="00171C31" w:rsidRDefault="00171C31">
      <w:pPr>
        <w:pStyle w:val="ConsPlusNonformat"/>
        <w:jc w:val="both"/>
      </w:pPr>
      <w:r>
        <w:t xml:space="preserve">                                  наименования образовательных программ)</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(наименование реорганизованного(-ых) лицензиата(-ов) в связи</w:t>
      </w:r>
    </w:p>
    <w:p w:rsidR="00171C31" w:rsidRDefault="00171C31">
      <w:pPr>
        <w:pStyle w:val="ConsPlusNonformat"/>
        <w:jc w:val="both"/>
      </w:pPr>
      <w:r>
        <w:t xml:space="preserve">    с реорганизацией лицензиата в форме преобразования, присоединения,</w:t>
      </w:r>
    </w:p>
    <w:p w:rsidR="00171C31" w:rsidRDefault="00171C31">
      <w:pPr>
        <w:pStyle w:val="ConsPlusNonformat"/>
        <w:jc w:val="both"/>
      </w:pPr>
      <w:r>
        <w:t xml:space="preserve">                                 слияния)</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(реквизиты лицензии(-ий) на осуществление образовательной деятельности,</w:t>
      </w:r>
    </w:p>
    <w:p w:rsidR="00171C31" w:rsidRDefault="00171C31">
      <w:pPr>
        <w:pStyle w:val="ConsPlusNonformat"/>
        <w:jc w:val="both"/>
      </w:pPr>
      <w:r>
        <w:t xml:space="preserve">       предоставленной(-ых) реорганизованному(-ым) лицензиату(-там)</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(наименование лицензирующего(-их) органа(-ов), предоставившего(-их)</w:t>
      </w:r>
    </w:p>
    <w:p w:rsidR="00171C31" w:rsidRDefault="00171C31">
      <w:pPr>
        <w:pStyle w:val="ConsPlusNonformat"/>
        <w:jc w:val="both"/>
      </w:pPr>
      <w:r>
        <w:t xml:space="preserve">        лицензию(-ии) на осуществление образовательной деятельности</w:t>
      </w:r>
    </w:p>
    <w:p w:rsidR="00171C31" w:rsidRDefault="00171C31">
      <w:pPr>
        <w:pStyle w:val="ConsPlusNonformat"/>
        <w:jc w:val="both"/>
      </w:pPr>
      <w:r>
        <w:t xml:space="preserve">                  реорганизованному(-ым) лицензиату(-ам)</w:t>
      </w:r>
    </w:p>
    <w:p w:rsidR="00171C31" w:rsidRDefault="00171C31">
      <w:pPr>
        <w:pStyle w:val="ConsPlusNonformat"/>
        <w:jc w:val="both"/>
      </w:pPr>
      <w:r>
        <w:t>Полное  и  (в  случае,  если имеется) сокращенное наименование, в том числе</w:t>
      </w:r>
    </w:p>
    <w:p w:rsidR="00171C31" w:rsidRDefault="00171C31">
      <w:pPr>
        <w:pStyle w:val="ConsPlusNonformat"/>
        <w:jc w:val="both"/>
      </w:pPr>
      <w:r>
        <w:t>фирменное наименование лицензиата _________________________________________</w:t>
      </w:r>
    </w:p>
    <w:p w:rsidR="00171C31" w:rsidRDefault="00171C31">
      <w:pPr>
        <w:pStyle w:val="ConsPlusNonformat"/>
        <w:jc w:val="both"/>
      </w:pPr>
      <w:r>
        <w:t>Организационно-правовая форма лицензиата __________________________________</w:t>
      </w:r>
    </w:p>
    <w:p w:rsidR="00171C31" w:rsidRDefault="00171C31">
      <w:pPr>
        <w:pStyle w:val="ConsPlusNonformat"/>
        <w:jc w:val="both"/>
      </w:pPr>
      <w:r>
        <w:t>Адрес места нахождения лицензиата _________________________________________</w:t>
      </w:r>
    </w:p>
    <w:p w:rsidR="00171C31" w:rsidRDefault="00171C31">
      <w:pPr>
        <w:pStyle w:val="ConsPlusNonformat"/>
        <w:jc w:val="both"/>
      </w:pPr>
      <w:r>
        <w:t>Адрес  (адреса)  места  (мест)  осуществления  образовательной деятельности</w:t>
      </w:r>
    </w:p>
    <w:p w:rsidR="00171C31" w:rsidRDefault="00171C31">
      <w:pPr>
        <w:pStyle w:val="ConsPlusNonformat"/>
        <w:jc w:val="both"/>
      </w:pPr>
      <w:r>
        <w:t>лицензиата  и (или) другие данные, которые позволяют идентифицировать место</w:t>
      </w:r>
    </w:p>
    <w:p w:rsidR="00171C31" w:rsidRDefault="00171C31">
      <w:pPr>
        <w:pStyle w:val="ConsPlusNonformat"/>
        <w:jc w:val="both"/>
      </w:pPr>
      <w:r>
        <w:t>осуществления  лицензируемого  вида  деятельности и которые указываются при</w:t>
      </w:r>
    </w:p>
    <w:p w:rsidR="00171C31" w:rsidRDefault="00171C31">
      <w:pPr>
        <w:pStyle w:val="ConsPlusNonformat"/>
        <w:jc w:val="both"/>
      </w:pPr>
      <w:r>
        <w:t>необходимости  в  дополнение  к  почтовому  адресу либо вместо него при его</w:t>
      </w:r>
    </w:p>
    <w:p w:rsidR="00171C31" w:rsidRDefault="00171C31">
      <w:pPr>
        <w:pStyle w:val="ConsPlusNonformat"/>
        <w:jc w:val="both"/>
      </w:pPr>
      <w:r>
        <w:t>отсутствии</w:t>
      </w:r>
    </w:p>
    <w:p w:rsidR="00171C31" w:rsidRDefault="00171C31">
      <w:pPr>
        <w:pStyle w:val="ConsPlusNonformat"/>
        <w:jc w:val="both"/>
      </w:pPr>
      <w:r>
        <w:lastRenderedPageBreak/>
        <w:t>___________________________________________________________________________</w:t>
      </w:r>
    </w:p>
    <w:p w:rsidR="00171C31" w:rsidRDefault="00171C31">
      <w:pPr>
        <w:pStyle w:val="ConsPlusNonformat"/>
        <w:jc w:val="both"/>
      </w:pPr>
      <w:r>
        <w:t xml:space="preserve">    (адрес(-а) места (мест) осуществления образовательной деятельности</w:t>
      </w:r>
    </w:p>
    <w:p w:rsidR="00171C31" w:rsidRDefault="00171C31">
      <w:pPr>
        <w:pStyle w:val="ConsPlusNonformat"/>
        <w:jc w:val="both"/>
      </w:pPr>
      <w:r>
        <w:t>лицензиата и (или) другие данные, которые позволяют идентифицировать место</w:t>
      </w:r>
    </w:p>
    <w:p w:rsidR="00171C31" w:rsidRDefault="00171C31">
      <w:pPr>
        <w:pStyle w:val="ConsPlusNonformat"/>
        <w:jc w:val="both"/>
      </w:pPr>
      <w:r>
        <w:t xml:space="preserve"> осуществления лицензируемого вида деятельности и которые указываются при</w:t>
      </w:r>
    </w:p>
    <w:p w:rsidR="00171C31" w:rsidRDefault="00171C31">
      <w:pPr>
        <w:pStyle w:val="ConsPlusNonformat"/>
        <w:jc w:val="both"/>
      </w:pPr>
      <w:r>
        <w:t xml:space="preserve">  необходимости в дополнение к почтовому адресу либо вместо него при его</w:t>
      </w:r>
    </w:p>
    <w:p w:rsidR="00171C31" w:rsidRDefault="00171C31">
      <w:pPr>
        <w:pStyle w:val="ConsPlusNonformat"/>
        <w:jc w:val="both"/>
      </w:pPr>
      <w:r>
        <w:t xml:space="preserve">     отсутствии, за исключением адреса(-ов) места (мест) осуществления</w:t>
      </w:r>
    </w:p>
    <w:p w:rsidR="00171C31" w:rsidRDefault="00171C31">
      <w:pPr>
        <w:pStyle w:val="ConsPlusNonformat"/>
        <w:jc w:val="both"/>
      </w:pPr>
      <w:r>
        <w:t>образовательной деятельности по дополнительным профессиональным программам,</w:t>
      </w:r>
    </w:p>
    <w:p w:rsidR="00171C31" w:rsidRDefault="00171C31">
      <w:pPr>
        <w:pStyle w:val="ConsPlusNonformat"/>
        <w:jc w:val="both"/>
      </w:pPr>
      <w:r>
        <w:t>основным программам профессионального обучения, места (мест) осуществления</w:t>
      </w:r>
    </w:p>
    <w:p w:rsidR="00171C31" w:rsidRDefault="00171C31">
      <w:pPr>
        <w:pStyle w:val="ConsPlusNonformat"/>
        <w:jc w:val="both"/>
      </w:pPr>
      <w:r>
        <w:t xml:space="preserve">  образовательной деятельности при использовании сетевой формы реализации</w:t>
      </w:r>
    </w:p>
    <w:p w:rsidR="00171C31" w:rsidRDefault="00171C31">
      <w:pPr>
        <w:pStyle w:val="ConsPlusNonformat"/>
        <w:jc w:val="both"/>
      </w:pPr>
      <w:r>
        <w:t xml:space="preserve"> образовательных программ, места (мест) проведения практики, практической</w:t>
      </w:r>
    </w:p>
    <w:p w:rsidR="00171C31" w:rsidRDefault="00171C31">
      <w:pPr>
        <w:pStyle w:val="ConsPlusNonformat"/>
        <w:jc w:val="both"/>
      </w:pPr>
      <w:r>
        <w:t xml:space="preserve">       подготовки обучающихся, государственной итоговой аттестации)</w:t>
      </w:r>
    </w:p>
    <w:p w:rsidR="00171C31" w:rsidRDefault="00171C31">
      <w:pPr>
        <w:pStyle w:val="ConsPlusNonformat"/>
        <w:jc w:val="both"/>
      </w:pPr>
      <w:r>
        <w:t>Адрес(-а)  места  (мест) осуществления образовательной деятельности и (или)</w:t>
      </w:r>
    </w:p>
    <w:p w:rsidR="00171C31" w:rsidRDefault="00171C31">
      <w:pPr>
        <w:pStyle w:val="ConsPlusNonformat"/>
        <w:jc w:val="both"/>
      </w:pPr>
      <w:r>
        <w:t>другие  данные,  которые  позволяют  идентифицировать  место  осуществления</w:t>
      </w:r>
    </w:p>
    <w:p w:rsidR="00171C31" w:rsidRDefault="00171C31">
      <w:pPr>
        <w:pStyle w:val="ConsPlusNonformat"/>
        <w:jc w:val="both"/>
      </w:pPr>
      <w:r>
        <w:t>лицензируемого  вида деятельности и которые указываются при необходимости в</w:t>
      </w:r>
    </w:p>
    <w:p w:rsidR="00171C31" w:rsidRDefault="00171C31">
      <w:pPr>
        <w:pStyle w:val="ConsPlusNonformat"/>
        <w:jc w:val="both"/>
      </w:pPr>
      <w:r>
        <w:t>дополнение  к  почтовому  адресу  либо  вместо  него при его отсутствии, по</w:t>
      </w:r>
    </w:p>
    <w:p w:rsidR="00171C31" w:rsidRDefault="00171C31">
      <w:pPr>
        <w:pStyle w:val="ConsPlusNonformat"/>
        <w:jc w:val="both"/>
      </w:pPr>
      <w:r>
        <w:t>которому(-ым) лицензиат намерен осуществлять образовательную деятельность</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(при внесении изменений в реестр лицензий на осуществление образовательной</w:t>
      </w:r>
    </w:p>
    <w:p w:rsidR="00171C31" w:rsidRDefault="00171C31">
      <w:pPr>
        <w:pStyle w:val="ConsPlusNonformat"/>
        <w:jc w:val="both"/>
      </w:pPr>
      <w:r>
        <w:t xml:space="preserve">  деятельности в связи с изменением адреса(-ов) места (мест) осуществления</w:t>
      </w:r>
    </w:p>
    <w:p w:rsidR="00171C31" w:rsidRDefault="00171C31">
      <w:pPr>
        <w:pStyle w:val="ConsPlusNonformat"/>
        <w:jc w:val="both"/>
      </w:pPr>
      <w:r>
        <w:t xml:space="preserve">    образовательной деятельности при намерении лицензиата осуществлять</w:t>
      </w:r>
    </w:p>
    <w:p w:rsidR="00171C31" w:rsidRDefault="00171C31">
      <w:pPr>
        <w:pStyle w:val="ConsPlusNonformat"/>
        <w:jc w:val="both"/>
      </w:pPr>
      <w:r>
        <w:t xml:space="preserve">  образовательную деятельность по адресу(-ам) места (мест) осуществления,</w:t>
      </w:r>
    </w:p>
    <w:p w:rsidR="00171C31" w:rsidRDefault="00171C31">
      <w:pPr>
        <w:pStyle w:val="ConsPlusNonformat"/>
        <w:jc w:val="both"/>
      </w:pPr>
      <w:r>
        <w:t xml:space="preserve">          не указанному(-ым) в реестре лицензий на осуществление</w:t>
      </w:r>
    </w:p>
    <w:p w:rsidR="00171C31" w:rsidRDefault="00171C31">
      <w:pPr>
        <w:pStyle w:val="ConsPlusNonformat"/>
        <w:jc w:val="both"/>
      </w:pPr>
      <w:r>
        <w:t xml:space="preserve">                       образовательной деятельности)</w:t>
      </w:r>
    </w:p>
    <w:p w:rsidR="00171C31" w:rsidRDefault="00171C31">
      <w:pPr>
        <w:pStyle w:val="ConsPlusNonformat"/>
        <w:jc w:val="both"/>
      </w:pPr>
      <w:r>
        <w:t>Адрес(-а)  места  (мест)  осуществления  образовательной  деятельности,  по</w:t>
      </w:r>
    </w:p>
    <w:p w:rsidR="00171C31" w:rsidRDefault="00171C31">
      <w:pPr>
        <w:pStyle w:val="ConsPlusNonformat"/>
        <w:jc w:val="both"/>
      </w:pPr>
      <w:r>
        <w:t>которому(-ым) лицензиатом прекращена образовательная деятельность</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(при внесении изменений в реестр лицензий на осуществление образовательной</w:t>
      </w:r>
    </w:p>
    <w:p w:rsidR="00171C31" w:rsidRDefault="00171C31">
      <w:pPr>
        <w:pStyle w:val="ConsPlusNonformat"/>
        <w:jc w:val="both"/>
      </w:pPr>
      <w:r>
        <w:t xml:space="preserve"> деятельности в связи с изменением адреса(-ов) места (мест) осуществления</w:t>
      </w:r>
    </w:p>
    <w:p w:rsidR="00171C31" w:rsidRDefault="00171C31">
      <w:pPr>
        <w:pStyle w:val="ConsPlusNonformat"/>
        <w:jc w:val="both"/>
      </w:pPr>
      <w:r>
        <w:t xml:space="preserve">     образовательной деятельности в случае прекращения образовательной</w:t>
      </w:r>
    </w:p>
    <w:p w:rsidR="00171C31" w:rsidRDefault="00171C31">
      <w:pPr>
        <w:pStyle w:val="ConsPlusNonformat"/>
        <w:jc w:val="both"/>
      </w:pPr>
      <w:r>
        <w:t xml:space="preserve">     деятельности по одному адресу или нескольким адресам места (мест)</w:t>
      </w:r>
    </w:p>
    <w:p w:rsidR="00171C31" w:rsidRDefault="00171C31">
      <w:pPr>
        <w:pStyle w:val="ConsPlusNonformat"/>
        <w:jc w:val="both"/>
      </w:pPr>
      <w:r>
        <w:t xml:space="preserve">    осуществления, указанному(-ым) в реестре лицензий на осуществление</w:t>
      </w:r>
    </w:p>
    <w:p w:rsidR="00171C31" w:rsidRDefault="00171C31">
      <w:pPr>
        <w:pStyle w:val="ConsPlusNonformat"/>
        <w:jc w:val="both"/>
      </w:pPr>
      <w:r>
        <w:t xml:space="preserve">                       образовательной деятельности)</w:t>
      </w:r>
    </w:p>
    <w:p w:rsidR="00171C31" w:rsidRDefault="00171C31">
      <w:pPr>
        <w:pStyle w:val="ConsPlusNonformat"/>
        <w:jc w:val="both"/>
      </w:pPr>
      <w:r>
        <w:t>Государственный регистрационный номер записи о создании  юридического  лица</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Данные  документа,  подтверждающего  факт  внесения сведения о лицензиате в</w:t>
      </w:r>
    </w:p>
    <w:p w:rsidR="00171C31" w:rsidRDefault="00171C31">
      <w:pPr>
        <w:pStyle w:val="ConsPlusNonformat"/>
        <w:jc w:val="both"/>
      </w:pPr>
      <w:r>
        <w:t>Единый государственный реестр юридических лиц</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(реквизиты свидетельства о государственной регистрации лицензиата или листа</w:t>
      </w:r>
    </w:p>
    <w:p w:rsidR="00171C31" w:rsidRDefault="00171C31">
      <w:pPr>
        <w:pStyle w:val="ConsPlusNonformat"/>
        <w:jc w:val="both"/>
      </w:pPr>
      <w:r>
        <w:t xml:space="preserve">  записи Единого государственного реестра юридических лиц, реквизиты всех</w:t>
      </w:r>
    </w:p>
    <w:p w:rsidR="00171C31" w:rsidRDefault="00171C31">
      <w:pPr>
        <w:pStyle w:val="ConsPlusNonformat"/>
        <w:jc w:val="both"/>
      </w:pPr>
      <w:r>
        <w:t>соответствующих листов записи Единого государственного реестра юридических</w:t>
      </w:r>
    </w:p>
    <w:p w:rsidR="00171C31" w:rsidRDefault="00171C31">
      <w:pPr>
        <w:pStyle w:val="ConsPlusNonformat"/>
        <w:jc w:val="both"/>
      </w:pPr>
      <w:r>
        <w:t xml:space="preserve">        лиц (в случае внесения изменений в учредительный документ)</w:t>
      </w:r>
    </w:p>
    <w:p w:rsidR="00171C31" w:rsidRDefault="00171C31">
      <w:pPr>
        <w:pStyle w:val="ConsPlusNonformat"/>
        <w:jc w:val="both"/>
      </w:pPr>
      <w:r>
        <w:t>Идентификационный номер налогоплательщика _________________________________</w:t>
      </w:r>
    </w:p>
    <w:p w:rsidR="00171C31" w:rsidRDefault="00171C31">
      <w:pPr>
        <w:pStyle w:val="ConsPlusNonformat"/>
        <w:jc w:val="both"/>
      </w:pPr>
      <w:r>
        <w:t>Сведения о постановке лицензиата на учет в налоговом органе</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(код причины и дата постановки на учет лицензиата</w:t>
      </w:r>
    </w:p>
    <w:p w:rsidR="00171C31" w:rsidRDefault="00171C31">
      <w:pPr>
        <w:pStyle w:val="ConsPlusNonformat"/>
        <w:jc w:val="both"/>
      </w:pPr>
      <w:r>
        <w:t xml:space="preserve">                            в налоговом органе)</w:t>
      </w:r>
    </w:p>
    <w:p w:rsidR="00171C31" w:rsidRDefault="00171C31">
      <w:pPr>
        <w:pStyle w:val="ConsPlusNonformat"/>
        <w:jc w:val="both"/>
      </w:pPr>
      <w:r>
        <w:t>Регистрационный  номер,  дата предоставления, а также орган, предоставивший</w:t>
      </w:r>
    </w:p>
    <w:p w:rsidR="00171C31" w:rsidRDefault="00171C31">
      <w:pPr>
        <w:pStyle w:val="ConsPlusNonformat"/>
        <w:jc w:val="both"/>
      </w:pPr>
      <w:r>
        <w:t>лицензию  на  проведение  работ  с  использованием  сведений,  составляющих</w:t>
      </w:r>
    </w:p>
    <w:p w:rsidR="00171C31" w:rsidRDefault="00171C31">
      <w:pPr>
        <w:pStyle w:val="ConsPlusNonformat"/>
        <w:jc w:val="both"/>
      </w:pPr>
      <w:r>
        <w:t>государственную  тайну, по образовательным программам, содержащим сведения,</w:t>
      </w:r>
    </w:p>
    <w:p w:rsidR="00171C31" w:rsidRDefault="00171C31">
      <w:pPr>
        <w:pStyle w:val="ConsPlusNonformat"/>
        <w:jc w:val="both"/>
      </w:pPr>
      <w:r>
        <w:t>составляющие государственную тайну</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(при наличии образовательных программ, содержащих сведения,</w:t>
      </w:r>
    </w:p>
    <w:p w:rsidR="00171C31" w:rsidRDefault="00171C31">
      <w:pPr>
        <w:pStyle w:val="ConsPlusNonformat"/>
        <w:jc w:val="both"/>
      </w:pPr>
      <w:r>
        <w:t xml:space="preserve">                    составляющие государственную тайну)</w:t>
      </w:r>
    </w:p>
    <w:p w:rsidR="00171C31" w:rsidRDefault="00171C31">
      <w:pPr>
        <w:pStyle w:val="ConsPlusNonformat"/>
        <w:jc w:val="both"/>
      </w:pPr>
      <w:r>
        <w:t>на оказание образовательных услуг по реализации образовательных программ по</w:t>
      </w:r>
    </w:p>
    <w:p w:rsidR="00171C31" w:rsidRDefault="00171C31">
      <w:pPr>
        <w:pStyle w:val="ConsPlusNonformat"/>
        <w:jc w:val="both"/>
      </w:pPr>
      <w:r>
        <w:t>видам  образования,  по уровням образования, по профессиям, специальностям,</w:t>
      </w:r>
    </w:p>
    <w:p w:rsidR="00171C31" w:rsidRDefault="00171C31">
      <w:pPr>
        <w:pStyle w:val="ConsPlusNonformat"/>
        <w:jc w:val="both"/>
      </w:pPr>
      <w:r>
        <w:t>направлениям  подготовки,  научным  специальностям  (для  профессионального</w:t>
      </w:r>
    </w:p>
    <w:p w:rsidR="00171C31" w:rsidRDefault="00171C31">
      <w:pPr>
        <w:pStyle w:val="ConsPlusNonformat"/>
        <w:jc w:val="both"/>
      </w:pPr>
      <w:r>
        <w:t>образования),   по   подвидам  дополнительного  образования  (при  внесении</w:t>
      </w:r>
    </w:p>
    <w:p w:rsidR="00171C31" w:rsidRDefault="00171C31">
      <w:pPr>
        <w:pStyle w:val="ConsPlusNonformat"/>
        <w:jc w:val="both"/>
      </w:pPr>
      <w:r>
        <w:t>изменений в реестр лицензий на осуществление образовательной деятельности в</w:t>
      </w:r>
    </w:p>
    <w:p w:rsidR="00171C31" w:rsidRDefault="00171C31">
      <w:pPr>
        <w:pStyle w:val="ConsPlusNonformat"/>
        <w:jc w:val="both"/>
      </w:pPr>
      <w:r>
        <w:t>связи  с  изменением перечня образовательных услуг при намерении лицензиата</w:t>
      </w:r>
    </w:p>
    <w:p w:rsidR="00171C31" w:rsidRDefault="00171C31">
      <w:pPr>
        <w:pStyle w:val="ConsPlusNonformat"/>
        <w:jc w:val="both"/>
      </w:pPr>
      <w:r>
        <w:t>оказывать   образовательные  услуги  по  реализации  новых  образовательных</w:t>
      </w:r>
    </w:p>
    <w:p w:rsidR="00171C31" w:rsidRDefault="00171C31">
      <w:pPr>
        <w:pStyle w:val="ConsPlusNonformat"/>
        <w:jc w:val="both"/>
      </w:pPr>
      <w:r>
        <w:t>программ,  не указанных в реестре лицензий на осуществление образовательной</w:t>
      </w:r>
    </w:p>
    <w:p w:rsidR="00171C31" w:rsidRDefault="00171C31">
      <w:pPr>
        <w:pStyle w:val="ConsPlusNonformat"/>
        <w:jc w:val="both"/>
      </w:pPr>
      <w:r>
        <w:t>деятельности  либо  в случае прекращения оказания образовательной услуги по</w:t>
      </w:r>
    </w:p>
    <w:p w:rsidR="00171C31" w:rsidRDefault="00171C31">
      <w:pPr>
        <w:pStyle w:val="ConsPlusNonformat"/>
        <w:jc w:val="both"/>
      </w:pPr>
      <w:r>
        <w:t>реализации  образовательной(-ых)  программы  (программ),  указанной(-ых)  в</w:t>
      </w:r>
    </w:p>
    <w:p w:rsidR="00171C31" w:rsidRDefault="00171C31">
      <w:pPr>
        <w:pStyle w:val="ConsPlusNonformat"/>
        <w:jc w:val="both"/>
      </w:pPr>
      <w:r>
        <w:t>реестре лицензий на осуществление образовательной деятельности, указываются</w:t>
      </w:r>
    </w:p>
    <w:p w:rsidR="00171C31" w:rsidRDefault="00171C31">
      <w:pPr>
        <w:pStyle w:val="ConsPlusNonformat"/>
        <w:jc w:val="both"/>
      </w:pPr>
      <w:r>
        <w:lastRenderedPageBreak/>
        <w:t>образовательные  программы,  которые  лицензиат  намерен осуществлять, либо</w:t>
      </w:r>
    </w:p>
    <w:p w:rsidR="00171C31" w:rsidRDefault="00171C31">
      <w:pPr>
        <w:pStyle w:val="ConsPlusNonformat"/>
        <w:jc w:val="both"/>
      </w:pPr>
      <w:r>
        <w:t>образовательные   программы,  по  реализации  которых  прекращено  оказание</w:t>
      </w:r>
    </w:p>
    <w:p w:rsidR="00171C31" w:rsidRDefault="00171C31">
      <w:pPr>
        <w:pStyle w:val="ConsPlusNonformat"/>
        <w:jc w:val="both"/>
      </w:pPr>
      <w:r>
        <w:t>образовательных услуг):</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
        <w:gridCol w:w="8504"/>
      </w:tblGrid>
      <w:tr w:rsidR="00171C31">
        <w:tc>
          <w:tcPr>
            <w:tcW w:w="9080" w:type="dxa"/>
            <w:gridSpan w:val="2"/>
          </w:tcPr>
          <w:p w:rsidR="00171C31" w:rsidRDefault="00171C31">
            <w:pPr>
              <w:pStyle w:val="ConsPlusNormal"/>
              <w:jc w:val="center"/>
              <w:outlineLvl w:val="2"/>
            </w:pPr>
            <w:r>
              <w:t>Общее образование</w:t>
            </w:r>
          </w:p>
        </w:tc>
      </w:tr>
      <w:tr w:rsidR="00171C31">
        <w:tc>
          <w:tcPr>
            <w:tcW w:w="576" w:type="dxa"/>
          </w:tcPr>
          <w:p w:rsidR="00171C31" w:rsidRDefault="00171C31">
            <w:pPr>
              <w:pStyle w:val="ConsPlusNormal"/>
              <w:jc w:val="center"/>
            </w:pPr>
            <w:r>
              <w:t>N п/п</w:t>
            </w:r>
          </w:p>
        </w:tc>
        <w:tc>
          <w:tcPr>
            <w:tcW w:w="8504" w:type="dxa"/>
          </w:tcPr>
          <w:p w:rsidR="00171C31" w:rsidRDefault="00171C31">
            <w:pPr>
              <w:pStyle w:val="ConsPlusNormal"/>
              <w:jc w:val="center"/>
            </w:pPr>
            <w:r>
              <w:t>Уровень образования</w:t>
            </w:r>
          </w:p>
        </w:tc>
      </w:tr>
      <w:tr w:rsidR="00171C31">
        <w:tc>
          <w:tcPr>
            <w:tcW w:w="576" w:type="dxa"/>
          </w:tcPr>
          <w:p w:rsidR="00171C31" w:rsidRDefault="00171C31">
            <w:pPr>
              <w:pStyle w:val="ConsPlusNormal"/>
              <w:jc w:val="center"/>
            </w:pPr>
            <w:r>
              <w:t>1</w:t>
            </w:r>
          </w:p>
        </w:tc>
        <w:tc>
          <w:tcPr>
            <w:tcW w:w="8504" w:type="dxa"/>
          </w:tcPr>
          <w:p w:rsidR="00171C31" w:rsidRDefault="00171C31">
            <w:pPr>
              <w:pStyle w:val="ConsPlusNormal"/>
              <w:jc w:val="center"/>
            </w:pPr>
            <w:r>
              <w:t>2</w:t>
            </w:r>
          </w:p>
        </w:tc>
      </w:tr>
      <w:tr w:rsidR="00171C31">
        <w:tc>
          <w:tcPr>
            <w:tcW w:w="576" w:type="dxa"/>
          </w:tcPr>
          <w:p w:rsidR="00171C31" w:rsidRDefault="00171C31">
            <w:pPr>
              <w:pStyle w:val="ConsPlusNormal"/>
              <w:jc w:val="center"/>
            </w:pPr>
            <w:r>
              <w:t>1.</w:t>
            </w:r>
          </w:p>
        </w:tc>
        <w:tc>
          <w:tcPr>
            <w:tcW w:w="8504" w:type="dxa"/>
          </w:tcPr>
          <w:p w:rsidR="00171C31" w:rsidRDefault="00171C31">
            <w:pPr>
              <w:pStyle w:val="ConsPlusNormal"/>
            </w:pPr>
          </w:p>
        </w:tc>
      </w:tr>
      <w:tr w:rsidR="00171C31">
        <w:tc>
          <w:tcPr>
            <w:tcW w:w="576" w:type="dxa"/>
          </w:tcPr>
          <w:p w:rsidR="00171C31" w:rsidRDefault="00171C31">
            <w:pPr>
              <w:pStyle w:val="ConsPlusNormal"/>
              <w:jc w:val="center"/>
            </w:pPr>
            <w:r>
              <w:t>2.</w:t>
            </w:r>
          </w:p>
        </w:tc>
        <w:tc>
          <w:tcPr>
            <w:tcW w:w="8504" w:type="dxa"/>
          </w:tcPr>
          <w:p w:rsidR="00171C31" w:rsidRDefault="00171C31">
            <w:pPr>
              <w:pStyle w:val="ConsPlusNormal"/>
            </w:pPr>
          </w:p>
        </w:tc>
      </w:tr>
      <w:tr w:rsidR="00171C31">
        <w:tc>
          <w:tcPr>
            <w:tcW w:w="576" w:type="dxa"/>
          </w:tcPr>
          <w:p w:rsidR="00171C31" w:rsidRDefault="00171C31">
            <w:pPr>
              <w:pStyle w:val="ConsPlusNormal"/>
              <w:jc w:val="center"/>
            </w:pPr>
            <w:r>
              <w:t>3.</w:t>
            </w:r>
          </w:p>
        </w:tc>
        <w:tc>
          <w:tcPr>
            <w:tcW w:w="8504"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
        <w:gridCol w:w="2266"/>
        <w:gridCol w:w="2491"/>
        <w:gridCol w:w="907"/>
        <w:gridCol w:w="2835"/>
      </w:tblGrid>
      <w:tr w:rsidR="00171C31">
        <w:tc>
          <w:tcPr>
            <w:tcW w:w="9075" w:type="dxa"/>
            <w:gridSpan w:val="5"/>
          </w:tcPr>
          <w:p w:rsidR="00171C31" w:rsidRDefault="00171C31">
            <w:pPr>
              <w:pStyle w:val="ConsPlusNormal"/>
              <w:jc w:val="center"/>
              <w:outlineLvl w:val="2"/>
            </w:pPr>
            <w:r>
              <w:t>Профессиональное образование</w:t>
            </w:r>
          </w:p>
        </w:tc>
      </w:tr>
      <w:tr w:rsidR="00171C31">
        <w:tc>
          <w:tcPr>
            <w:tcW w:w="576" w:type="dxa"/>
          </w:tcPr>
          <w:p w:rsidR="00171C31" w:rsidRDefault="00171C31">
            <w:pPr>
              <w:pStyle w:val="ConsPlusNormal"/>
              <w:jc w:val="center"/>
            </w:pPr>
            <w:r>
              <w:t>N п/п</w:t>
            </w:r>
          </w:p>
        </w:tc>
        <w:tc>
          <w:tcPr>
            <w:tcW w:w="2266" w:type="dxa"/>
          </w:tcPr>
          <w:p w:rsidR="00171C31" w:rsidRDefault="00171C31">
            <w:pPr>
              <w:pStyle w:val="ConsPlusNormal"/>
              <w:jc w:val="center"/>
            </w:pPr>
            <w:r>
              <w:t>Коды профессий, специальностей, направлений подготовки; шифры научных специальностей</w:t>
            </w:r>
          </w:p>
        </w:tc>
        <w:tc>
          <w:tcPr>
            <w:tcW w:w="2491" w:type="dxa"/>
          </w:tcPr>
          <w:p w:rsidR="00171C31" w:rsidRDefault="00171C31">
            <w:pPr>
              <w:pStyle w:val="ConsPlusNormal"/>
              <w:jc w:val="center"/>
            </w:pPr>
            <w:r>
              <w:t>Наименования профессий, специальностей, направлений подготовки и научных специальностей</w:t>
            </w:r>
          </w:p>
        </w:tc>
        <w:tc>
          <w:tcPr>
            <w:tcW w:w="907" w:type="dxa"/>
          </w:tcPr>
          <w:p w:rsidR="00171C31" w:rsidRDefault="00171C31">
            <w:pPr>
              <w:pStyle w:val="ConsPlusNormal"/>
              <w:jc w:val="center"/>
            </w:pPr>
            <w:r>
              <w:t>Уровень образования</w:t>
            </w:r>
          </w:p>
        </w:tc>
        <w:tc>
          <w:tcPr>
            <w:tcW w:w="2835" w:type="dxa"/>
          </w:tcPr>
          <w:p w:rsidR="00171C31" w:rsidRDefault="00171C31">
            <w:pPr>
              <w:pStyle w:val="ConsPlusNormal"/>
              <w:jc w:val="center"/>
            </w:pPr>
            <w:r>
              <w:t>Присваиваемые по профессиям, специальностям и направлениям подготовки квалификации</w:t>
            </w:r>
          </w:p>
        </w:tc>
      </w:tr>
      <w:tr w:rsidR="00171C31">
        <w:tc>
          <w:tcPr>
            <w:tcW w:w="576" w:type="dxa"/>
          </w:tcPr>
          <w:p w:rsidR="00171C31" w:rsidRDefault="00171C31">
            <w:pPr>
              <w:pStyle w:val="ConsPlusNormal"/>
              <w:jc w:val="center"/>
            </w:pPr>
            <w:r>
              <w:t>1</w:t>
            </w:r>
          </w:p>
        </w:tc>
        <w:tc>
          <w:tcPr>
            <w:tcW w:w="2266" w:type="dxa"/>
          </w:tcPr>
          <w:p w:rsidR="00171C31" w:rsidRDefault="00171C31">
            <w:pPr>
              <w:pStyle w:val="ConsPlusNormal"/>
              <w:jc w:val="center"/>
            </w:pPr>
            <w:r>
              <w:t>2</w:t>
            </w:r>
          </w:p>
        </w:tc>
        <w:tc>
          <w:tcPr>
            <w:tcW w:w="2491" w:type="dxa"/>
          </w:tcPr>
          <w:p w:rsidR="00171C31" w:rsidRDefault="00171C31">
            <w:pPr>
              <w:pStyle w:val="ConsPlusNormal"/>
              <w:jc w:val="center"/>
            </w:pPr>
            <w:r>
              <w:t>3</w:t>
            </w:r>
          </w:p>
        </w:tc>
        <w:tc>
          <w:tcPr>
            <w:tcW w:w="907" w:type="dxa"/>
          </w:tcPr>
          <w:p w:rsidR="00171C31" w:rsidRDefault="00171C31">
            <w:pPr>
              <w:pStyle w:val="ConsPlusNormal"/>
              <w:jc w:val="center"/>
            </w:pPr>
            <w:r>
              <w:t>4</w:t>
            </w:r>
          </w:p>
        </w:tc>
        <w:tc>
          <w:tcPr>
            <w:tcW w:w="2835" w:type="dxa"/>
          </w:tcPr>
          <w:p w:rsidR="00171C31" w:rsidRDefault="00171C31">
            <w:pPr>
              <w:pStyle w:val="ConsPlusNormal"/>
              <w:jc w:val="center"/>
            </w:pPr>
            <w:r>
              <w:t>5</w:t>
            </w:r>
          </w:p>
        </w:tc>
      </w:tr>
      <w:tr w:rsidR="00171C31">
        <w:tc>
          <w:tcPr>
            <w:tcW w:w="576" w:type="dxa"/>
          </w:tcPr>
          <w:p w:rsidR="00171C31" w:rsidRDefault="00171C31">
            <w:pPr>
              <w:pStyle w:val="ConsPlusNormal"/>
              <w:jc w:val="center"/>
            </w:pPr>
            <w:r>
              <w:t>1.</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835" w:type="dxa"/>
          </w:tcPr>
          <w:p w:rsidR="00171C31" w:rsidRDefault="00171C31">
            <w:pPr>
              <w:pStyle w:val="ConsPlusNormal"/>
            </w:pPr>
          </w:p>
        </w:tc>
      </w:tr>
      <w:tr w:rsidR="00171C31">
        <w:tc>
          <w:tcPr>
            <w:tcW w:w="576" w:type="dxa"/>
          </w:tcPr>
          <w:p w:rsidR="00171C31" w:rsidRDefault="00171C31">
            <w:pPr>
              <w:pStyle w:val="ConsPlusNormal"/>
              <w:jc w:val="center"/>
            </w:pPr>
            <w:r>
              <w:t>2.</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835" w:type="dxa"/>
          </w:tcPr>
          <w:p w:rsidR="00171C31" w:rsidRDefault="00171C31">
            <w:pPr>
              <w:pStyle w:val="ConsPlusNormal"/>
            </w:pPr>
          </w:p>
        </w:tc>
      </w:tr>
      <w:tr w:rsidR="00171C31">
        <w:tc>
          <w:tcPr>
            <w:tcW w:w="576" w:type="dxa"/>
          </w:tcPr>
          <w:p w:rsidR="00171C31" w:rsidRDefault="00171C31">
            <w:pPr>
              <w:pStyle w:val="ConsPlusNormal"/>
              <w:jc w:val="center"/>
            </w:pPr>
            <w:r>
              <w:t>3.</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835"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top w:val="single" w:sz="4" w:space="0" w:color="auto"/>
              <w:left w:val="single" w:sz="4" w:space="0" w:color="auto"/>
              <w:bottom w:val="single" w:sz="4" w:space="0" w:color="auto"/>
              <w:right w:val="single" w:sz="4" w:space="0" w:color="auto"/>
            </w:tcBorders>
            <w:vAlign w:val="bottom"/>
          </w:tcPr>
          <w:p w:rsidR="00171C31" w:rsidRDefault="00171C31">
            <w:pPr>
              <w:pStyle w:val="ConsPlusNormal"/>
              <w:jc w:val="center"/>
              <w:outlineLvl w:val="2"/>
            </w:pPr>
            <w:r>
              <w:t>Профессиональное обучение</w:t>
            </w:r>
          </w:p>
        </w:tc>
      </w:tr>
    </w:tbl>
    <w:p w:rsidR="00171C31" w:rsidRDefault="00171C31">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left w:val="single" w:sz="4" w:space="0" w:color="auto"/>
              <w:right w:val="single" w:sz="4" w:space="0" w:color="auto"/>
            </w:tcBorders>
            <w:vAlign w:val="bottom"/>
          </w:tcPr>
          <w:p w:rsidR="00171C31" w:rsidRDefault="00171C31">
            <w:pPr>
              <w:pStyle w:val="ConsPlusNormal"/>
              <w:jc w:val="center"/>
              <w:outlineLvl w:val="2"/>
            </w:pPr>
            <w:r>
              <w:t>Образовательные программы, направленные на подготовку служителей и религиозного персонала религиозных организаций</w:t>
            </w:r>
          </w:p>
        </w:tc>
      </w:tr>
      <w:tr w:rsidR="00171C31">
        <w:tblPrEx>
          <w:tblBorders>
            <w:left w:val="none" w:sz="0" w:space="0" w:color="auto"/>
            <w:right w:val="none" w:sz="0" w:space="0" w:color="auto"/>
          </w:tblBorders>
        </w:tblPrEx>
        <w:tc>
          <w:tcPr>
            <w:tcW w:w="9071" w:type="dxa"/>
            <w:tcBorders>
              <w:left w:val="nil"/>
              <w:bottom w:val="nil"/>
              <w:right w:val="nil"/>
            </w:tcBorders>
            <w:vAlign w:val="bottom"/>
          </w:tcPr>
          <w:p w:rsidR="00171C31" w:rsidRDefault="00171C31">
            <w:pPr>
              <w:pStyle w:val="ConsPlusNormal"/>
              <w:jc w:val="center"/>
            </w:pPr>
            <w:r>
              <w:t>(для духовных образовательных организаций)</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8504"/>
      </w:tblGrid>
      <w:tr w:rsidR="00171C31">
        <w:tc>
          <w:tcPr>
            <w:tcW w:w="9075" w:type="dxa"/>
            <w:gridSpan w:val="2"/>
          </w:tcPr>
          <w:p w:rsidR="00171C31" w:rsidRDefault="00171C31">
            <w:pPr>
              <w:pStyle w:val="ConsPlusNormal"/>
              <w:jc w:val="center"/>
              <w:outlineLvl w:val="2"/>
            </w:pPr>
            <w:r>
              <w:t>Дополнительное образование</w:t>
            </w:r>
          </w:p>
        </w:tc>
      </w:tr>
      <w:tr w:rsidR="00171C31">
        <w:tc>
          <w:tcPr>
            <w:tcW w:w="571" w:type="dxa"/>
          </w:tcPr>
          <w:p w:rsidR="00171C31" w:rsidRDefault="00171C31">
            <w:pPr>
              <w:pStyle w:val="ConsPlusNormal"/>
              <w:jc w:val="center"/>
            </w:pPr>
            <w:r>
              <w:t>N п/п</w:t>
            </w:r>
          </w:p>
        </w:tc>
        <w:tc>
          <w:tcPr>
            <w:tcW w:w="8504" w:type="dxa"/>
          </w:tcPr>
          <w:p w:rsidR="00171C31" w:rsidRDefault="00171C31">
            <w:pPr>
              <w:pStyle w:val="ConsPlusNormal"/>
              <w:jc w:val="center"/>
            </w:pPr>
            <w:r>
              <w:t>Подвиды</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jc w:val="center"/>
            </w:pPr>
            <w:r>
              <w:t>2</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2.</w:t>
            </w:r>
          </w:p>
        </w:tc>
        <w:tc>
          <w:tcPr>
            <w:tcW w:w="8504" w:type="dxa"/>
          </w:tcPr>
          <w:p w:rsidR="00171C31" w:rsidRDefault="00171C31">
            <w:pPr>
              <w:pStyle w:val="ConsPlusNormal"/>
            </w:pPr>
          </w:p>
        </w:tc>
      </w:tr>
    </w:tbl>
    <w:p w:rsidR="00171C31" w:rsidRDefault="00171C31">
      <w:pPr>
        <w:pStyle w:val="ConsPlusNormal"/>
        <w:jc w:val="both"/>
      </w:pPr>
    </w:p>
    <w:p w:rsidR="00171C31" w:rsidRDefault="00171C31">
      <w:pPr>
        <w:pStyle w:val="ConsPlusNonformat"/>
        <w:jc w:val="both"/>
      </w:pPr>
      <w:r>
        <w:t>Номер телефона лицензиата _________________________________________________</w:t>
      </w:r>
    </w:p>
    <w:p w:rsidR="00171C31" w:rsidRDefault="00171C31">
      <w:pPr>
        <w:pStyle w:val="ConsPlusNonformat"/>
        <w:jc w:val="both"/>
      </w:pPr>
      <w:r>
        <w:lastRenderedPageBreak/>
        <w:t>Адрес электронной почты лицензиата ________________________________________</w:t>
      </w:r>
    </w:p>
    <w:p w:rsidR="00171C31" w:rsidRDefault="00171C31">
      <w:pPr>
        <w:pStyle w:val="ConsPlusNonformat"/>
        <w:jc w:val="both"/>
      </w:pPr>
      <w:r>
        <w:t>Наименование и адрес места нахождения филиала лицензиата</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(отдельно по каждому филиалу (при наличии у лицензиата филиала (филиалов)</w:t>
      </w:r>
    </w:p>
    <w:p w:rsidR="00171C31" w:rsidRDefault="00171C31">
      <w:pPr>
        <w:pStyle w:val="ConsPlusNonformat"/>
        <w:jc w:val="both"/>
      </w:pPr>
      <w:r>
        <w:t>Адрес(-а)   места   (мест)   осуществления   образовательной   деятельности</w:t>
      </w:r>
    </w:p>
    <w:p w:rsidR="00171C31" w:rsidRDefault="00171C31">
      <w:pPr>
        <w:pStyle w:val="ConsPlusNonformat"/>
        <w:jc w:val="both"/>
      </w:pPr>
      <w:r>
        <w:t>лицензиата в филиале</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(адрес(-а) места (мест) осуществления образовательной деятельности</w:t>
      </w:r>
    </w:p>
    <w:p w:rsidR="00171C31" w:rsidRDefault="00171C31">
      <w:pPr>
        <w:pStyle w:val="ConsPlusNonformat"/>
        <w:jc w:val="both"/>
      </w:pPr>
      <w:r>
        <w:t xml:space="preserve">       лицензиата в филиале и (или) другие данные, которые позволяют</w:t>
      </w:r>
    </w:p>
    <w:p w:rsidR="00171C31" w:rsidRDefault="00171C31">
      <w:pPr>
        <w:pStyle w:val="ConsPlusNonformat"/>
        <w:jc w:val="both"/>
      </w:pPr>
      <w:r>
        <w:t xml:space="preserve">  идентифицировать место осуществления лицензируемого вида деятельности и</w:t>
      </w:r>
    </w:p>
    <w:p w:rsidR="00171C31" w:rsidRDefault="00171C31">
      <w:pPr>
        <w:pStyle w:val="ConsPlusNonformat"/>
        <w:jc w:val="both"/>
      </w:pPr>
      <w:r>
        <w:t>которые указываются при необходимости в дополнение к почтовому адресу либо</w:t>
      </w:r>
    </w:p>
    <w:p w:rsidR="00171C31" w:rsidRDefault="00171C31">
      <w:pPr>
        <w:pStyle w:val="ConsPlusNonformat"/>
        <w:jc w:val="both"/>
      </w:pPr>
      <w:r>
        <w:t xml:space="preserve">  вместо него при его отсутствии, за исключением адреса(-ов) места (мест)</w:t>
      </w:r>
    </w:p>
    <w:p w:rsidR="00171C31" w:rsidRDefault="00171C31">
      <w:pPr>
        <w:pStyle w:val="ConsPlusNonformat"/>
        <w:jc w:val="both"/>
      </w:pPr>
      <w:r>
        <w:t xml:space="preserve">       осуществления образовательной деятельности по дополнительным</w:t>
      </w:r>
    </w:p>
    <w:p w:rsidR="00171C31" w:rsidRDefault="00171C31">
      <w:pPr>
        <w:pStyle w:val="ConsPlusNonformat"/>
        <w:jc w:val="both"/>
      </w:pPr>
      <w:r>
        <w:t xml:space="preserve">    профессиональным программам, основным программам профессионального</w:t>
      </w:r>
    </w:p>
    <w:p w:rsidR="00171C31" w:rsidRDefault="00171C31">
      <w:pPr>
        <w:pStyle w:val="ConsPlusNonformat"/>
        <w:jc w:val="both"/>
      </w:pPr>
      <w:r>
        <w:t xml:space="preserve">   обучения, места (мест) осуществления образовательной деятельности при</w:t>
      </w:r>
    </w:p>
    <w:p w:rsidR="00171C31" w:rsidRDefault="00171C31">
      <w:pPr>
        <w:pStyle w:val="ConsPlusNonformat"/>
        <w:jc w:val="both"/>
      </w:pPr>
      <w:r>
        <w:t xml:space="preserve">  использовании сетевой формы реализации образовательных программ, места</w:t>
      </w:r>
    </w:p>
    <w:p w:rsidR="00171C31" w:rsidRDefault="00171C31">
      <w:pPr>
        <w:pStyle w:val="ConsPlusNonformat"/>
        <w:jc w:val="both"/>
      </w:pPr>
      <w:r>
        <w:t xml:space="preserve">     (мест) проведения практики, практической подготовки обучающихся,</w:t>
      </w:r>
    </w:p>
    <w:p w:rsidR="00171C31" w:rsidRDefault="00171C31">
      <w:pPr>
        <w:pStyle w:val="ConsPlusNonformat"/>
        <w:jc w:val="both"/>
      </w:pPr>
      <w:r>
        <w:t xml:space="preserve">                   государственной итоговой аттестации)</w:t>
      </w:r>
    </w:p>
    <w:p w:rsidR="00171C31" w:rsidRDefault="00171C31">
      <w:pPr>
        <w:pStyle w:val="ConsPlusNonformat"/>
        <w:jc w:val="both"/>
      </w:pPr>
      <w:r>
        <w:t>Сведения  о  постановке  лицензиата  на  учет  в  налоговом органе по месту</w:t>
      </w:r>
    </w:p>
    <w:p w:rsidR="00171C31" w:rsidRDefault="00171C31">
      <w:pPr>
        <w:pStyle w:val="ConsPlusNonformat"/>
        <w:jc w:val="both"/>
      </w:pPr>
      <w:r>
        <w:t>нахождения филиала лицензиата _____________________________________________</w:t>
      </w:r>
    </w:p>
    <w:p w:rsidR="00171C31" w:rsidRDefault="00171C31">
      <w:pPr>
        <w:pStyle w:val="ConsPlusNonformat"/>
        <w:jc w:val="both"/>
      </w:pPr>
      <w:r>
        <w:t xml:space="preserve">                                 (код причины и дата постановки на учет</w:t>
      </w:r>
    </w:p>
    <w:p w:rsidR="00171C31" w:rsidRDefault="00171C31">
      <w:pPr>
        <w:pStyle w:val="ConsPlusNonformat"/>
        <w:jc w:val="both"/>
      </w:pPr>
      <w:r>
        <w:t xml:space="preserve">                                     лицензиата в налоговом органе)</w:t>
      </w:r>
    </w:p>
    <w:p w:rsidR="00171C31" w:rsidRDefault="00171C31">
      <w:pPr>
        <w:pStyle w:val="ConsPlusNonformat"/>
        <w:jc w:val="both"/>
      </w:pPr>
      <w:r>
        <w:t>на оказание образовательных услуг по реализации образовательных программ по</w:t>
      </w:r>
    </w:p>
    <w:p w:rsidR="00171C31" w:rsidRDefault="00171C31">
      <w:pPr>
        <w:pStyle w:val="ConsPlusNonformat"/>
        <w:jc w:val="both"/>
      </w:pPr>
      <w:r>
        <w:t>видам  образования,  по уровням образования, по профессиям, специальностям,</w:t>
      </w:r>
    </w:p>
    <w:p w:rsidR="00171C31" w:rsidRDefault="00171C31">
      <w:pPr>
        <w:pStyle w:val="ConsPlusNonformat"/>
        <w:jc w:val="both"/>
      </w:pPr>
      <w:r>
        <w:t>направлениям  подготовки,  научным  специальностям  (для  профессионального</w:t>
      </w:r>
    </w:p>
    <w:p w:rsidR="00171C31" w:rsidRDefault="00171C31">
      <w:pPr>
        <w:pStyle w:val="ConsPlusNonformat"/>
        <w:jc w:val="both"/>
      </w:pPr>
      <w:r>
        <w:t>образования),   по   подвидам  дополнительного  образования  (при  внесении</w:t>
      </w:r>
    </w:p>
    <w:p w:rsidR="00171C31" w:rsidRDefault="00171C31">
      <w:pPr>
        <w:pStyle w:val="ConsPlusNonformat"/>
        <w:jc w:val="both"/>
      </w:pPr>
      <w:r>
        <w:t>изменений в реестр лицензий на осуществление образовательной деятельности в</w:t>
      </w:r>
    </w:p>
    <w:p w:rsidR="00171C31" w:rsidRDefault="00171C31">
      <w:pPr>
        <w:pStyle w:val="ConsPlusNonformat"/>
        <w:jc w:val="both"/>
      </w:pPr>
      <w:r>
        <w:t>связи  с  изменением перечня образовательных услуг при намерении лицензиата</w:t>
      </w:r>
    </w:p>
    <w:p w:rsidR="00171C31" w:rsidRDefault="00171C31">
      <w:pPr>
        <w:pStyle w:val="ConsPlusNonformat"/>
        <w:jc w:val="both"/>
      </w:pPr>
      <w:r>
        <w:t>оказывать   образовательные  услуги  по  реализации  новых  образовательных</w:t>
      </w:r>
    </w:p>
    <w:p w:rsidR="00171C31" w:rsidRDefault="00171C31">
      <w:pPr>
        <w:pStyle w:val="ConsPlusNonformat"/>
        <w:jc w:val="both"/>
      </w:pPr>
      <w:r>
        <w:t>программ,  не указанных в реестре лицензий на осуществление образовательной</w:t>
      </w:r>
    </w:p>
    <w:p w:rsidR="00171C31" w:rsidRDefault="00171C31">
      <w:pPr>
        <w:pStyle w:val="ConsPlusNonformat"/>
        <w:jc w:val="both"/>
      </w:pPr>
      <w:r>
        <w:t>деятельности  либо  в случае прекращения оказания образовательной услуги по</w:t>
      </w:r>
    </w:p>
    <w:p w:rsidR="00171C31" w:rsidRDefault="00171C31">
      <w:pPr>
        <w:pStyle w:val="ConsPlusNonformat"/>
        <w:jc w:val="both"/>
      </w:pPr>
      <w:r>
        <w:t>реализации  образовательной(-ых)  программы  (программ),  указанной(-ых)  в</w:t>
      </w:r>
    </w:p>
    <w:p w:rsidR="00171C31" w:rsidRDefault="00171C31">
      <w:pPr>
        <w:pStyle w:val="ConsPlusNonformat"/>
        <w:jc w:val="both"/>
      </w:pPr>
      <w:r>
        <w:t>реестре лицензий на осуществление образовательной деятельности, указываются</w:t>
      </w:r>
    </w:p>
    <w:p w:rsidR="00171C31" w:rsidRDefault="00171C31">
      <w:pPr>
        <w:pStyle w:val="ConsPlusNonformat"/>
        <w:jc w:val="both"/>
      </w:pPr>
      <w:r>
        <w:t>образовательные  программы,  которые  лицензиат  намерен осуществлять, либо</w:t>
      </w:r>
    </w:p>
    <w:p w:rsidR="00171C31" w:rsidRDefault="00171C31">
      <w:pPr>
        <w:pStyle w:val="ConsPlusNonformat"/>
        <w:jc w:val="both"/>
      </w:pPr>
      <w:r>
        <w:t>образовательные   программы,  по  реализации  которых  прекращено  оказание</w:t>
      </w:r>
    </w:p>
    <w:p w:rsidR="00171C31" w:rsidRDefault="00171C31">
      <w:pPr>
        <w:pStyle w:val="ConsPlusNonformat"/>
        <w:jc w:val="both"/>
      </w:pPr>
      <w:r>
        <w:t>образовательных услуг):</w:t>
      </w:r>
    </w:p>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8504"/>
      </w:tblGrid>
      <w:tr w:rsidR="00171C31">
        <w:tc>
          <w:tcPr>
            <w:tcW w:w="9075" w:type="dxa"/>
            <w:gridSpan w:val="2"/>
          </w:tcPr>
          <w:p w:rsidR="00171C31" w:rsidRDefault="00171C31">
            <w:pPr>
              <w:pStyle w:val="ConsPlusNormal"/>
              <w:jc w:val="center"/>
              <w:outlineLvl w:val="2"/>
            </w:pPr>
            <w:r>
              <w:t>Общее образование</w:t>
            </w:r>
          </w:p>
        </w:tc>
      </w:tr>
      <w:tr w:rsidR="00171C31">
        <w:tc>
          <w:tcPr>
            <w:tcW w:w="571" w:type="dxa"/>
          </w:tcPr>
          <w:p w:rsidR="00171C31" w:rsidRDefault="00171C31">
            <w:pPr>
              <w:pStyle w:val="ConsPlusNormal"/>
              <w:jc w:val="center"/>
            </w:pPr>
            <w:r>
              <w:t>N п/п</w:t>
            </w:r>
          </w:p>
        </w:tc>
        <w:tc>
          <w:tcPr>
            <w:tcW w:w="8504" w:type="dxa"/>
          </w:tcPr>
          <w:p w:rsidR="00171C31" w:rsidRDefault="00171C31">
            <w:pPr>
              <w:pStyle w:val="ConsPlusNormal"/>
              <w:jc w:val="center"/>
            </w:pPr>
            <w:r>
              <w:t>Уровень образования</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jc w:val="center"/>
            </w:pPr>
            <w:r>
              <w:t>2</w:t>
            </w:r>
          </w:p>
        </w:tc>
      </w:tr>
      <w:tr w:rsidR="00171C31">
        <w:tc>
          <w:tcPr>
            <w:tcW w:w="571" w:type="dxa"/>
          </w:tcPr>
          <w:p w:rsidR="00171C31" w:rsidRDefault="00171C31">
            <w:pPr>
              <w:pStyle w:val="ConsPlusNormal"/>
              <w:jc w:val="center"/>
            </w:pPr>
            <w:r>
              <w:t>1.</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2.</w:t>
            </w:r>
          </w:p>
        </w:tc>
        <w:tc>
          <w:tcPr>
            <w:tcW w:w="8504" w:type="dxa"/>
          </w:tcPr>
          <w:p w:rsidR="00171C31" w:rsidRDefault="00171C31">
            <w:pPr>
              <w:pStyle w:val="ConsPlusNormal"/>
            </w:pPr>
          </w:p>
        </w:tc>
      </w:tr>
      <w:tr w:rsidR="00171C31">
        <w:tc>
          <w:tcPr>
            <w:tcW w:w="571" w:type="dxa"/>
          </w:tcPr>
          <w:p w:rsidR="00171C31" w:rsidRDefault="00171C31">
            <w:pPr>
              <w:pStyle w:val="ConsPlusNormal"/>
              <w:jc w:val="center"/>
            </w:pPr>
            <w:r>
              <w:t>3.</w:t>
            </w:r>
          </w:p>
        </w:tc>
        <w:tc>
          <w:tcPr>
            <w:tcW w:w="8504"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
        <w:gridCol w:w="2266"/>
        <w:gridCol w:w="2491"/>
        <w:gridCol w:w="907"/>
        <w:gridCol w:w="2835"/>
      </w:tblGrid>
      <w:tr w:rsidR="00171C31">
        <w:tc>
          <w:tcPr>
            <w:tcW w:w="9075" w:type="dxa"/>
            <w:gridSpan w:val="5"/>
          </w:tcPr>
          <w:p w:rsidR="00171C31" w:rsidRDefault="00171C31">
            <w:pPr>
              <w:pStyle w:val="ConsPlusNormal"/>
              <w:jc w:val="center"/>
              <w:outlineLvl w:val="2"/>
            </w:pPr>
            <w:r>
              <w:t>Профессиональное образование</w:t>
            </w:r>
          </w:p>
        </w:tc>
      </w:tr>
      <w:tr w:rsidR="00171C31">
        <w:tc>
          <w:tcPr>
            <w:tcW w:w="576" w:type="dxa"/>
          </w:tcPr>
          <w:p w:rsidR="00171C31" w:rsidRDefault="00171C31">
            <w:pPr>
              <w:pStyle w:val="ConsPlusNormal"/>
              <w:jc w:val="center"/>
            </w:pPr>
            <w:r>
              <w:t>N п/п</w:t>
            </w:r>
          </w:p>
        </w:tc>
        <w:tc>
          <w:tcPr>
            <w:tcW w:w="2266" w:type="dxa"/>
          </w:tcPr>
          <w:p w:rsidR="00171C31" w:rsidRDefault="00171C31">
            <w:pPr>
              <w:pStyle w:val="ConsPlusNormal"/>
              <w:jc w:val="center"/>
            </w:pPr>
            <w:r>
              <w:t>Коды профессий, специальностей, направлений подготовки; шифры научных специальностей</w:t>
            </w:r>
          </w:p>
        </w:tc>
        <w:tc>
          <w:tcPr>
            <w:tcW w:w="2491" w:type="dxa"/>
          </w:tcPr>
          <w:p w:rsidR="00171C31" w:rsidRDefault="00171C31">
            <w:pPr>
              <w:pStyle w:val="ConsPlusNormal"/>
              <w:jc w:val="center"/>
            </w:pPr>
            <w:r>
              <w:t>Наименования профессий, специальностей, направлений подготовки и научных специальностей</w:t>
            </w:r>
          </w:p>
        </w:tc>
        <w:tc>
          <w:tcPr>
            <w:tcW w:w="907" w:type="dxa"/>
          </w:tcPr>
          <w:p w:rsidR="00171C31" w:rsidRDefault="00171C31">
            <w:pPr>
              <w:pStyle w:val="ConsPlusNormal"/>
              <w:jc w:val="center"/>
            </w:pPr>
            <w:r>
              <w:t>Уровень образования</w:t>
            </w:r>
          </w:p>
        </w:tc>
        <w:tc>
          <w:tcPr>
            <w:tcW w:w="2835" w:type="dxa"/>
          </w:tcPr>
          <w:p w:rsidR="00171C31" w:rsidRDefault="00171C31">
            <w:pPr>
              <w:pStyle w:val="ConsPlusNormal"/>
              <w:jc w:val="center"/>
            </w:pPr>
            <w:r>
              <w:t>Присваиваемые по профессиям, специальностям и направлениям подготовки квалификации</w:t>
            </w:r>
          </w:p>
        </w:tc>
      </w:tr>
      <w:tr w:rsidR="00171C31">
        <w:tc>
          <w:tcPr>
            <w:tcW w:w="576" w:type="dxa"/>
          </w:tcPr>
          <w:p w:rsidR="00171C31" w:rsidRDefault="00171C31">
            <w:pPr>
              <w:pStyle w:val="ConsPlusNormal"/>
              <w:jc w:val="center"/>
            </w:pPr>
            <w:r>
              <w:lastRenderedPageBreak/>
              <w:t>1</w:t>
            </w:r>
          </w:p>
        </w:tc>
        <w:tc>
          <w:tcPr>
            <w:tcW w:w="2266" w:type="dxa"/>
          </w:tcPr>
          <w:p w:rsidR="00171C31" w:rsidRDefault="00171C31">
            <w:pPr>
              <w:pStyle w:val="ConsPlusNormal"/>
              <w:jc w:val="center"/>
            </w:pPr>
            <w:r>
              <w:t>2</w:t>
            </w:r>
          </w:p>
        </w:tc>
        <w:tc>
          <w:tcPr>
            <w:tcW w:w="2491" w:type="dxa"/>
          </w:tcPr>
          <w:p w:rsidR="00171C31" w:rsidRDefault="00171C31">
            <w:pPr>
              <w:pStyle w:val="ConsPlusNormal"/>
              <w:jc w:val="center"/>
            </w:pPr>
            <w:r>
              <w:t>3</w:t>
            </w:r>
          </w:p>
        </w:tc>
        <w:tc>
          <w:tcPr>
            <w:tcW w:w="907" w:type="dxa"/>
          </w:tcPr>
          <w:p w:rsidR="00171C31" w:rsidRDefault="00171C31">
            <w:pPr>
              <w:pStyle w:val="ConsPlusNormal"/>
              <w:jc w:val="center"/>
            </w:pPr>
            <w:r>
              <w:t>4</w:t>
            </w:r>
          </w:p>
        </w:tc>
        <w:tc>
          <w:tcPr>
            <w:tcW w:w="2835" w:type="dxa"/>
          </w:tcPr>
          <w:p w:rsidR="00171C31" w:rsidRDefault="00171C31">
            <w:pPr>
              <w:pStyle w:val="ConsPlusNormal"/>
              <w:jc w:val="center"/>
            </w:pPr>
            <w:r>
              <w:t>5</w:t>
            </w:r>
          </w:p>
        </w:tc>
      </w:tr>
      <w:tr w:rsidR="00171C31">
        <w:tc>
          <w:tcPr>
            <w:tcW w:w="576" w:type="dxa"/>
          </w:tcPr>
          <w:p w:rsidR="00171C31" w:rsidRDefault="00171C31">
            <w:pPr>
              <w:pStyle w:val="ConsPlusNormal"/>
              <w:jc w:val="center"/>
            </w:pPr>
            <w:r>
              <w:t>1.</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835" w:type="dxa"/>
          </w:tcPr>
          <w:p w:rsidR="00171C31" w:rsidRDefault="00171C31">
            <w:pPr>
              <w:pStyle w:val="ConsPlusNormal"/>
            </w:pPr>
          </w:p>
        </w:tc>
      </w:tr>
      <w:tr w:rsidR="00171C31">
        <w:tc>
          <w:tcPr>
            <w:tcW w:w="576" w:type="dxa"/>
          </w:tcPr>
          <w:p w:rsidR="00171C31" w:rsidRDefault="00171C31">
            <w:pPr>
              <w:pStyle w:val="ConsPlusNormal"/>
              <w:jc w:val="center"/>
            </w:pPr>
            <w:r>
              <w:t>2.</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835" w:type="dxa"/>
          </w:tcPr>
          <w:p w:rsidR="00171C31" w:rsidRDefault="00171C31">
            <w:pPr>
              <w:pStyle w:val="ConsPlusNormal"/>
            </w:pPr>
          </w:p>
        </w:tc>
      </w:tr>
      <w:tr w:rsidR="00171C31">
        <w:tc>
          <w:tcPr>
            <w:tcW w:w="576" w:type="dxa"/>
          </w:tcPr>
          <w:p w:rsidR="00171C31" w:rsidRDefault="00171C31">
            <w:pPr>
              <w:pStyle w:val="ConsPlusNormal"/>
              <w:jc w:val="center"/>
            </w:pPr>
            <w:r>
              <w:t>3.</w:t>
            </w:r>
          </w:p>
        </w:tc>
        <w:tc>
          <w:tcPr>
            <w:tcW w:w="2266" w:type="dxa"/>
          </w:tcPr>
          <w:p w:rsidR="00171C31" w:rsidRDefault="00171C31">
            <w:pPr>
              <w:pStyle w:val="ConsPlusNormal"/>
            </w:pPr>
          </w:p>
        </w:tc>
        <w:tc>
          <w:tcPr>
            <w:tcW w:w="2491" w:type="dxa"/>
          </w:tcPr>
          <w:p w:rsidR="00171C31" w:rsidRDefault="00171C31">
            <w:pPr>
              <w:pStyle w:val="ConsPlusNormal"/>
            </w:pPr>
          </w:p>
        </w:tc>
        <w:tc>
          <w:tcPr>
            <w:tcW w:w="907" w:type="dxa"/>
          </w:tcPr>
          <w:p w:rsidR="00171C31" w:rsidRDefault="00171C31">
            <w:pPr>
              <w:pStyle w:val="ConsPlusNormal"/>
            </w:pPr>
          </w:p>
        </w:tc>
        <w:tc>
          <w:tcPr>
            <w:tcW w:w="2835" w:type="dxa"/>
          </w:tcPr>
          <w:p w:rsidR="00171C31" w:rsidRDefault="00171C31">
            <w:pPr>
              <w:pStyle w:val="ConsPlusNormal"/>
            </w:pP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top w:val="single" w:sz="4" w:space="0" w:color="auto"/>
              <w:left w:val="single" w:sz="4" w:space="0" w:color="auto"/>
              <w:bottom w:val="single" w:sz="4" w:space="0" w:color="auto"/>
              <w:right w:val="single" w:sz="4" w:space="0" w:color="auto"/>
            </w:tcBorders>
            <w:vAlign w:val="bottom"/>
          </w:tcPr>
          <w:p w:rsidR="00171C31" w:rsidRDefault="00171C31">
            <w:pPr>
              <w:pStyle w:val="ConsPlusNormal"/>
              <w:jc w:val="center"/>
              <w:outlineLvl w:val="2"/>
            </w:pPr>
            <w:r>
              <w:t>Профессиональное обучение</w:t>
            </w:r>
          </w:p>
        </w:tc>
      </w:tr>
    </w:tbl>
    <w:p w:rsidR="00171C31" w:rsidRDefault="00171C31">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left w:val="single" w:sz="4" w:space="0" w:color="auto"/>
              <w:right w:val="single" w:sz="4" w:space="0" w:color="auto"/>
            </w:tcBorders>
            <w:vAlign w:val="bottom"/>
          </w:tcPr>
          <w:p w:rsidR="00171C31" w:rsidRDefault="00171C31">
            <w:pPr>
              <w:pStyle w:val="ConsPlusNormal"/>
              <w:jc w:val="center"/>
              <w:outlineLvl w:val="2"/>
            </w:pPr>
            <w:r>
              <w:t>Образовательные программы, направленные на подготовку служителей и религиозного персонала религиозных организаций</w:t>
            </w:r>
          </w:p>
        </w:tc>
      </w:tr>
      <w:tr w:rsidR="00171C31">
        <w:tblPrEx>
          <w:tblBorders>
            <w:left w:val="none" w:sz="0" w:space="0" w:color="auto"/>
            <w:right w:val="none" w:sz="0" w:space="0" w:color="auto"/>
          </w:tblBorders>
        </w:tblPrEx>
        <w:tc>
          <w:tcPr>
            <w:tcW w:w="9071" w:type="dxa"/>
            <w:tcBorders>
              <w:left w:val="nil"/>
              <w:bottom w:val="nil"/>
              <w:right w:val="nil"/>
            </w:tcBorders>
            <w:vAlign w:val="bottom"/>
          </w:tcPr>
          <w:p w:rsidR="00171C31" w:rsidRDefault="00171C31">
            <w:pPr>
              <w:pStyle w:val="ConsPlusNormal"/>
              <w:jc w:val="center"/>
            </w:pPr>
            <w:r>
              <w:t>(для духовных образовательных организаций)</w:t>
            </w:r>
          </w:p>
        </w:tc>
      </w:tr>
    </w:tbl>
    <w:p w:rsidR="00171C31" w:rsidRDefault="00171C3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6"/>
        <w:gridCol w:w="8447"/>
      </w:tblGrid>
      <w:tr w:rsidR="00171C31">
        <w:tc>
          <w:tcPr>
            <w:tcW w:w="9023" w:type="dxa"/>
            <w:gridSpan w:val="2"/>
          </w:tcPr>
          <w:p w:rsidR="00171C31" w:rsidRDefault="00171C31">
            <w:pPr>
              <w:pStyle w:val="ConsPlusNormal"/>
              <w:jc w:val="center"/>
              <w:outlineLvl w:val="2"/>
            </w:pPr>
            <w:r>
              <w:t>Дополнительное образование</w:t>
            </w:r>
          </w:p>
        </w:tc>
      </w:tr>
      <w:tr w:rsidR="00171C31">
        <w:tc>
          <w:tcPr>
            <w:tcW w:w="576" w:type="dxa"/>
          </w:tcPr>
          <w:p w:rsidR="00171C31" w:rsidRDefault="00171C31">
            <w:pPr>
              <w:pStyle w:val="ConsPlusNormal"/>
              <w:jc w:val="center"/>
            </w:pPr>
            <w:r>
              <w:t>N п/п</w:t>
            </w:r>
          </w:p>
        </w:tc>
        <w:tc>
          <w:tcPr>
            <w:tcW w:w="8447" w:type="dxa"/>
          </w:tcPr>
          <w:p w:rsidR="00171C31" w:rsidRDefault="00171C31">
            <w:pPr>
              <w:pStyle w:val="ConsPlusNormal"/>
              <w:jc w:val="center"/>
            </w:pPr>
            <w:r>
              <w:t>Подвиды</w:t>
            </w:r>
          </w:p>
        </w:tc>
      </w:tr>
      <w:tr w:rsidR="00171C31">
        <w:tc>
          <w:tcPr>
            <w:tcW w:w="576" w:type="dxa"/>
          </w:tcPr>
          <w:p w:rsidR="00171C31" w:rsidRDefault="00171C31">
            <w:pPr>
              <w:pStyle w:val="ConsPlusNormal"/>
              <w:jc w:val="center"/>
            </w:pPr>
            <w:r>
              <w:t>1</w:t>
            </w:r>
          </w:p>
        </w:tc>
        <w:tc>
          <w:tcPr>
            <w:tcW w:w="8447" w:type="dxa"/>
          </w:tcPr>
          <w:p w:rsidR="00171C31" w:rsidRDefault="00171C31">
            <w:pPr>
              <w:pStyle w:val="ConsPlusNormal"/>
              <w:jc w:val="center"/>
            </w:pPr>
            <w:r>
              <w:t>2</w:t>
            </w:r>
          </w:p>
        </w:tc>
      </w:tr>
      <w:tr w:rsidR="00171C31">
        <w:tc>
          <w:tcPr>
            <w:tcW w:w="576" w:type="dxa"/>
          </w:tcPr>
          <w:p w:rsidR="00171C31" w:rsidRDefault="00171C31">
            <w:pPr>
              <w:pStyle w:val="ConsPlusNormal"/>
              <w:jc w:val="center"/>
            </w:pPr>
            <w:r>
              <w:t>1.</w:t>
            </w:r>
          </w:p>
        </w:tc>
        <w:tc>
          <w:tcPr>
            <w:tcW w:w="8447" w:type="dxa"/>
          </w:tcPr>
          <w:p w:rsidR="00171C31" w:rsidRDefault="00171C31">
            <w:pPr>
              <w:pStyle w:val="ConsPlusNormal"/>
            </w:pPr>
          </w:p>
        </w:tc>
      </w:tr>
      <w:tr w:rsidR="00171C31">
        <w:tc>
          <w:tcPr>
            <w:tcW w:w="576" w:type="dxa"/>
          </w:tcPr>
          <w:p w:rsidR="00171C31" w:rsidRDefault="00171C31">
            <w:pPr>
              <w:pStyle w:val="ConsPlusNormal"/>
              <w:jc w:val="center"/>
            </w:pPr>
            <w:r>
              <w:t>2.</w:t>
            </w:r>
          </w:p>
        </w:tc>
        <w:tc>
          <w:tcPr>
            <w:tcW w:w="8447" w:type="dxa"/>
          </w:tcPr>
          <w:p w:rsidR="00171C31" w:rsidRDefault="00171C31">
            <w:pPr>
              <w:pStyle w:val="ConsPlusNormal"/>
            </w:pPr>
          </w:p>
        </w:tc>
      </w:tr>
    </w:tbl>
    <w:p w:rsidR="00171C31" w:rsidRDefault="00171C31">
      <w:pPr>
        <w:pStyle w:val="ConsPlusNormal"/>
        <w:jc w:val="both"/>
      </w:pPr>
    </w:p>
    <w:p w:rsidR="00171C31" w:rsidRDefault="00171C31">
      <w:pPr>
        <w:pStyle w:val="ConsPlusNonformat"/>
        <w:jc w:val="both"/>
      </w:pPr>
      <w:r>
        <w:t>Номер телефона филиала лицензиата _________________________________________</w:t>
      </w:r>
    </w:p>
    <w:p w:rsidR="00171C31" w:rsidRDefault="00171C31">
      <w:pPr>
        <w:pStyle w:val="ConsPlusNonformat"/>
        <w:jc w:val="both"/>
      </w:pPr>
    </w:p>
    <w:p w:rsidR="00171C31" w:rsidRDefault="00171C31">
      <w:pPr>
        <w:pStyle w:val="ConsPlusNonformat"/>
        <w:jc w:val="both"/>
      </w:pPr>
      <w:r>
        <w:t>Адрес электронной почты филиала лицензиата (при наличии) __________________</w:t>
      </w:r>
    </w:p>
    <w:p w:rsidR="00171C31" w:rsidRDefault="00171C31">
      <w:pPr>
        <w:pStyle w:val="ConsPlusNonformat"/>
        <w:jc w:val="both"/>
      </w:pPr>
    </w:p>
    <w:p w:rsidR="00171C31" w:rsidRDefault="00171C31">
      <w:pPr>
        <w:pStyle w:val="ConsPlusNonformat"/>
        <w:jc w:val="both"/>
      </w:pPr>
      <w:r>
        <w:t>Дата,  с  которой  фактически  прекращена  образовательная  деятельность по</w:t>
      </w:r>
    </w:p>
    <w:p w:rsidR="00171C31" w:rsidRDefault="00171C31">
      <w:pPr>
        <w:pStyle w:val="ConsPlusNonformat"/>
        <w:jc w:val="both"/>
      </w:pPr>
      <w:r>
        <w:t>одному  адресу  или  нескольким  адресам  места  (мест)  ее  осуществления,</w:t>
      </w:r>
    </w:p>
    <w:p w:rsidR="00171C31" w:rsidRDefault="00171C31">
      <w:pPr>
        <w:pStyle w:val="ConsPlusNonformat"/>
        <w:jc w:val="both"/>
      </w:pPr>
      <w:r>
        <w:t>указанному(-ым)   в   реестре  лицензий  на  осуществление  образовательной</w:t>
      </w:r>
    </w:p>
    <w:p w:rsidR="00171C31" w:rsidRDefault="00171C31">
      <w:pPr>
        <w:pStyle w:val="ConsPlusNonformat"/>
        <w:jc w:val="both"/>
      </w:pPr>
      <w:r>
        <w:t>деятельности "__" ___________ 202_ г.</w:t>
      </w:r>
    </w:p>
    <w:p w:rsidR="00171C31" w:rsidRDefault="00171C31">
      <w:pPr>
        <w:pStyle w:val="ConsPlusNonformat"/>
        <w:jc w:val="both"/>
      </w:pPr>
    </w:p>
    <w:p w:rsidR="00171C31" w:rsidRDefault="00171C31">
      <w:pPr>
        <w:pStyle w:val="ConsPlusNonformat"/>
        <w:jc w:val="both"/>
      </w:pPr>
      <w:r>
        <w:t>Информацию   по  вопросам  лицензирования  образовательной  деятельности  в</w:t>
      </w:r>
    </w:p>
    <w:p w:rsidR="00171C31" w:rsidRDefault="00171C31">
      <w:pPr>
        <w:pStyle w:val="ConsPlusNonformat"/>
        <w:jc w:val="both"/>
      </w:pPr>
      <w:r>
        <w:t>электронной  форме  прошу  направить  на  адрес  электронной почты (да/нет)</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p>
    <w:p w:rsidR="00171C31" w:rsidRDefault="00171C31">
      <w:pPr>
        <w:pStyle w:val="ConsPlusNonformat"/>
        <w:jc w:val="both"/>
      </w:pPr>
      <w:r>
        <w:t>Прошу направить выписку из реестра лицензий (да/нет) ______________________</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top w:val="nil"/>
              <w:left w:val="nil"/>
              <w:bottom w:val="nil"/>
              <w:right w:val="nil"/>
            </w:tcBorders>
          </w:tcPr>
          <w:p w:rsidR="00171C31" w:rsidRDefault="00171C31">
            <w:pPr>
              <w:pStyle w:val="ConsPlusNormal"/>
            </w:pPr>
            <w:r>
              <w:t>Дата</w:t>
            </w:r>
          </w:p>
          <w:p w:rsidR="00171C31" w:rsidRDefault="00171C31">
            <w:pPr>
              <w:pStyle w:val="ConsPlusNormal"/>
            </w:pPr>
            <w:r>
              <w:t>заполнения "__" ________ 20__ г.</w:t>
            </w:r>
          </w:p>
        </w:tc>
      </w:tr>
    </w:tbl>
    <w:p w:rsidR="00171C31" w:rsidRDefault="00171C3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340"/>
        <w:gridCol w:w="2665"/>
        <w:gridCol w:w="340"/>
        <w:gridCol w:w="2948"/>
      </w:tblGrid>
      <w:tr w:rsidR="00171C31">
        <w:tc>
          <w:tcPr>
            <w:tcW w:w="2778"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665"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948" w:type="dxa"/>
            <w:tcBorders>
              <w:top w:val="nil"/>
              <w:left w:val="nil"/>
              <w:bottom w:val="single" w:sz="4" w:space="0" w:color="auto"/>
              <w:right w:val="nil"/>
            </w:tcBorders>
          </w:tcPr>
          <w:p w:rsidR="00171C31" w:rsidRDefault="00171C31">
            <w:pPr>
              <w:pStyle w:val="ConsPlusNormal"/>
            </w:pPr>
          </w:p>
        </w:tc>
      </w:tr>
      <w:tr w:rsidR="00171C31">
        <w:tblPrEx>
          <w:tblBorders>
            <w:insideH w:val="none" w:sz="0" w:space="0" w:color="auto"/>
          </w:tblBorders>
        </w:tblPrEx>
        <w:tc>
          <w:tcPr>
            <w:tcW w:w="2778" w:type="dxa"/>
            <w:tcBorders>
              <w:top w:val="single" w:sz="4" w:space="0" w:color="auto"/>
              <w:left w:val="nil"/>
              <w:bottom w:val="nil"/>
              <w:right w:val="nil"/>
            </w:tcBorders>
          </w:tcPr>
          <w:p w:rsidR="00171C31" w:rsidRDefault="00171C31">
            <w:pPr>
              <w:pStyle w:val="ConsPlusNormal"/>
              <w:jc w:val="center"/>
            </w:pPr>
            <w:r>
              <w:t>(должность руководителя лицензиата или иного лица, имеющего право действовать от имени лицензиата)</w:t>
            </w:r>
          </w:p>
        </w:tc>
        <w:tc>
          <w:tcPr>
            <w:tcW w:w="340" w:type="dxa"/>
            <w:tcBorders>
              <w:top w:val="nil"/>
              <w:left w:val="nil"/>
              <w:bottom w:val="nil"/>
              <w:right w:val="nil"/>
            </w:tcBorders>
          </w:tcPr>
          <w:p w:rsidR="00171C31" w:rsidRDefault="00171C31">
            <w:pPr>
              <w:pStyle w:val="ConsPlusNormal"/>
            </w:pPr>
          </w:p>
        </w:tc>
        <w:tc>
          <w:tcPr>
            <w:tcW w:w="2665" w:type="dxa"/>
            <w:tcBorders>
              <w:top w:val="single" w:sz="4" w:space="0" w:color="auto"/>
              <w:left w:val="nil"/>
              <w:bottom w:val="nil"/>
              <w:right w:val="nil"/>
            </w:tcBorders>
          </w:tcPr>
          <w:p w:rsidR="00171C31" w:rsidRDefault="00171C31">
            <w:pPr>
              <w:pStyle w:val="ConsPlusNormal"/>
              <w:jc w:val="center"/>
            </w:pPr>
            <w:r>
              <w:t>(подпись руководителя лицензиата или иного лица, имеющего право действовать от имени лицензиата)</w:t>
            </w:r>
          </w:p>
        </w:tc>
        <w:tc>
          <w:tcPr>
            <w:tcW w:w="340" w:type="dxa"/>
            <w:tcBorders>
              <w:top w:val="nil"/>
              <w:left w:val="nil"/>
              <w:bottom w:val="nil"/>
              <w:right w:val="nil"/>
            </w:tcBorders>
          </w:tcPr>
          <w:p w:rsidR="00171C31" w:rsidRDefault="00171C31">
            <w:pPr>
              <w:pStyle w:val="ConsPlusNormal"/>
            </w:pPr>
          </w:p>
        </w:tc>
        <w:tc>
          <w:tcPr>
            <w:tcW w:w="2948" w:type="dxa"/>
            <w:tcBorders>
              <w:top w:val="single" w:sz="4" w:space="0" w:color="auto"/>
              <w:left w:val="nil"/>
              <w:bottom w:val="nil"/>
              <w:right w:val="nil"/>
            </w:tcBorders>
          </w:tcPr>
          <w:p w:rsidR="00171C31" w:rsidRDefault="00171C31">
            <w:pPr>
              <w:pStyle w:val="ConsPlusNormal"/>
              <w:jc w:val="center"/>
            </w:pPr>
            <w:r>
              <w:t>(фамилия, имя, отчество (при наличии) руководителя лицензиата или иного лица, имеющего право действовать от имени лицензиата)</w:t>
            </w:r>
          </w:p>
        </w:tc>
      </w:tr>
      <w:tr w:rsidR="00171C31">
        <w:tblPrEx>
          <w:tblBorders>
            <w:insideH w:val="none" w:sz="0" w:space="0" w:color="auto"/>
          </w:tblBorders>
        </w:tblPrEx>
        <w:tc>
          <w:tcPr>
            <w:tcW w:w="2778" w:type="dxa"/>
            <w:tcBorders>
              <w:top w:val="nil"/>
              <w:left w:val="nil"/>
              <w:bottom w:val="nil"/>
              <w:right w:val="nil"/>
            </w:tcBorders>
          </w:tcPr>
          <w:p w:rsidR="00171C31" w:rsidRDefault="00171C31">
            <w:pPr>
              <w:pStyle w:val="ConsPlusNormal"/>
            </w:pPr>
            <w:r>
              <w:t>М.П.</w:t>
            </w:r>
          </w:p>
        </w:tc>
        <w:tc>
          <w:tcPr>
            <w:tcW w:w="340" w:type="dxa"/>
            <w:tcBorders>
              <w:top w:val="nil"/>
              <w:left w:val="nil"/>
              <w:bottom w:val="nil"/>
              <w:right w:val="nil"/>
            </w:tcBorders>
          </w:tcPr>
          <w:p w:rsidR="00171C31" w:rsidRDefault="00171C31">
            <w:pPr>
              <w:pStyle w:val="ConsPlusNormal"/>
            </w:pPr>
          </w:p>
        </w:tc>
        <w:tc>
          <w:tcPr>
            <w:tcW w:w="2665" w:type="dxa"/>
            <w:tcBorders>
              <w:top w:val="nil"/>
              <w:left w:val="nil"/>
              <w:bottom w:val="nil"/>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948" w:type="dxa"/>
            <w:tcBorders>
              <w:top w:val="nil"/>
              <w:left w:val="nil"/>
              <w:bottom w:val="nil"/>
              <w:right w:val="nil"/>
            </w:tcBorders>
          </w:tcPr>
          <w:p w:rsidR="00171C31" w:rsidRDefault="00171C31">
            <w:pPr>
              <w:pStyle w:val="ConsPlusNormal"/>
            </w:pPr>
          </w:p>
        </w:tc>
      </w:tr>
    </w:tbl>
    <w:p w:rsidR="00171C31" w:rsidRDefault="00171C31">
      <w:pPr>
        <w:pStyle w:val="ConsPlusNormal"/>
        <w:jc w:val="both"/>
      </w:pPr>
    </w:p>
    <w:p w:rsidR="00171C31" w:rsidRDefault="00171C31">
      <w:pPr>
        <w:pStyle w:val="ConsPlusNormal"/>
        <w:ind w:firstLine="540"/>
        <w:jc w:val="both"/>
      </w:pPr>
      <w:r>
        <w:t>--------------------------------</w:t>
      </w:r>
    </w:p>
    <w:p w:rsidR="00171C31" w:rsidRDefault="00171C31">
      <w:pPr>
        <w:pStyle w:val="ConsPlusNormal"/>
        <w:spacing w:before="220"/>
        <w:ind w:firstLine="540"/>
        <w:jc w:val="both"/>
      </w:pPr>
      <w:bookmarkStart w:id="182" w:name="P3300"/>
      <w:bookmarkEnd w:id="182"/>
      <w:r>
        <w:t xml:space="preserve">&lt;1&gt; </w:t>
      </w:r>
      <w:hyperlink r:id="rId270">
        <w:r>
          <w:rPr>
            <w:color w:val="0000FF"/>
          </w:rPr>
          <w:t>Часть 8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2021, N 1, ст. 56), </w:t>
      </w:r>
      <w:hyperlink r:id="rId271">
        <w:r>
          <w:rPr>
            <w:color w:val="0000FF"/>
          </w:rPr>
          <w:t>пункт 17</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действующего до 1 сентября 2026 г. (Собрание законодательства Российской Федерации, 2020, N 39, ст. 6067; 2021, N 49, ст. 8310).</w:t>
      </w: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right"/>
        <w:outlineLvl w:val="1"/>
      </w:pPr>
      <w:r>
        <w:t>Приложение N 6</w:t>
      </w:r>
    </w:p>
    <w:p w:rsidR="00171C31" w:rsidRDefault="00171C31">
      <w:pPr>
        <w:pStyle w:val="ConsPlusNormal"/>
        <w:jc w:val="right"/>
      </w:pPr>
      <w:r>
        <w:t>к Административному регламенту</w:t>
      </w:r>
    </w:p>
    <w:p w:rsidR="00171C31" w:rsidRDefault="00171C31">
      <w:pPr>
        <w:pStyle w:val="ConsPlusNormal"/>
        <w:jc w:val="right"/>
      </w:pPr>
      <w:r>
        <w:t>предоставления Федеральной службой</w:t>
      </w:r>
    </w:p>
    <w:p w:rsidR="00171C31" w:rsidRDefault="00171C31">
      <w:pPr>
        <w:pStyle w:val="ConsPlusNormal"/>
        <w:jc w:val="right"/>
      </w:pPr>
      <w:r>
        <w:t>по надзору в сфере образования</w:t>
      </w:r>
    </w:p>
    <w:p w:rsidR="00171C31" w:rsidRDefault="00171C31">
      <w:pPr>
        <w:pStyle w:val="ConsPlusNormal"/>
        <w:jc w:val="right"/>
      </w:pPr>
      <w:r>
        <w:t>и науки государственной услуги</w:t>
      </w:r>
    </w:p>
    <w:p w:rsidR="00171C31" w:rsidRDefault="00171C31">
      <w:pPr>
        <w:pStyle w:val="ConsPlusNormal"/>
        <w:jc w:val="right"/>
      </w:pPr>
      <w:r>
        <w:t>по лицензированию образовательной</w:t>
      </w:r>
    </w:p>
    <w:p w:rsidR="00171C31" w:rsidRDefault="00171C31">
      <w:pPr>
        <w:pStyle w:val="ConsPlusNormal"/>
        <w:jc w:val="right"/>
      </w:pPr>
      <w:r>
        <w:t>деятельности, утвержденному приказом</w:t>
      </w:r>
    </w:p>
    <w:p w:rsidR="00171C31" w:rsidRDefault="00171C31">
      <w:pPr>
        <w:pStyle w:val="ConsPlusNormal"/>
        <w:jc w:val="right"/>
      </w:pPr>
      <w:r>
        <w:t>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p w:rsidR="00171C31" w:rsidRDefault="00171C31">
      <w:pPr>
        <w:pStyle w:val="ConsPlusNormal"/>
        <w:jc w:val="right"/>
      </w:pPr>
      <w:r>
        <w:t>Форма</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49"/>
        <w:gridCol w:w="915"/>
        <w:gridCol w:w="885"/>
        <w:gridCol w:w="269"/>
        <w:gridCol w:w="690"/>
        <w:gridCol w:w="3106"/>
      </w:tblGrid>
      <w:tr w:rsidR="00171C31">
        <w:tc>
          <w:tcPr>
            <w:tcW w:w="9014" w:type="dxa"/>
            <w:gridSpan w:val="6"/>
            <w:tcBorders>
              <w:top w:val="nil"/>
              <w:left w:val="nil"/>
              <w:bottom w:val="nil"/>
              <w:right w:val="nil"/>
            </w:tcBorders>
          </w:tcPr>
          <w:p w:rsidR="00171C31" w:rsidRDefault="00171C31">
            <w:pPr>
              <w:pStyle w:val="ConsPlusNormal"/>
              <w:jc w:val="right"/>
            </w:pPr>
            <w:r>
              <w:t>Федеральная служба по надзору</w:t>
            </w:r>
          </w:p>
          <w:p w:rsidR="00171C31" w:rsidRDefault="00171C31">
            <w:pPr>
              <w:pStyle w:val="ConsPlusNormal"/>
              <w:jc w:val="right"/>
            </w:pPr>
            <w:r>
              <w:t>в сфере образования и науки</w:t>
            </w:r>
          </w:p>
        </w:tc>
      </w:tr>
      <w:tr w:rsidR="00171C31">
        <w:tc>
          <w:tcPr>
            <w:tcW w:w="9014" w:type="dxa"/>
            <w:gridSpan w:val="6"/>
            <w:tcBorders>
              <w:top w:val="nil"/>
              <w:left w:val="nil"/>
              <w:bottom w:val="nil"/>
              <w:right w:val="nil"/>
            </w:tcBorders>
          </w:tcPr>
          <w:p w:rsidR="00171C31" w:rsidRDefault="00171C31">
            <w:pPr>
              <w:pStyle w:val="ConsPlusNormal"/>
            </w:pPr>
          </w:p>
        </w:tc>
      </w:tr>
      <w:tr w:rsidR="00171C31">
        <w:tc>
          <w:tcPr>
            <w:tcW w:w="9014" w:type="dxa"/>
            <w:gridSpan w:val="6"/>
            <w:tcBorders>
              <w:top w:val="nil"/>
              <w:left w:val="nil"/>
              <w:bottom w:val="nil"/>
              <w:right w:val="nil"/>
            </w:tcBorders>
          </w:tcPr>
          <w:p w:rsidR="00171C31" w:rsidRDefault="00171C31">
            <w:pPr>
              <w:pStyle w:val="ConsPlusNormal"/>
              <w:jc w:val="center"/>
            </w:pPr>
            <w:bookmarkStart w:id="183" w:name="P3322"/>
            <w:bookmarkEnd w:id="183"/>
            <w:r>
              <w:t>Заявление</w:t>
            </w:r>
          </w:p>
          <w:p w:rsidR="00171C31" w:rsidRDefault="00171C31">
            <w:pPr>
              <w:pStyle w:val="ConsPlusNormal"/>
              <w:jc w:val="center"/>
            </w:pPr>
            <w:r>
              <w:t>о прекращении осуществления образовательной деятельности</w:t>
            </w:r>
          </w:p>
        </w:tc>
      </w:tr>
      <w:tr w:rsidR="00171C31">
        <w:tc>
          <w:tcPr>
            <w:tcW w:w="9014" w:type="dxa"/>
            <w:gridSpan w:val="6"/>
            <w:tcBorders>
              <w:top w:val="nil"/>
              <w:left w:val="nil"/>
              <w:bottom w:val="single" w:sz="4" w:space="0" w:color="auto"/>
              <w:right w:val="nil"/>
            </w:tcBorders>
          </w:tcPr>
          <w:p w:rsidR="00171C31" w:rsidRDefault="00171C31">
            <w:pPr>
              <w:pStyle w:val="ConsPlusNormal"/>
            </w:pPr>
          </w:p>
        </w:tc>
      </w:tr>
      <w:tr w:rsidR="00171C31">
        <w:tc>
          <w:tcPr>
            <w:tcW w:w="9014" w:type="dxa"/>
            <w:gridSpan w:val="6"/>
            <w:tcBorders>
              <w:top w:val="single" w:sz="4" w:space="0" w:color="auto"/>
              <w:left w:val="nil"/>
              <w:bottom w:val="nil"/>
              <w:right w:val="nil"/>
            </w:tcBorders>
          </w:tcPr>
          <w:p w:rsidR="00171C31" w:rsidRDefault="00171C31">
            <w:pPr>
              <w:pStyle w:val="ConsPlusNormal"/>
              <w:jc w:val="center"/>
            </w:pPr>
            <w:r>
              <w:t>(полное и (в случае, если имеется) сокращенное наименование, в том числе фирменное наименование лицензиата)</w:t>
            </w:r>
          </w:p>
        </w:tc>
      </w:tr>
      <w:tr w:rsidR="00171C31">
        <w:tc>
          <w:tcPr>
            <w:tcW w:w="4949" w:type="dxa"/>
            <w:gridSpan w:val="3"/>
            <w:tcBorders>
              <w:top w:val="nil"/>
              <w:left w:val="nil"/>
              <w:bottom w:val="nil"/>
              <w:right w:val="nil"/>
            </w:tcBorders>
          </w:tcPr>
          <w:p w:rsidR="00171C31" w:rsidRDefault="00171C31">
            <w:pPr>
              <w:pStyle w:val="ConsPlusNormal"/>
              <w:jc w:val="both"/>
            </w:pPr>
            <w:r>
              <w:t>Организационно-правовая форма лицензиата</w:t>
            </w:r>
          </w:p>
        </w:tc>
        <w:tc>
          <w:tcPr>
            <w:tcW w:w="4065" w:type="dxa"/>
            <w:gridSpan w:val="3"/>
            <w:tcBorders>
              <w:top w:val="nil"/>
              <w:left w:val="nil"/>
              <w:bottom w:val="single" w:sz="4" w:space="0" w:color="auto"/>
              <w:right w:val="nil"/>
            </w:tcBorders>
          </w:tcPr>
          <w:p w:rsidR="00171C31" w:rsidRDefault="00171C31">
            <w:pPr>
              <w:pStyle w:val="ConsPlusNormal"/>
            </w:pPr>
          </w:p>
        </w:tc>
      </w:tr>
      <w:tr w:rsidR="00171C31">
        <w:tc>
          <w:tcPr>
            <w:tcW w:w="4064" w:type="dxa"/>
            <w:gridSpan w:val="2"/>
            <w:tcBorders>
              <w:top w:val="nil"/>
              <w:left w:val="nil"/>
              <w:bottom w:val="nil"/>
              <w:right w:val="nil"/>
            </w:tcBorders>
          </w:tcPr>
          <w:p w:rsidR="00171C31" w:rsidRDefault="00171C31">
            <w:pPr>
              <w:pStyle w:val="ConsPlusNormal"/>
              <w:jc w:val="both"/>
            </w:pPr>
            <w:r>
              <w:t>Адрес места нахождения лицензиата</w:t>
            </w:r>
          </w:p>
        </w:tc>
        <w:tc>
          <w:tcPr>
            <w:tcW w:w="4950" w:type="dxa"/>
            <w:gridSpan w:val="4"/>
            <w:tcBorders>
              <w:top w:val="nil"/>
              <w:left w:val="nil"/>
              <w:bottom w:val="single" w:sz="4" w:space="0" w:color="auto"/>
              <w:right w:val="nil"/>
            </w:tcBorders>
          </w:tcPr>
          <w:p w:rsidR="00171C31" w:rsidRDefault="00171C31">
            <w:pPr>
              <w:pStyle w:val="ConsPlusNormal"/>
            </w:pPr>
          </w:p>
        </w:tc>
      </w:tr>
      <w:tr w:rsidR="00171C31">
        <w:tc>
          <w:tcPr>
            <w:tcW w:w="9014" w:type="dxa"/>
            <w:gridSpan w:val="6"/>
            <w:tcBorders>
              <w:top w:val="nil"/>
              <w:left w:val="nil"/>
              <w:bottom w:val="nil"/>
              <w:right w:val="nil"/>
            </w:tcBorders>
          </w:tcPr>
          <w:p w:rsidR="00171C31" w:rsidRDefault="00171C31">
            <w:pPr>
              <w:pStyle w:val="ConsPlusNormal"/>
              <w:jc w:val="both"/>
            </w:pPr>
            <w:r>
              <w:t>Государственный регистрационный номер записи о создании юридического лица _________________________________________________________________________</w:t>
            </w:r>
          </w:p>
        </w:tc>
      </w:tr>
      <w:tr w:rsidR="00171C31">
        <w:tc>
          <w:tcPr>
            <w:tcW w:w="5218" w:type="dxa"/>
            <w:gridSpan w:val="4"/>
            <w:tcBorders>
              <w:top w:val="nil"/>
              <w:left w:val="nil"/>
              <w:bottom w:val="nil"/>
              <w:right w:val="nil"/>
            </w:tcBorders>
          </w:tcPr>
          <w:p w:rsidR="00171C31" w:rsidRDefault="00171C31">
            <w:pPr>
              <w:pStyle w:val="ConsPlusNormal"/>
              <w:jc w:val="both"/>
            </w:pPr>
            <w:r>
              <w:t>Идентификационный номер налогоплательщика</w:t>
            </w:r>
          </w:p>
        </w:tc>
        <w:tc>
          <w:tcPr>
            <w:tcW w:w="3796" w:type="dxa"/>
            <w:gridSpan w:val="2"/>
            <w:tcBorders>
              <w:top w:val="nil"/>
              <w:left w:val="nil"/>
              <w:bottom w:val="single" w:sz="4" w:space="0" w:color="auto"/>
              <w:right w:val="nil"/>
            </w:tcBorders>
          </w:tcPr>
          <w:p w:rsidR="00171C31" w:rsidRDefault="00171C31">
            <w:pPr>
              <w:pStyle w:val="ConsPlusNormal"/>
            </w:pPr>
          </w:p>
        </w:tc>
      </w:tr>
      <w:tr w:rsidR="00171C31">
        <w:tc>
          <w:tcPr>
            <w:tcW w:w="9014" w:type="dxa"/>
            <w:gridSpan w:val="6"/>
            <w:tcBorders>
              <w:top w:val="nil"/>
              <w:left w:val="nil"/>
              <w:bottom w:val="nil"/>
              <w:right w:val="nil"/>
            </w:tcBorders>
          </w:tcPr>
          <w:p w:rsidR="00171C31" w:rsidRDefault="00171C31">
            <w:pPr>
              <w:pStyle w:val="ConsPlusNormal"/>
              <w:jc w:val="both"/>
            </w:pPr>
            <w:r>
              <w:t>сообщаю о прекращении осуществления образовательной деятельности, осуществляемой ранее в соответствии с лицензией на осуществление образовательной деятельности регистрационный N _____, дата предоставления лицензии "__" ________ 20__ г., предоставленной Федеральной службой по надзору в сфере образования и науки, начиная с "__" ___________ 20__ г.</w:t>
            </w:r>
          </w:p>
        </w:tc>
      </w:tr>
      <w:tr w:rsidR="00171C31">
        <w:tc>
          <w:tcPr>
            <w:tcW w:w="3149" w:type="dxa"/>
            <w:tcBorders>
              <w:top w:val="nil"/>
              <w:left w:val="nil"/>
              <w:bottom w:val="nil"/>
              <w:right w:val="nil"/>
            </w:tcBorders>
          </w:tcPr>
          <w:p w:rsidR="00171C31" w:rsidRDefault="00171C31">
            <w:pPr>
              <w:pStyle w:val="ConsPlusNormal"/>
              <w:jc w:val="both"/>
            </w:pPr>
            <w:r>
              <w:t>Номер телефона лицензиата</w:t>
            </w:r>
          </w:p>
        </w:tc>
        <w:tc>
          <w:tcPr>
            <w:tcW w:w="5865" w:type="dxa"/>
            <w:gridSpan w:val="5"/>
            <w:tcBorders>
              <w:top w:val="nil"/>
              <w:left w:val="nil"/>
              <w:bottom w:val="single" w:sz="4" w:space="0" w:color="auto"/>
              <w:right w:val="nil"/>
            </w:tcBorders>
          </w:tcPr>
          <w:p w:rsidR="00171C31" w:rsidRDefault="00171C31">
            <w:pPr>
              <w:pStyle w:val="ConsPlusNormal"/>
            </w:pPr>
          </w:p>
        </w:tc>
      </w:tr>
      <w:tr w:rsidR="00171C31">
        <w:tc>
          <w:tcPr>
            <w:tcW w:w="4064" w:type="dxa"/>
            <w:gridSpan w:val="2"/>
            <w:tcBorders>
              <w:top w:val="nil"/>
              <w:left w:val="nil"/>
              <w:bottom w:val="nil"/>
              <w:right w:val="nil"/>
            </w:tcBorders>
          </w:tcPr>
          <w:p w:rsidR="00171C31" w:rsidRDefault="00171C31">
            <w:pPr>
              <w:pStyle w:val="ConsPlusNormal"/>
              <w:jc w:val="both"/>
            </w:pPr>
            <w:r>
              <w:lastRenderedPageBreak/>
              <w:t>Адрес электронной почты лицензиата</w:t>
            </w:r>
          </w:p>
        </w:tc>
        <w:tc>
          <w:tcPr>
            <w:tcW w:w="4950" w:type="dxa"/>
            <w:gridSpan w:val="4"/>
            <w:tcBorders>
              <w:top w:val="single" w:sz="4" w:space="0" w:color="auto"/>
              <w:left w:val="nil"/>
              <w:bottom w:val="single" w:sz="4" w:space="0" w:color="auto"/>
              <w:right w:val="nil"/>
            </w:tcBorders>
          </w:tcPr>
          <w:p w:rsidR="00171C31" w:rsidRDefault="00171C31">
            <w:pPr>
              <w:pStyle w:val="ConsPlusNormal"/>
            </w:pPr>
          </w:p>
        </w:tc>
      </w:tr>
      <w:tr w:rsidR="00171C31">
        <w:tc>
          <w:tcPr>
            <w:tcW w:w="9014" w:type="dxa"/>
            <w:gridSpan w:val="6"/>
            <w:tcBorders>
              <w:top w:val="nil"/>
              <w:left w:val="nil"/>
              <w:bottom w:val="nil"/>
              <w:right w:val="nil"/>
            </w:tcBorders>
          </w:tcPr>
          <w:p w:rsidR="00171C31" w:rsidRDefault="00171C31">
            <w:pPr>
              <w:pStyle w:val="ConsPlusNormal"/>
              <w:jc w:val="both"/>
            </w:pPr>
            <w:r>
              <w:t>Информацию по вопросам лицензирования образовательной деятельности в электронной форме прошу направить на адрес электронной почты (да/нет) _________</w:t>
            </w:r>
          </w:p>
        </w:tc>
      </w:tr>
      <w:tr w:rsidR="00171C31">
        <w:tc>
          <w:tcPr>
            <w:tcW w:w="5908" w:type="dxa"/>
            <w:gridSpan w:val="5"/>
            <w:tcBorders>
              <w:top w:val="nil"/>
              <w:left w:val="nil"/>
              <w:bottom w:val="nil"/>
              <w:right w:val="nil"/>
            </w:tcBorders>
          </w:tcPr>
          <w:p w:rsidR="00171C31" w:rsidRDefault="00171C31">
            <w:pPr>
              <w:pStyle w:val="ConsPlusNormal"/>
              <w:jc w:val="both"/>
            </w:pPr>
            <w:r>
              <w:t>Прошу направить выписку из реестра лицензий (да/нет)</w:t>
            </w:r>
          </w:p>
        </w:tc>
        <w:tc>
          <w:tcPr>
            <w:tcW w:w="3106" w:type="dxa"/>
            <w:tcBorders>
              <w:top w:val="nil"/>
              <w:left w:val="nil"/>
              <w:bottom w:val="single" w:sz="4" w:space="0" w:color="auto"/>
              <w:right w:val="nil"/>
            </w:tcBorders>
          </w:tcPr>
          <w:p w:rsidR="00171C31" w:rsidRDefault="00171C31">
            <w:pPr>
              <w:pStyle w:val="ConsPlusNormal"/>
            </w:pPr>
          </w:p>
        </w:tc>
      </w:tr>
    </w:tbl>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71C31">
        <w:tc>
          <w:tcPr>
            <w:tcW w:w="9014" w:type="dxa"/>
            <w:tcBorders>
              <w:top w:val="nil"/>
              <w:left w:val="nil"/>
              <w:bottom w:val="nil"/>
              <w:right w:val="nil"/>
            </w:tcBorders>
          </w:tcPr>
          <w:p w:rsidR="00171C31" w:rsidRDefault="00171C31">
            <w:pPr>
              <w:pStyle w:val="ConsPlusNormal"/>
            </w:pPr>
            <w:r>
              <w:t>Дата</w:t>
            </w:r>
          </w:p>
          <w:p w:rsidR="00171C31" w:rsidRDefault="00171C31">
            <w:pPr>
              <w:pStyle w:val="ConsPlusNormal"/>
            </w:pPr>
            <w:r>
              <w:t>заполнения "__" __________ 20__ г.</w:t>
            </w:r>
          </w:p>
        </w:tc>
      </w:tr>
    </w:tbl>
    <w:p w:rsidR="00171C31" w:rsidRDefault="00171C3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340"/>
        <w:gridCol w:w="2608"/>
        <w:gridCol w:w="340"/>
        <w:gridCol w:w="2835"/>
      </w:tblGrid>
      <w:tr w:rsidR="00171C31">
        <w:tc>
          <w:tcPr>
            <w:tcW w:w="2891"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608"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835" w:type="dxa"/>
            <w:tcBorders>
              <w:top w:val="nil"/>
              <w:left w:val="nil"/>
              <w:bottom w:val="single" w:sz="4" w:space="0" w:color="auto"/>
              <w:right w:val="nil"/>
            </w:tcBorders>
          </w:tcPr>
          <w:p w:rsidR="00171C31" w:rsidRDefault="00171C31">
            <w:pPr>
              <w:pStyle w:val="ConsPlusNormal"/>
            </w:pPr>
          </w:p>
        </w:tc>
      </w:tr>
      <w:tr w:rsidR="00171C31">
        <w:tblPrEx>
          <w:tblBorders>
            <w:insideH w:val="none" w:sz="0" w:space="0" w:color="auto"/>
          </w:tblBorders>
        </w:tblPrEx>
        <w:tc>
          <w:tcPr>
            <w:tcW w:w="2891" w:type="dxa"/>
            <w:tcBorders>
              <w:top w:val="single" w:sz="4" w:space="0" w:color="auto"/>
              <w:left w:val="nil"/>
              <w:bottom w:val="nil"/>
              <w:right w:val="nil"/>
            </w:tcBorders>
          </w:tcPr>
          <w:p w:rsidR="00171C31" w:rsidRDefault="00171C31">
            <w:pPr>
              <w:pStyle w:val="ConsPlusNormal"/>
              <w:jc w:val="center"/>
            </w:pPr>
            <w:r>
              <w:t>(должность руководителя лицензиата или иного лица, имеющего право действовать от имени лицензиата)</w:t>
            </w:r>
          </w:p>
        </w:tc>
        <w:tc>
          <w:tcPr>
            <w:tcW w:w="340" w:type="dxa"/>
            <w:tcBorders>
              <w:top w:val="nil"/>
              <w:left w:val="nil"/>
              <w:bottom w:val="nil"/>
              <w:right w:val="nil"/>
            </w:tcBorders>
          </w:tcPr>
          <w:p w:rsidR="00171C31" w:rsidRDefault="00171C31">
            <w:pPr>
              <w:pStyle w:val="ConsPlusNormal"/>
            </w:pPr>
          </w:p>
        </w:tc>
        <w:tc>
          <w:tcPr>
            <w:tcW w:w="2608" w:type="dxa"/>
            <w:tcBorders>
              <w:top w:val="single" w:sz="4" w:space="0" w:color="auto"/>
              <w:left w:val="nil"/>
              <w:bottom w:val="nil"/>
              <w:right w:val="nil"/>
            </w:tcBorders>
          </w:tcPr>
          <w:p w:rsidR="00171C31" w:rsidRDefault="00171C31">
            <w:pPr>
              <w:pStyle w:val="ConsPlusNormal"/>
              <w:jc w:val="center"/>
            </w:pPr>
            <w:r>
              <w:t>(подпись руководителя лицензиата или иного лица, имеющего право действовать от имени лицензиата)</w:t>
            </w:r>
          </w:p>
        </w:tc>
        <w:tc>
          <w:tcPr>
            <w:tcW w:w="340" w:type="dxa"/>
            <w:tcBorders>
              <w:top w:val="nil"/>
              <w:left w:val="nil"/>
              <w:bottom w:val="nil"/>
              <w:right w:val="nil"/>
            </w:tcBorders>
          </w:tcPr>
          <w:p w:rsidR="00171C31" w:rsidRDefault="00171C31">
            <w:pPr>
              <w:pStyle w:val="ConsPlusNormal"/>
            </w:pPr>
          </w:p>
        </w:tc>
        <w:tc>
          <w:tcPr>
            <w:tcW w:w="2835" w:type="dxa"/>
            <w:tcBorders>
              <w:top w:val="single" w:sz="4" w:space="0" w:color="auto"/>
              <w:left w:val="nil"/>
              <w:bottom w:val="nil"/>
              <w:right w:val="nil"/>
            </w:tcBorders>
          </w:tcPr>
          <w:p w:rsidR="00171C31" w:rsidRDefault="00171C31">
            <w:pPr>
              <w:pStyle w:val="ConsPlusNormal"/>
              <w:jc w:val="center"/>
            </w:pPr>
            <w:r>
              <w:t>(фамилия, имя, отчество (при наличии) руководителя лицензиата или иного лица, имеющего право действовать от имени лицензиата)</w:t>
            </w:r>
          </w:p>
        </w:tc>
      </w:tr>
      <w:tr w:rsidR="00171C31">
        <w:tblPrEx>
          <w:tblBorders>
            <w:insideH w:val="none" w:sz="0" w:space="0" w:color="auto"/>
          </w:tblBorders>
        </w:tblPrEx>
        <w:tc>
          <w:tcPr>
            <w:tcW w:w="2891" w:type="dxa"/>
            <w:tcBorders>
              <w:top w:val="nil"/>
              <w:left w:val="nil"/>
              <w:bottom w:val="nil"/>
              <w:right w:val="nil"/>
            </w:tcBorders>
            <w:vAlign w:val="bottom"/>
          </w:tcPr>
          <w:p w:rsidR="00171C31" w:rsidRDefault="00171C31">
            <w:pPr>
              <w:pStyle w:val="ConsPlusNormal"/>
            </w:pPr>
            <w:r>
              <w:t>М.П.</w:t>
            </w:r>
          </w:p>
        </w:tc>
        <w:tc>
          <w:tcPr>
            <w:tcW w:w="340" w:type="dxa"/>
            <w:tcBorders>
              <w:top w:val="nil"/>
              <w:left w:val="nil"/>
              <w:bottom w:val="nil"/>
              <w:right w:val="nil"/>
            </w:tcBorders>
          </w:tcPr>
          <w:p w:rsidR="00171C31" w:rsidRDefault="00171C31">
            <w:pPr>
              <w:pStyle w:val="ConsPlusNormal"/>
            </w:pPr>
          </w:p>
        </w:tc>
        <w:tc>
          <w:tcPr>
            <w:tcW w:w="2608" w:type="dxa"/>
            <w:tcBorders>
              <w:top w:val="nil"/>
              <w:left w:val="nil"/>
              <w:bottom w:val="nil"/>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835" w:type="dxa"/>
            <w:tcBorders>
              <w:top w:val="nil"/>
              <w:left w:val="nil"/>
              <w:bottom w:val="nil"/>
              <w:right w:val="nil"/>
            </w:tcBorders>
          </w:tcPr>
          <w:p w:rsidR="00171C31" w:rsidRDefault="00171C31">
            <w:pPr>
              <w:pStyle w:val="ConsPlusNormal"/>
            </w:pPr>
          </w:p>
        </w:tc>
      </w:tr>
    </w:tbl>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both"/>
      </w:pPr>
    </w:p>
    <w:p w:rsidR="00171C31" w:rsidRDefault="00171C31">
      <w:pPr>
        <w:pStyle w:val="ConsPlusNormal"/>
        <w:jc w:val="right"/>
        <w:outlineLvl w:val="1"/>
      </w:pPr>
      <w:r>
        <w:t>Приложение N 7</w:t>
      </w:r>
    </w:p>
    <w:p w:rsidR="00171C31" w:rsidRDefault="00171C31">
      <w:pPr>
        <w:pStyle w:val="ConsPlusNormal"/>
        <w:jc w:val="right"/>
      </w:pPr>
      <w:r>
        <w:t>к Административному регламенту</w:t>
      </w:r>
    </w:p>
    <w:p w:rsidR="00171C31" w:rsidRDefault="00171C31">
      <w:pPr>
        <w:pStyle w:val="ConsPlusNormal"/>
        <w:jc w:val="right"/>
      </w:pPr>
      <w:r>
        <w:t>предоставления Федеральной службой</w:t>
      </w:r>
    </w:p>
    <w:p w:rsidR="00171C31" w:rsidRDefault="00171C31">
      <w:pPr>
        <w:pStyle w:val="ConsPlusNormal"/>
        <w:jc w:val="right"/>
      </w:pPr>
      <w:r>
        <w:t>по надзору в сфере образования</w:t>
      </w:r>
    </w:p>
    <w:p w:rsidR="00171C31" w:rsidRDefault="00171C31">
      <w:pPr>
        <w:pStyle w:val="ConsPlusNormal"/>
        <w:jc w:val="right"/>
      </w:pPr>
      <w:r>
        <w:t>и науки государственной услуги</w:t>
      </w:r>
    </w:p>
    <w:p w:rsidR="00171C31" w:rsidRDefault="00171C31">
      <w:pPr>
        <w:pStyle w:val="ConsPlusNormal"/>
        <w:jc w:val="right"/>
      </w:pPr>
      <w:r>
        <w:t>по лицензированию образовательной</w:t>
      </w:r>
    </w:p>
    <w:p w:rsidR="00171C31" w:rsidRDefault="00171C31">
      <w:pPr>
        <w:pStyle w:val="ConsPlusNormal"/>
        <w:jc w:val="right"/>
      </w:pPr>
      <w:r>
        <w:t>деятельности, утвержденному приказом</w:t>
      </w:r>
    </w:p>
    <w:p w:rsidR="00171C31" w:rsidRDefault="00171C31">
      <w:pPr>
        <w:pStyle w:val="ConsPlusNormal"/>
        <w:jc w:val="right"/>
      </w:pPr>
      <w:r>
        <w:t>Федеральной службы по надзору</w:t>
      </w:r>
    </w:p>
    <w:p w:rsidR="00171C31" w:rsidRDefault="00171C31">
      <w:pPr>
        <w:pStyle w:val="ConsPlusNormal"/>
        <w:jc w:val="right"/>
      </w:pPr>
      <w:r>
        <w:t>в сфере образования и науки</w:t>
      </w:r>
    </w:p>
    <w:p w:rsidR="00171C31" w:rsidRDefault="00171C31">
      <w:pPr>
        <w:pStyle w:val="ConsPlusNormal"/>
        <w:jc w:val="right"/>
      </w:pPr>
      <w:r>
        <w:t>от 27.09.2022 N 1029</w:t>
      </w:r>
    </w:p>
    <w:p w:rsidR="00171C31" w:rsidRDefault="00171C31">
      <w:pPr>
        <w:pStyle w:val="ConsPlusNormal"/>
        <w:jc w:val="both"/>
      </w:pPr>
    </w:p>
    <w:p w:rsidR="00171C31" w:rsidRDefault="00171C31">
      <w:pPr>
        <w:pStyle w:val="ConsPlusNormal"/>
        <w:jc w:val="right"/>
      </w:pPr>
      <w:r>
        <w:t>Форма</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71C31">
        <w:tc>
          <w:tcPr>
            <w:tcW w:w="9014" w:type="dxa"/>
            <w:tcBorders>
              <w:top w:val="nil"/>
              <w:left w:val="nil"/>
              <w:bottom w:val="nil"/>
              <w:right w:val="nil"/>
            </w:tcBorders>
          </w:tcPr>
          <w:p w:rsidR="00171C31" w:rsidRDefault="00171C31">
            <w:pPr>
              <w:pStyle w:val="ConsPlusNormal"/>
              <w:jc w:val="right"/>
            </w:pPr>
            <w:r>
              <w:t>Федеральная служба по надзору</w:t>
            </w:r>
          </w:p>
          <w:p w:rsidR="00171C31" w:rsidRDefault="00171C31">
            <w:pPr>
              <w:pStyle w:val="ConsPlusNormal"/>
              <w:jc w:val="right"/>
            </w:pPr>
            <w:r>
              <w:t>в сфере образования и науки</w:t>
            </w:r>
          </w:p>
        </w:tc>
      </w:tr>
    </w:tbl>
    <w:p w:rsidR="00171C31" w:rsidRDefault="00171C31">
      <w:pPr>
        <w:pStyle w:val="ConsPlusNormal"/>
        <w:jc w:val="both"/>
      </w:pPr>
    </w:p>
    <w:p w:rsidR="00171C31" w:rsidRDefault="00171C31">
      <w:pPr>
        <w:pStyle w:val="ConsPlusNonformat"/>
        <w:jc w:val="both"/>
      </w:pPr>
      <w:bookmarkStart w:id="184" w:name="P3381"/>
      <w:bookmarkEnd w:id="184"/>
      <w:r>
        <w:t xml:space="preserve">                                 Заявление</w:t>
      </w:r>
    </w:p>
    <w:p w:rsidR="00171C31" w:rsidRDefault="00171C31">
      <w:pPr>
        <w:pStyle w:val="ConsPlusNonformat"/>
        <w:jc w:val="both"/>
      </w:pPr>
      <w:r>
        <w:t xml:space="preserve">              о предоставлении сведений о конкретной лицензии</w:t>
      </w:r>
    </w:p>
    <w:p w:rsidR="00171C31" w:rsidRDefault="00171C31">
      <w:pPr>
        <w:pStyle w:val="ConsPlusNonformat"/>
        <w:jc w:val="both"/>
      </w:pPr>
      <w:r>
        <w:t xml:space="preserve">               на осуществление образовательной деятельности</w:t>
      </w:r>
    </w:p>
    <w:p w:rsidR="00171C31" w:rsidRDefault="00171C31">
      <w:pPr>
        <w:pStyle w:val="ConsPlusNonformat"/>
        <w:jc w:val="both"/>
      </w:pP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(полное и (в случае, если имеется) сокращенное наименование, в том числе</w:t>
      </w:r>
    </w:p>
    <w:p w:rsidR="00171C31" w:rsidRDefault="00171C31">
      <w:pPr>
        <w:pStyle w:val="ConsPlusNonformat"/>
        <w:jc w:val="both"/>
      </w:pPr>
      <w:r>
        <w:t>фирменное наименование, и организационно-правовая форма юридического лица;</w:t>
      </w:r>
    </w:p>
    <w:p w:rsidR="00171C31" w:rsidRDefault="00171C31">
      <w:pPr>
        <w:pStyle w:val="ConsPlusNonformat"/>
        <w:jc w:val="both"/>
      </w:pPr>
      <w:r>
        <w:t>фамилия, имя и отчество (при наличии) физического лица или индивидуального</w:t>
      </w:r>
    </w:p>
    <w:p w:rsidR="00171C31" w:rsidRDefault="00171C31">
      <w:pPr>
        <w:pStyle w:val="ConsPlusNonformat"/>
        <w:jc w:val="both"/>
      </w:pPr>
      <w:r>
        <w:t xml:space="preserve">                             предпринимателя)</w:t>
      </w:r>
    </w:p>
    <w:p w:rsidR="00171C31" w:rsidRDefault="00171C31">
      <w:pPr>
        <w:pStyle w:val="ConsPlusNonformat"/>
        <w:jc w:val="both"/>
      </w:pPr>
    </w:p>
    <w:p w:rsidR="00171C31" w:rsidRDefault="00171C31">
      <w:pPr>
        <w:pStyle w:val="ConsPlusNonformat"/>
        <w:jc w:val="both"/>
      </w:pPr>
      <w:r>
        <w:t>Адрес места нахождения (места жительства) _________________________________</w:t>
      </w:r>
    </w:p>
    <w:p w:rsidR="00171C31" w:rsidRDefault="00171C31">
      <w:pPr>
        <w:pStyle w:val="ConsPlusNonformat"/>
        <w:jc w:val="both"/>
      </w:pPr>
      <w:r>
        <w:t>Государственный регистрационный номер записи о создании юридического  лица,</w:t>
      </w:r>
    </w:p>
    <w:p w:rsidR="00171C31" w:rsidRDefault="00171C31">
      <w:pPr>
        <w:pStyle w:val="ConsPlusNonformat"/>
        <w:jc w:val="both"/>
      </w:pPr>
      <w:r>
        <w:t>индивидуального предпринимателя ___________________________________________</w:t>
      </w:r>
    </w:p>
    <w:p w:rsidR="00171C31" w:rsidRDefault="00171C31">
      <w:pPr>
        <w:pStyle w:val="ConsPlusNonformat"/>
        <w:jc w:val="both"/>
      </w:pPr>
      <w:r>
        <w:lastRenderedPageBreak/>
        <w:t>Документ, удостоверяющий личность физического лица: _______________________</w:t>
      </w:r>
    </w:p>
    <w:p w:rsidR="00171C31" w:rsidRDefault="00171C31">
      <w:pPr>
        <w:pStyle w:val="ConsPlusNonformat"/>
        <w:jc w:val="both"/>
      </w:pPr>
      <w:r>
        <w:t xml:space="preserve">                                                        (вид документа)</w:t>
      </w:r>
    </w:p>
    <w:p w:rsidR="00171C31" w:rsidRDefault="00171C31">
      <w:pPr>
        <w:pStyle w:val="ConsPlusNonformat"/>
        <w:jc w:val="both"/>
      </w:pPr>
      <w:r>
        <w:t>серия ___________ N _______ дата выдачи _________________.</w:t>
      </w:r>
    </w:p>
    <w:p w:rsidR="00171C31" w:rsidRDefault="00171C31">
      <w:pPr>
        <w:pStyle w:val="ConsPlusNonformat"/>
        <w:jc w:val="both"/>
      </w:pPr>
      <w:r>
        <w:t>Почтовый адрес: __________________________________________________________,</w:t>
      </w:r>
    </w:p>
    <w:p w:rsidR="00171C31" w:rsidRDefault="00171C31">
      <w:pPr>
        <w:pStyle w:val="ConsPlusNonformat"/>
        <w:jc w:val="both"/>
      </w:pPr>
      <w:r>
        <w:t>номер телефона: ______________, адрес электронной почты: __________________</w:t>
      </w:r>
    </w:p>
    <w:p w:rsidR="00171C31" w:rsidRDefault="00171C31">
      <w:pPr>
        <w:pStyle w:val="ConsPlusNonformat"/>
        <w:jc w:val="both"/>
      </w:pPr>
      <w:r>
        <w:t>просит предоставить _______________________________________________________</w:t>
      </w:r>
    </w:p>
    <w:p w:rsidR="00171C31" w:rsidRDefault="00171C31">
      <w:pPr>
        <w:pStyle w:val="ConsPlusNonformat"/>
        <w:jc w:val="both"/>
      </w:pPr>
      <w:r>
        <w:t xml:space="preserve">                        (выписку из реестра лицензий на осуществление</w:t>
      </w:r>
    </w:p>
    <w:p w:rsidR="00171C31" w:rsidRDefault="00171C31">
      <w:pPr>
        <w:pStyle w:val="ConsPlusNonformat"/>
        <w:jc w:val="both"/>
      </w:pPr>
      <w:r>
        <w:t xml:space="preserve">                       образовательной деятельности в электронной форме</w:t>
      </w:r>
    </w:p>
    <w:p w:rsidR="00171C31" w:rsidRDefault="00171C31">
      <w:pPr>
        <w:pStyle w:val="ConsPlusNonformat"/>
        <w:jc w:val="both"/>
      </w:pPr>
      <w:r>
        <w:t xml:space="preserve">                       или копию акта лицензирующего органа о принятом</w:t>
      </w:r>
    </w:p>
    <w:p w:rsidR="00171C31" w:rsidRDefault="00171C31">
      <w:pPr>
        <w:pStyle w:val="ConsPlusNonformat"/>
        <w:jc w:val="both"/>
      </w:pPr>
      <w:r>
        <w:t xml:space="preserve">                                           решении)</w:t>
      </w:r>
    </w:p>
    <w:p w:rsidR="00171C31" w:rsidRDefault="00171C31">
      <w:pPr>
        <w:pStyle w:val="ConsPlusNonformat"/>
        <w:jc w:val="both"/>
      </w:pPr>
      <w:r>
        <w:t>в отношении</w:t>
      </w:r>
    </w:p>
    <w:p w:rsidR="00171C31" w:rsidRDefault="00171C31">
      <w:pPr>
        <w:pStyle w:val="ConsPlusNonformat"/>
        <w:jc w:val="both"/>
      </w:pPr>
      <w:r>
        <w:t>___________________________________________________________________________</w:t>
      </w:r>
    </w:p>
    <w:p w:rsidR="00171C31" w:rsidRDefault="00171C31">
      <w:pPr>
        <w:pStyle w:val="ConsPlusNonformat"/>
        <w:jc w:val="both"/>
      </w:pPr>
      <w:r>
        <w:t xml:space="preserve">       (полное и (в случае, если имеется) сокращенное наименование,</w:t>
      </w:r>
    </w:p>
    <w:p w:rsidR="00171C31" w:rsidRDefault="00171C31">
      <w:pPr>
        <w:pStyle w:val="ConsPlusNonformat"/>
        <w:jc w:val="both"/>
      </w:pPr>
      <w:r>
        <w:t xml:space="preserve">    в том числе фирменное наименование, и организационно-правовая форма</w:t>
      </w:r>
    </w:p>
    <w:p w:rsidR="00171C31" w:rsidRDefault="00171C31">
      <w:pPr>
        <w:pStyle w:val="ConsPlusNonformat"/>
        <w:jc w:val="both"/>
      </w:pPr>
      <w:r>
        <w:t xml:space="preserve">                          юридического лица, ИНН)</w:t>
      </w:r>
    </w:p>
    <w:p w:rsidR="00171C31" w:rsidRDefault="00171C31">
      <w:pPr>
        <w:pStyle w:val="ConsPlusNonformat"/>
        <w:jc w:val="both"/>
      </w:pPr>
      <w:r>
        <w:t>Сведения о конкретной лицензии прошу направить на адрес электронной</w:t>
      </w:r>
    </w:p>
    <w:p w:rsidR="00171C31" w:rsidRDefault="00171C31">
      <w:pPr>
        <w:pStyle w:val="ConsPlusNonformat"/>
        <w:jc w:val="both"/>
      </w:pPr>
      <w:r>
        <w:t>почты (да/нет) ____________________________________________________________</w:t>
      </w:r>
    </w:p>
    <w:p w:rsidR="00171C31" w:rsidRDefault="00171C31">
      <w:pPr>
        <w:pStyle w:val="ConsPlusNonformat"/>
        <w:jc w:val="both"/>
      </w:pPr>
      <w:r>
        <w:t>Сведения о конкретной лицензии прошу предоставить в лицензирующем</w:t>
      </w:r>
    </w:p>
    <w:p w:rsidR="00171C31" w:rsidRDefault="00171C31">
      <w:pPr>
        <w:pStyle w:val="ConsPlusNonformat"/>
        <w:jc w:val="both"/>
      </w:pPr>
      <w:r>
        <w:t>органе (да/нет) ___________________________________________________________</w:t>
      </w:r>
    </w:p>
    <w:p w:rsidR="00171C31" w:rsidRDefault="00171C3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171C31">
        <w:tc>
          <w:tcPr>
            <w:tcW w:w="9071" w:type="dxa"/>
            <w:tcBorders>
              <w:top w:val="nil"/>
              <w:left w:val="nil"/>
              <w:bottom w:val="nil"/>
              <w:right w:val="nil"/>
            </w:tcBorders>
          </w:tcPr>
          <w:p w:rsidR="00171C31" w:rsidRDefault="00171C31">
            <w:pPr>
              <w:pStyle w:val="ConsPlusNormal"/>
            </w:pPr>
            <w:r>
              <w:t>Дата</w:t>
            </w:r>
          </w:p>
          <w:p w:rsidR="00171C31" w:rsidRDefault="00171C31">
            <w:pPr>
              <w:pStyle w:val="ConsPlusNormal"/>
            </w:pPr>
            <w:r>
              <w:t>заполнения "__" ________ 20__ г.</w:t>
            </w:r>
          </w:p>
        </w:tc>
      </w:tr>
    </w:tbl>
    <w:p w:rsidR="00171C31" w:rsidRDefault="00171C3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340"/>
        <w:gridCol w:w="2551"/>
        <w:gridCol w:w="340"/>
        <w:gridCol w:w="3061"/>
      </w:tblGrid>
      <w:tr w:rsidR="00171C31">
        <w:tc>
          <w:tcPr>
            <w:tcW w:w="2778"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2551" w:type="dxa"/>
            <w:tcBorders>
              <w:top w:val="nil"/>
              <w:left w:val="nil"/>
              <w:bottom w:val="single" w:sz="4" w:space="0" w:color="auto"/>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3061" w:type="dxa"/>
            <w:tcBorders>
              <w:top w:val="nil"/>
              <w:left w:val="nil"/>
              <w:bottom w:val="single" w:sz="4" w:space="0" w:color="auto"/>
              <w:right w:val="nil"/>
            </w:tcBorders>
          </w:tcPr>
          <w:p w:rsidR="00171C31" w:rsidRDefault="00171C31">
            <w:pPr>
              <w:pStyle w:val="ConsPlusNormal"/>
            </w:pPr>
          </w:p>
        </w:tc>
      </w:tr>
      <w:tr w:rsidR="00171C31">
        <w:tblPrEx>
          <w:tblBorders>
            <w:insideH w:val="none" w:sz="0" w:space="0" w:color="auto"/>
          </w:tblBorders>
        </w:tblPrEx>
        <w:tc>
          <w:tcPr>
            <w:tcW w:w="2778" w:type="dxa"/>
            <w:tcBorders>
              <w:top w:val="single" w:sz="4" w:space="0" w:color="auto"/>
              <w:left w:val="nil"/>
              <w:bottom w:val="nil"/>
              <w:right w:val="nil"/>
            </w:tcBorders>
          </w:tcPr>
          <w:p w:rsidR="00171C31" w:rsidRDefault="00171C31">
            <w:pPr>
              <w:pStyle w:val="ConsPlusNormal"/>
              <w:jc w:val="center"/>
            </w:pPr>
            <w:r>
              <w:t>(должность руководителя юридического лица или иного лица, имеющего право действовать от имени юридического лица)</w:t>
            </w:r>
          </w:p>
        </w:tc>
        <w:tc>
          <w:tcPr>
            <w:tcW w:w="340" w:type="dxa"/>
            <w:tcBorders>
              <w:top w:val="nil"/>
              <w:left w:val="nil"/>
              <w:bottom w:val="nil"/>
              <w:right w:val="nil"/>
            </w:tcBorders>
          </w:tcPr>
          <w:p w:rsidR="00171C31" w:rsidRDefault="00171C31">
            <w:pPr>
              <w:pStyle w:val="ConsPlusNormal"/>
            </w:pPr>
          </w:p>
        </w:tc>
        <w:tc>
          <w:tcPr>
            <w:tcW w:w="2551" w:type="dxa"/>
            <w:tcBorders>
              <w:top w:val="single" w:sz="4" w:space="0" w:color="auto"/>
              <w:left w:val="nil"/>
              <w:bottom w:val="nil"/>
              <w:right w:val="nil"/>
            </w:tcBorders>
          </w:tcPr>
          <w:p w:rsidR="00171C31" w:rsidRDefault="00171C31">
            <w:pPr>
              <w:pStyle w:val="ConsPlusNormal"/>
              <w:jc w:val="center"/>
            </w:pPr>
            <w:r>
              <w:t>(подпись руководителя юридического лица или иного лица, имеющего право действовать от имени юридического лица/физического лица)</w:t>
            </w:r>
          </w:p>
        </w:tc>
        <w:tc>
          <w:tcPr>
            <w:tcW w:w="340" w:type="dxa"/>
            <w:tcBorders>
              <w:top w:val="nil"/>
              <w:left w:val="nil"/>
              <w:bottom w:val="nil"/>
              <w:right w:val="nil"/>
            </w:tcBorders>
          </w:tcPr>
          <w:p w:rsidR="00171C31" w:rsidRDefault="00171C31">
            <w:pPr>
              <w:pStyle w:val="ConsPlusNormal"/>
            </w:pPr>
          </w:p>
        </w:tc>
        <w:tc>
          <w:tcPr>
            <w:tcW w:w="3061" w:type="dxa"/>
            <w:tcBorders>
              <w:top w:val="single" w:sz="4" w:space="0" w:color="auto"/>
              <w:left w:val="nil"/>
              <w:bottom w:val="nil"/>
              <w:right w:val="nil"/>
            </w:tcBorders>
          </w:tcPr>
          <w:p w:rsidR="00171C31" w:rsidRDefault="00171C31">
            <w:pPr>
              <w:pStyle w:val="ConsPlusNormal"/>
              <w:jc w:val="center"/>
            </w:pPr>
            <w:r>
              <w:t>(фамилия, имя, отчество (при наличии) руководителя юридического лица или иного лица, имеющего право действовать от имени юридического лица/физического лица)</w:t>
            </w:r>
          </w:p>
        </w:tc>
      </w:tr>
      <w:tr w:rsidR="00171C31">
        <w:tblPrEx>
          <w:tblBorders>
            <w:insideH w:val="none" w:sz="0" w:space="0" w:color="auto"/>
          </w:tblBorders>
        </w:tblPrEx>
        <w:tc>
          <w:tcPr>
            <w:tcW w:w="2778" w:type="dxa"/>
            <w:tcBorders>
              <w:top w:val="nil"/>
              <w:left w:val="nil"/>
              <w:bottom w:val="nil"/>
              <w:right w:val="nil"/>
            </w:tcBorders>
          </w:tcPr>
          <w:p w:rsidR="00171C31" w:rsidRDefault="00171C31">
            <w:pPr>
              <w:pStyle w:val="ConsPlusNormal"/>
            </w:pPr>
            <w:r>
              <w:t>М.П.</w:t>
            </w:r>
          </w:p>
        </w:tc>
        <w:tc>
          <w:tcPr>
            <w:tcW w:w="340" w:type="dxa"/>
            <w:tcBorders>
              <w:top w:val="nil"/>
              <w:left w:val="nil"/>
              <w:bottom w:val="nil"/>
              <w:right w:val="nil"/>
            </w:tcBorders>
          </w:tcPr>
          <w:p w:rsidR="00171C31" w:rsidRDefault="00171C31">
            <w:pPr>
              <w:pStyle w:val="ConsPlusNormal"/>
            </w:pPr>
          </w:p>
        </w:tc>
        <w:tc>
          <w:tcPr>
            <w:tcW w:w="2551" w:type="dxa"/>
            <w:tcBorders>
              <w:top w:val="nil"/>
              <w:left w:val="nil"/>
              <w:bottom w:val="nil"/>
              <w:right w:val="nil"/>
            </w:tcBorders>
          </w:tcPr>
          <w:p w:rsidR="00171C31" w:rsidRDefault="00171C31">
            <w:pPr>
              <w:pStyle w:val="ConsPlusNormal"/>
            </w:pPr>
          </w:p>
        </w:tc>
        <w:tc>
          <w:tcPr>
            <w:tcW w:w="340" w:type="dxa"/>
            <w:tcBorders>
              <w:top w:val="nil"/>
              <w:left w:val="nil"/>
              <w:bottom w:val="nil"/>
              <w:right w:val="nil"/>
            </w:tcBorders>
          </w:tcPr>
          <w:p w:rsidR="00171C31" w:rsidRDefault="00171C31">
            <w:pPr>
              <w:pStyle w:val="ConsPlusNormal"/>
            </w:pPr>
          </w:p>
        </w:tc>
        <w:tc>
          <w:tcPr>
            <w:tcW w:w="3061" w:type="dxa"/>
            <w:tcBorders>
              <w:top w:val="nil"/>
              <w:left w:val="nil"/>
              <w:bottom w:val="nil"/>
              <w:right w:val="nil"/>
            </w:tcBorders>
          </w:tcPr>
          <w:p w:rsidR="00171C31" w:rsidRDefault="00171C31">
            <w:pPr>
              <w:pStyle w:val="ConsPlusNormal"/>
            </w:pPr>
          </w:p>
        </w:tc>
      </w:tr>
    </w:tbl>
    <w:p w:rsidR="00171C31" w:rsidRDefault="00171C31">
      <w:pPr>
        <w:pStyle w:val="ConsPlusNormal"/>
        <w:jc w:val="both"/>
      </w:pPr>
    </w:p>
    <w:p w:rsidR="00171C31" w:rsidRDefault="00171C31">
      <w:pPr>
        <w:pStyle w:val="ConsPlusNormal"/>
        <w:ind w:firstLine="540"/>
        <w:jc w:val="both"/>
      </w:pPr>
    </w:p>
    <w:p w:rsidR="00171C31" w:rsidRDefault="00171C31">
      <w:pPr>
        <w:pStyle w:val="ConsPlusNormal"/>
        <w:pBdr>
          <w:bottom w:val="single" w:sz="6" w:space="0" w:color="auto"/>
        </w:pBdr>
        <w:spacing w:before="100" w:after="100"/>
        <w:jc w:val="both"/>
        <w:rPr>
          <w:sz w:val="2"/>
          <w:szCs w:val="2"/>
        </w:rPr>
      </w:pPr>
    </w:p>
    <w:p w:rsidR="00EC6F45" w:rsidRDefault="00EC6F45">
      <w:bookmarkStart w:id="185" w:name="_GoBack"/>
      <w:bookmarkEnd w:id="185"/>
    </w:p>
    <w:sectPr w:rsidR="00EC6F45" w:rsidSect="001F64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C31"/>
    <w:rsid w:val="00171C31"/>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1C3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71C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71C3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71C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71C3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71C3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71C3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71C31"/>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1C3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71C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71C3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71C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71C3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71C3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71C3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71C3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5805&amp;dst=163" TargetMode="External"/><Relationship Id="rId21" Type="http://schemas.openxmlformats.org/officeDocument/2006/relationships/hyperlink" Target="https://login.consultant.ru/link/?req=doc&amp;base=LAW&amp;n=465805&amp;dst=398" TargetMode="External"/><Relationship Id="rId63" Type="http://schemas.openxmlformats.org/officeDocument/2006/relationships/hyperlink" Target="https://login.consultant.ru/link/?req=doc&amp;base=LAW&amp;n=461363&amp;dst=361" TargetMode="External"/><Relationship Id="rId159" Type="http://schemas.openxmlformats.org/officeDocument/2006/relationships/hyperlink" Target="https://login.consultant.ru/link/?req=doc&amp;base=LAW&amp;n=388322&amp;dst=100016" TargetMode="External"/><Relationship Id="rId170" Type="http://schemas.openxmlformats.org/officeDocument/2006/relationships/hyperlink" Target="https://login.consultant.ru/link/?req=doc&amp;base=LAW&amp;n=452886&amp;dst=100449" TargetMode="External"/><Relationship Id="rId226" Type="http://schemas.openxmlformats.org/officeDocument/2006/relationships/hyperlink" Target="https://login.consultant.ru/link/?req=doc&amp;base=LAW&amp;n=470540&amp;dst=100009" TargetMode="External"/><Relationship Id="rId268" Type="http://schemas.openxmlformats.org/officeDocument/2006/relationships/hyperlink" Target="https://login.consultant.ru/link/?req=doc&amp;base=LAW&amp;n=457593&amp;dst=100016" TargetMode="External"/><Relationship Id="rId32" Type="http://schemas.openxmlformats.org/officeDocument/2006/relationships/hyperlink" Target="https://login.consultant.ru/link/?req=doc&amp;base=LAW&amp;n=461363&amp;dst=460" TargetMode="External"/><Relationship Id="rId74" Type="http://schemas.openxmlformats.org/officeDocument/2006/relationships/hyperlink" Target="https://login.consultant.ru/link/?req=doc&amp;base=LAW&amp;n=470540&amp;dst=42" TargetMode="External"/><Relationship Id="rId128" Type="http://schemas.openxmlformats.org/officeDocument/2006/relationships/hyperlink" Target="https://login.consultant.ru/link/?req=doc&amp;base=LAW&amp;n=461363&amp;dst=101208"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61363&amp;dst=361" TargetMode="External"/><Relationship Id="rId160" Type="http://schemas.openxmlformats.org/officeDocument/2006/relationships/hyperlink" Target="https://login.consultant.ru/link/?req=doc&amp;base=LAW&amp;n=465798&amp;dst=86" TargetMode="External"/><Relationship Id="rId181" Type="http://schemas.openxmlformats.org/officeDocument/2006/relationships/hyperlink" Target="https://login.consultant.ru/link/?req=doc&amp;base=LAW&amp;n=465805&amp;dst=283" TargetMode="External"/><Relationship Id="rId216" Type="http://schemas.openxmlformats.org/officeDocument/2006/relationships/hyperlink" Target="https://login.consultant.ru/link/?req=doc&amp;base=LAW&amp;n=461363&amp;dst=101151" TargetMode="External"/><Relationship Id="rId237" Type="http://schemas.openxmlformats.org/officeDocument/2006/relationships/hyperlink" Target="https://login.consultant.ru/link/?req=doc&amp;base=LAW&amp;n=388322&amp;dst=100016" TargetMode="External"/><Relationship Id="rId258" Type="http://schemas.openxmlformats.org/officeDocument/2006/relationships/hyperlink" Target="https://login.consultant.ru/link/?req=doc&amp;base=LAW&amp;n=461363&amp;dst=460" TargetMode="External"/><Relationship Id="rId22" Type="http://schemas.openxmlformats.org/officeDocument/2006/relationships/hyperlink" Target="https://login.consultant.ru/link/?req=doc&amp;base=LAW&amp;n=465805&amp;dst=391" TargetMode="External"/><Relationship Id="rId43" Type="http://schemas.openxmlformats.org/officeDocument/2006/relationships/hyperlink" Target="https://login.consultant.ru/link/?req=doc&amp;base=LAW&amp;n=465805&amp;dst=400" TargetMode="External"/><Relationship Id="rId64" Type="http://schemas.openxmlformats.org/officeDocument/2006/relationships/hyperlink" Target="https://login.consultant.ru/link/?req=doc&amp;base=LAW&amp;n=461363&amp;dst=266" TargetMode="External"/><Relationship Id="rId118" Type="http://schemas.openxmlformats.org/officeDocument/2006/relationships/hyperlink" Target="https://login.consultant.ru/link/?req=doc&amp;base=LAW&amp;n=465805&amp;dst=378" TargetMode="External"/><Relationship Id="rId139" Type="http://schemas.openxmlformats.org/officeDocument/2006/relationships/hyperlink" Target="https://login.consultant.ru/link/?req=doc&amp;base=LAW&amp;n=183496&amp;dst=100038" TargetMode="External"/><Relationship Id="rId85" Type="http://schemas.openxmlformats.org/officeDocument/2006/relationships/hyperlink" Target="https://login.consultant.ru/link/?req=doc&amp;base=LAW&amp;n=470540&amp;dst=79" TargetMode="External"/><Relationship Id="rId150" Type="http://schemas.openxmlformats.org/officeDocument/2006/relationships/hyperlink" Target="https://login.consultant.ru/link/?req=doc&amp;base=LAW&amp;n=452886&amp;dst=100449" TargetMode="External"/><Relationship Id="rId171" Type="http://schemas.openxmlformats.org/officeDocument/2006/relationships/hyperlink" Target="https://login.consultant.ru/link/?req=doc&amp;base=LAW&amp;n=461363&amp;dst=360" TargetMode="External"/><Relationship Id="rId192" Type="http://schemas.openxmlformats.org/officeDocument/2006/relationships/hyperlink" Target="https://login.consultant.ru/link/?req=doc&amp;base=LAW&amp;n=461363&amp;dst=713" TargetMode="External"/><Relationship Id="rId206" Type="http://schemas.openxmlformats.org/officeDocument/2006/relationships/hyperlink" Target="https://login.consultant.ru/link/?req=doc&amp;base=LAW&amp;n=465805&amp;dst=283" TargetMode="External"/><Relationship Id="rId227" Type="http://schemas.openxmlformats.org/officeDocument/2006/relationships/hyperlink" Target="https://login.consultant.ru/link/?req=doc&amp;base=LAW&amp;n=465805&amp;dst=163" TargetMode="External"/><Relationship Id="rId248" Type="http://schemas.openxmlformats.org/officeDocument/2006/relationships/hyperlink" Target="https://login.consultant.ru/link/?req=doc&amp;base=LAW&amp;n=465798&amp;dst=100352" TargetMode="External"/><Relationship Id="rId269" Type="http://schemas.openxmlformats.org/officeDocument/2006/relationships/hyperlink" Target="https://login.consultant.ru/link/?req=doc&amp;base=LAW&amp;n=457593" TargetMode="External"/><Relationship Id="rId12" Type="http://schemas.openxmlformats.org/officeDocument/2006/relationships/hyperlink" Target="https://login.consultant.ru/link/?req=doc&amp;base=LAW&amp;n=458783&amp;dst=16" TargetMode="External"/><Relationship Id="rId33" Type="http://schemas.openxmlformats.org/officeDocument/2006/relationships/hyperlink" Target="https://login.consultant.ru/link/?req=doc&amp;base=LAW&amp;n=470540&amp;dst=79" TargetMode="External"/><Relationship Id="rId108" Type="http://schemas.openxmlformats.org/officeDocument/2006/relationships/hyperlink" Target="https://login.consultant.ru/link/?req=doc&amp;base=LAW&amp;n=461363&amp;dst=101151" TargetMode="External"/><Relationship Id="rId129" Type="http://schemas.openxmlformats.org/officeDocument/2006/relationships/hyperlink" Target="https://login.consultant.ru/link/?req=doc&amp;base=LAW&amp;n=461363&amp;dst=101208" TargetMode="External"/><Relationship Id="rId54" Type="http://schemas.openxmlformats.org/officeDocument/2006/relationships/hyperlink" Target="https://login.consultant.ru/link/?req=doc&amp;base=LAW&amp;n=461363&amp;dst=361" TargetMode="External"/><Relationship Id="rId75" Type="http://schemas.openxmlformats.org/officeDocument/2006/relationships/hyperlink" Target="https://login.consultant.ru/link/?req=doc&amp;base=LAW&amp;n=465805&amp;dst=163" TargetMode="External"/><Relationship Id="rId96" Type="http://schemas.openxmlformats.org/officeDocument/2006/relationships/hyperlink" Target="https://login.consultant.ru/link/?req=doc&amp;base=LAW&amp;n=461363&amp;dst=266" TargetMode="External"/><Relationship Id="rId140" Type="http://schemas.openxmlformats.org/officeDocument/2006/relationships/hyperlink" Target="https://login.consultant.ru/link/?req=doc&amp;base=LAW&amp;n=477409&amp;dst=252" TargetMode="External"/><Relationship Id="rId161" Type="http://schemas.openxmlformats.org/officeDocument/2006/relationships/hyperlink" Target="https://login.consultant.ru/link/?req=doc&amp;base=LAW&amp;n=465798&amp;dst=126" TargetMode="External"/><Relationship Id="rId182" Type="http://schemas.openxmlformats.org/officeDocument/2006/relationships/hyperlink" Target="https://login.consultant.ru/link/?req=doc&amp;base=LAW&amp;n=470540&amp;dst=100009" TargetMode="External"/><Relationship Id="rId217" Type="http://schemas.openxmlformats.org/officeDocument/2006/relationships/hyperlink" Target="https://login.consultant.ru/link/?req=doc&amp;base=LAW&amp;n=470540&amp;dst=45" TargetMode="External"/><Relationship Id="rId6" Type="http://schemas.openxmlformats.org/officeDocument/2006/relationships/hyperlink" Target="https://login.consultant.ru/link/?req=doc&amp;base=LAW&amp;n=465798&amp;dst=100094" TargetMode="External"/><Relationship Id="rId238" Type="http://schemas.openxmlformats.org/officeDocument/2006/relationships/hyperlink" Target="https://login.consultant.ru/link/?req=doc&amp;base=LAW&amp;n=465798&amp;dst=86" TargetMode="External"/><Relationship Id="rId259" Type="http://schemas.openxmlformats.org/officeDocument/2006/relationships/hyperlink" Target="https://login.consultant.ru/link/?req=doc&amp;base=LAW&amp;n=470540&amp;dst=79" TargetMode="External"/><Relationship Id="rId23" Type="http://schemas.openxmlformats.org/officeDocument/2006/relationships/hyperlink" Target="https://login.consultant.ru/link/?req=doc&amp;base=LAW&amp;n=465805&amp;dst=393" TargetMode="External"/><Relationship Id="rId119" Type="http://schemas.openxmlformats.org/officeDocument/2006/relationships/hyperlink" Target="https://login.consultant.ru/link/?req=doc&amp;base=LAW&amp;n=465805&amp;dst=379" TargetMode="External"/><Relationship Id="rId270" Type="http://schemas.openxmlformats.org/officeDocument/2006/relationships/hyperlink" Target="https://login.consultant.ru/link/?req=doc&amp;base=LAW&amp;n=461363&amp;dst=460" TargetMode="External"/><Relationship Id="rId44" Type="http://schemas.openxmlformats.org/officeDocument/2006/relationships/hyperlink" Target="https://login.consultant.ru/link/?req=doc&amp;base=LAW&amp;n=465805&amp;dst=392" TargetMode="External"/><Relationship Id="rId65" Type="http://schemas.openxmlformats.org/officeDocument/2006/relationships/hyperlink" Target="https://login.consultant.ru/link/?req=doc&amp;base=LAW&amp;n=470540&amp;dst=36" TargetMode="External"/><Relationship Id="rId86" Type="http://schemas.openxmlformats.org/officeDocument/2006/relationships/hyperlink" Target="https://login.consultant.ru/link/?req=doc&amp;base=LAW&amp;n=465805&amp;dst=163" TargetMode="External"/><Relationship Id="rId130" Type="http://schemas.openxmlformats.org/officeDocument/2006/relationships/hyperlink" Target="https://login.consultant.ru/link/?req=doc&amp;base=LAW&amp;n=461363" TargetMode="External"/><Relationship Id="rId151" Type="http://schemas.openxmlformats.org/officeDocument/2006/relationships/hyperlink" Target="https://login.consultant.ru/link/?req=doc&amp;base=LAW&amp;n=461363&amp;dst=360" TargetMode="External"/><Relationship Id="rId172" Type="http://schemas.openxmlformats.org/officeDocument/2006/relationships/hyperlink" Target="https://login.consultant.ru/link/?req=doc&amp;base=LAW&amp;n=461363&amp;dst=361" TargetMode="External"/><Relationship Id="rId193" Type="http://schemas.openxmlformats.org/officeDocument/2006/relationships/hyperlink" Target="https://login.consultant.ru/link/?req=doc&amp;base=LAW&amp;n=452886&amp;dst=100449" TargetMode="External"/><Relationship Id="rId207" Type="http://schemas.openxmlformats.org/officeDocument/2006/relationships/hyperlink" Target="https://login.consultant.ru/link/?req=doc&amp;base=LAW&amp;n=470540&amp;dst=100009" TargetMode="External"/><Relationship Id="rId228" Type="http://schemas.openxmlformats.org/officeDocument/2006/relationships/hyperlink" Target="https://login.consultant.ru/link/?req=doc&amp;base=LAW&amp;n=465805&amp;dst=246" TargetMode="External"/><Relationship Id="rId249" Type="http://schemas.openxmlformats.org/officeDocument/2006/relationships/hyperlink" Target="https://login.consultant.ru/link/?req=doc&amp;base=LAW&amp;n=465798&amp;dst=218" TargetMode="External"/><Relationship Id="rId13" Type="http://schemas.openxmlformats.org/officeDocument/2006/relationships/hyperlink" Target="https://login.consultant.ru/link/?req=doc&amp;base=LAW&amp;n=393433" TargetMode="External"/><Relationship Id="rId109" Type="http://schemas.openxmlformats.org/officeDocument/2006/relationships/hyperlink" Target="https://login.consultant.ru/link/?req=doc&amp;base=LAW&amp;n=470540&amp;dst=63" TargetMode="External"/><Relationship Id="rId260" Type="http://schemas.openxmlformats.org/officeDocument/2006/relationships/hyperlink" Target="https://login.consultant.ru/link/?req=doc&amp;base=LAW&amp;n=461363&amp;dst=713" TargetMode="External"/><Relationship Id="rId34" Type="http://schemas.openxmlformats.org/officeDocument/2006/relationships/hyperlink" Target="https://login.consultant.ru/link/?req=doc&amp;base=LAW&amp;n=465805&amp;dst=392" TargetMode="External"/><Relationship Id="rId55" Type="http://schemas.openxmlformats.org/officeDocument/2006/relationships/hyperlink" Target="https://login.consultant.ru/link/?req=doc&amp;base=LAW&amp;n=461363&amp;dst=266" TargetMode="External"/><Relationship Id="rId76" Type="http://schemas.openxmlformats.org/officeDocument/2006/relationships/hyperlink" Target="https://login.consultant.ru/link/?req=doc&amp;base=LAW&amp;n=465805&amp;dst=93" TargetMode="External"/><Relationship Id="rId97" Type="http://schemas.openxmlformats.org/officeDocument/2006/relationships/hyperlink" Target="https://login.consultant.ru/link/?req=doc&amp;base=LAW&amp;n=465790&amp;dst=215" TargetMode="External"/><Relationship Id="rId120" Type="http://schemas.openxmlformats.org/officeDocument/2006/relationships/hyperlink" Target="https://login.consultant.ru/link/?req=doc&amp;base=LAW&amp;n=465805&amp;dst=163" TargetMode="External"/><Relationship Id="rId141" Type="http://schemas.openxmlformats.org/officeDocument/2006/relationships/hyperlink" Target="https://login.consultant.ru/link/?req=doc&amp;base=LAW&amp;n=461363&amp;dst=460" TargetMode="External"/><Relationship Id="rId7" Type="http://schemas.openxmlformats.org/officeDocument/2006/relationships/hyperlink" Target="https://login.consultant.ru/link/?req=doc&amp;base=LAW&amp;n=465798&amp;dst=345" TargetMode="External"/><Relationship Id="rId162" Type="http://schemas.openxmlformats.org/officeDocument/2006/relationships/hyperlink" Target="https://login.consultant.ru/link/?req=doc&amp;base=LAW&amp;n=465805&amp;dst=93" TargetMode="External"/><Relationship Id="rId183" Type="http://schemas.openxmlformats.org/officeDocument/2006/relationships/hyperlink" Target="https://login.consultant.ru/link/?req=doc&amp;base=LAW&amp;n=470540&amp;dst=100009" TargetMode="External"/><Relationship Id="rId218" Type="http://schemas.openxmlformats.org/officeDocument/2006/relationships/hyperlink" Target="https://login.consultant.ru/link/?req=doc&amp;base=LAW&amp;n=470540&amp;dst=63" TargetMode="External"/><Relationship Id="rId239" Type="http://schemas.openxmlformats.org/officeDocument/2006/relationships/hyperlink" Target="https://login.consultant.ru/link/?req=doc&amp;base=LAW&amp;n=465805&amp;dst=163" TargetMode="External"/><Relationship Id="rId250" Type="http://schemas.openxmlformats.org/officeDocument/2006/relationships/hyperlink" Target="https://login.consultant.ru/link/?req=doc&amp;base=LAW&amp;n=461363&amp;dst=460" TargetMode="External"/><Relationship Id="rId271" Type="http://schemas.openxmlformats.org/officeDocument/2006/relationships/hyperlink" Target="https://login.consultant.ru/link/?req=doc&amp;base=LAW&amp;n=470540&amp;dst=79" TargetMode="External"/><Relationship Id="rId24" Type="http://schemas.openxmlformats.org/officeDocument/2006/relationships/hyperlink" Target="https://login.consultant.ru/link/?req=doc&amp;base=LAW&amp;n=465805&amp;dst=396" TargetMode="External"/><Relationship Id="rId45" Type="http://schemas.openxmlformats.org/officeDocument/2006/relationships/hyperlink" Target="https://login.consultant.ru/link/?req=doc&amp;base=LAW&amp;n=465805&amp;dst=394" TargetMode="External"/><Relationship Id="rId66" Type="http://schemas.openxmlformats.org/officeDocument/2006/relationships/hyperlink" Target="https://login.consultant.ru/link/?req=doc&amp;base=LAW&amp;n=452886&amp;dst=100449" TargetMode="External"/><Relationship Id="rId87" Type="http://schemas.openxmlformats.org/officeDocument/2006/relationships/hyperlink" Target="https://login.consultant.ru/link/?req=doc&amp;base=LAW&amp;n=465805&amp;dst=246" TargetMode="External"/><Relationship Id="rId110" Type="http://schemas.openxmlformats.org/officeDocument/2006/relationships/hyperlink" Target="https://login.consultant.ru/link/?req=doc&amp;base=LAW&amp;n=470540&amp;dst=36" TargetMode="External"/><Relationship Id="rId131" Type="http://schemas.openxmlformats.org/officeDocument/2006/relationships/hyperlink" Target="https://login.consultant.ru/link/?req=doc&amp;base=LAW&amp;n=465805&amp;dst=226" TargetMode="External"/><Relationship Id="rId152" Type="http://schemas.openxmlformats.org/officeDocument/2006/relationships/hyperlink" Target="https://login.consultant.ru/link/?req=doc&amp;base=LAW&amp;n=461363&amp;dst=361" TargetMode="External"/><Relationship Id="rId173" Type="http://schemas.openxmlformats.org/officeDocument/2006/relationships/hyperlink" Target="https://login.consultant.ru/link/?req=doc&amp;base=LAW&amp;n=461363&amp;dst=266" TargetMode="External"/><Relationship Id="rId194" Type="http://schemas.openxmlformats.org/officeDocument/2006/relationships/hyperlink" Target="https://login.consultant.ru/link/?req=doc&amp;base=LAW&amp;n=461363&amp;dst=360" TargetMode="External"/><Relationship Id="rId208" Type="http://schemas.openxmlformats.org/officeDocument/2006/relationships/hyperlink" Target="https://login.consultant.ru/link/?req=doc&amp;base=LAW&amp;n=470540&amp;dst=100009" TargetMode="External"/><Relationship Id="rId229" Type="http://schemas.openxmlformats.org/officeDocument/2006/relationships/hyperlink" Target="https://login.consultant.ru/link/?req=doc&amp;base=LAW&amp;n=388322&amp;dst=100025" TargetMode="External"/><Relationship Id="rId240" Type="http://schemas.openxmlformats.org/officeDocument/2006/relationships/hyperlink" Target="https://login.consultant.ru/link/?req=doc&amp;base=LAW&amp;n=465805&amp;dst=379" TargetMode="External"/><Relationship Id="rId261" Type="http://schemas.openxmlformats.org/officeDocument/2006/relationships/hyperlink" Target="https://login.consultant.ru/link/?req=doc&amp;base=LAW&amp;n=452886&amp;dst=100449" TargetMode="External"/><Relationship Id="rId14" Type="http://schemas.openxmlformats.org/officeDocument/2006/relationships/hyperlink" Target="https://login.consultant.ru/link/?req=doc&amp;base=LAW&amp;n=393353" TargetMode="External"/><Relationship Id="rId35" Type="http://schemas.openxmlformats.org/officeDocument/2006/relationships/hyperlink" Target="https://login.consultant.ru/link/?req=doc&amp;base=LAW&amp;n=465805&amp;dst=394" TargetMode="External"/><Relationship Id="rId56" Type="http://schemas.openxmlformats.org/officeDocument/2006/relationships/hyperlink" Target="https://login.consultant.ru/link/?req=doc&amp;base=LAW&amp;n=465790&amp;dst=215" TargetMode="External"/><Relationship Id="rId77" Type="http://schemas.openxmlformats.org/officeDocument/2006/relationships/hyperlink" Target="https://login.consultant.ru/link/?req=doc&amp;base=LAW&amp;n=440500&amp;dst=104" TargetMode="External"/><Relationship Id="rId100" Type="http://schemas.openxmlformats.org/officeDocument/2006/relationships/hyperlink" Target="https://login.consultant.ru/link/?req=doc&amp;base=LAW&amp;n=465805&amp;dst=163" TargetMode="External"/><Relationship Id="rId8" Type="http://schemas.openxmlformats.org/officeDocument/2006/relationships/hyperlink" Target="https://login.consultant.ru/link/?req=doc&amp;base=LAW&amp;n=475408&amp;dst=100018" TargetMode="External"/><Relationship Id="rId98" Type="http://schemas.openxmlformats.org/officeDocument/2006/relationships/hyperlink" Target="https://login.consultant.ru/link/?req=doc&amp;base=LAW&amp;n=461363&amp;dst=101151" TargetMode="External"/><Relationship Id="rId121" Type="http://schemas.openxmlformats.org/officeDocument/2006/relationships/hyperlink" Target="https://login.consultant.ru/link/?req=doc&amp;base=LAW&amp;n=465805&amp;dst=410" TargetMode="External"/><Relationship Id="rId142" Type="http://schemas.openxmlformats.org/officeDocument/2006/relationships/hyperlink" Target="https://login.consultant.ru/link/?req=doc&amp;base=LAW&amp;n=470540&amp;dst=79" TargetMode="External"/><Relationship Id="rId163" Type="http://schemas.openxmlformats.org/officeDocument/2006/relationships/hyperlink" Target="https://login.consultant.ru/link/?req=doc&amp;base=LAW&amp;n=465805&amp;dst=148" TargetMode="External"/><Relationship Id="rId184" Type="http://schemas.openxmlformats.org/officeDocument/2006/relationships/hyperlink" Target="https://login.consultant.ru/link/?req=doc&amp;base=LAW&amp;n=440500&amp;dst=104" TargetMode="External"/><Relationship Id="rId219" Type="http://schemas.openxmlformats.org/officeDocument/2006/relationships/hyperlink" Target="https://login.consultant.ru/link/?req=doc&amp;base=LAW&amp;n=388322&amp;dst=100025" TargetMode="External"/><Relationship Id="rId230" Type="http://schemas.openxmlformats.org/officeDocument/2006/relationships/hyperlink" Target="https://login.consultant.ru/link/?req=doc&amp;base=LAW&amp;n=473069&amp;dst=30" TargetMode="External"/><Relationship Id="rId251" Type="http://schemas.openxmlformats.org/officeDocument/2006/relationships/hyperlink" Target="https://login.consultant.ru/link/?req=doc&amp;base=LAW&amp;n=470540&amp;dst=79" TargetMode="External"/><Relationship Id="rId25" Type="http://schemas.openxmlformats.org/officeDocument/2006/relationships/hyperlink" Target="https://login.consultant.ru/link/?req=doc&amp;base=LAW&amp;n=465805&amp;dst=398" TargetMode="External"/><Relationship Id="rId46" Type="http://schemas.openxmlformats.org/officeDocument/2006/relationships/hyperlink" Target="https://login.consultant.ru/link/?req=doc&amp;base=LAW&amp;n=465805&amp;dst=396" TargetMode="External"/><Relationship Id="rId67" Type="http://schemas.openxmlformats.org/officeDocument/2006/relationships/hyperlink" Target="https://login.consultant.ru/link/?req=doc&amp;base=LAW&amp;n=461363&amp;dst=360" TargetMode="External"/><Relationship Id="rId272" Type="http://schemas.openxmlformats.org/officeDocument/2006/relationships/fontTable" Target="fontTable.xml"/><Relationship Id="rId88" Type="http://schemas.openxmlformats.org/officeDocument/2006/relationships/hyperlink" Target="https://login.consultant.ru/link/?req=doc&amp;base=LAW&amp;n=452886&amp;dst=100449" TargetMode="External"/><Relationship Id="rId111" Type="http://schemas.openxmlformats.org/officeDocument/2006/relationships/hyperlink" Target="https://login.consultant.ru/link/?req=doc&amp;base=LAW&amp;n=470540&amp;dst=38" TargetMode="External"/><Relationship Id="rId132" Type="http://schemas.openxmlformats.org/officeDocument/2006/relationships/hyperlink" Target="https://login.consultant.ru/link/?req=doc&amp;base=LAW&amp;n=461363&amp;dst=101208" TargetMode="External"/><Relationship Id="rId153" Type="http://schemas.openxmlformats.org/officeDocument/2006/relationships/hyperlink" Target="https://login.consultant.ru/link/?req=doc&amp;base=LAW&amp;n=461363&amp;dst=266" TargetMode="External"/><Relationship Id="rId174" Type="http://schemas.openxmlformats.org/officeDocument/2006/relationships/hyperlink" Target="https://login.consultant.ru/link/?req=doc&amp;base=LAW&amp;n=461363&amp;dst=101151" TargetMode="External"/><Relationship Id="rId195" Type="http://schemas.openxmlformats.org/officeDocument/2006/relationships/hyperlink" Target="https://login.consultant.ru/link/?req=doc&amp;base=LAW&amp;n=461363&amp;dst=361" TargetMode="External"/><Relationship Id="rId209" Type="http://schemas.openxmlformats.org/officeDocument/2006/relationships/hyperlink" Target="https://login.consultant.ru/link/?req=doc&amp;base=LAW&amp;n=465805&amp;dst=163" TargetMode="External"/><Relationship Id="rId220" Type="http://schemas.openxmlformats.org/officeDocument/2006/relationships/hyperlink" Target="https://login.consultant.ru/link/?req=doc&amp;base=LAW&amp;n=473069&amp;dst=30" TargetMode="External"/><Relationship Id="rId241" Type="http://schemas.openxmlformats.org/officeDocument/2006/relationships/hyperlink" Target="https://login.consultant.ru/link/?req=doc&amp;base=LAW&amp;n=465805&amp;dst=163" TargetMode="External"/><Relationship Id="rId15" Type="http://schemas.openxmlformats.org/officeDocument/2006/relationships/hyperlink" Target="https://login.consultant.ru/link/?req=doc&amp;base=LAW&amp;n=461363&amp;dst=460" TargetMode="External"/><Relationship Id="rId36" Type="http://schemas.openxmlformats.org/officeDocument/2006/relationships/hyperlink" Target="https://login.consultant.ru/link/?req=doc&amp;base=LAW&amp;n=465805&amp;dst=396" TargetMode="External"/><Relationship Id="rId57" Type="http://schemas.openxmlformats.org/officeDocument/2006/relationships/hyperlink" Target="https://login.consultant.ru/link/?req=doc&amp;base=LAW&amp;n=461363&amp;dst=101151" TargetMode="External"/><Relationship Id="rId262" Type="http://schemas.openxmlformats.org/officeDocument/2006/relationships/hyperlink" Target="https://login.consultant.ru/link/?req=doc&amp;base=LAW&amp;n=461363&amp;dst=360" TargetMode="External"/><Relationship Id="rId78" Type="http://schemas.openxmlformats.org/officeDocument/2006/relationships/hyperlink" Target="https://login.consultant.ru/link/?req=doc&amp;base=LAW&amp;n=440500&amp;dst=100097" TargetMode="External"/><Relationship Id="rId99" Type="http://schemas.openxmlformats.org/officeDocument/2006/relationships/hyperlink" Target="https://login.consultant.ru/link/?req=doc&amp;base=LAW&amp;n=470540&amp;dst=50" TargetMode="External"/><Relationship Id="rId101" Type="http://schemas.openxmlformats.org/officeDocument/2006/relationships/hyperlink" Target="https://login.consultant.ru/link/?req=doc&amp;base=LAW&amp;n=465805&amp;dst=246" TargetMode="External"/><Relationship Id="rId122" Type="http://schemas.openxmlformats.org/officeDocument/2006/relationships/hyperlink" Target="https://login.consultant.ru/link/?req=doc&amp;base=LAW&amp;n=465805&amp;dst=412" TargetMode="External"/><Relationship Id="rId143" Type="http://schemas.openxmlformats.org/officeDocument/2006/relationships/hyperlink" Target="https://login.consultant.ru/link/?req=doc&amp;base=LAW&amp;n=461363&amp;dst=460" TargetMode="External"/><Relationship Id="rId164" Type="http://schemas.openxmlformats.org/officeDocument/2006/relationships/hyperlink" Target="https://login.consultant.ru/link/?req=doc&amp;base=LAW&amp;n=465805&amp;dst=283" TargetMode="External"/><Relationship Id="rId185" Type="http://schemas.openxmlformats.org/officeDocument/2006/relationships/hyperlink" Target="https://login.consultant.ru/link/?req=doc&amp;base=LAW&amp;n=440500&amp;dst=100097" TargetMode="External"/><Relationship Id="rId9" Type="http://schemas.openxmlformats.org/officeDocument/2006/relationships/hyperlink" Target="https://login.consultant.ru/link/?req=doc&amp;base=LAW&amp;n=425593&amp;dst=100017" TargetMode="External"/><Relationship Id="rId210" Type="http://schemas.openxmlformats.org/officeDocument/2006/relationships/hyperlink" Target="https://login.consultant.ru/link/?req=doc&amp;base=LAW&amp;n=465805&amp;dst=246" TargetMode="External"/><Relationship Id="rId26" Type="http://schemas.openxmlformats.org/officeDocument/2006/relationships/hyperlink" Target="https://login.consultant.ru/link/?req=doc&amp;base=LAW&amp;n=465805&amp;dst=392" TargetMode="External"/><Relationship Id="rId231" Type="http://schemas.openxmlformats.org/officeDocument/2006/relationships/hyperlink" Target="https://login.consultant.ru/link/?req=doc&amp;base=LAW&amp;n=388322&amp;dst=100016" TargetMode="External"/><Relationship Id="rId252" Type="http://schemas.openxmlformats.org/officeDocument/2006/relationships/hyperlink" Target="https://login.consultant.ru/link/?req=doc&amp;base=LAW&amp;n=461363&amp;dst=460" TargetMode="External"/><Relationship Id="rId273" Type="http://schemas.openxmlformats.org/officeDocument/2006/relationships/theme" Target="theme/theme1.xml"/><Relationship Id="rId47" Type="http://schemas.openxmlformats.org/officeDocument/2006/relationships/hyperlink" Target="https://login.consultant.ru/link/?req=doc&amp;base=LAW&amp;n=465805&amp;dst=397" TargetMode="External"/><Relationship Id="rId68" Type="http://schemas.openxmlformats.org/officeDocument/2006/relationships/hyperlink" Target="https://login.consultant.ru/link/?req=doc&amp;base=LAW&amp;n=461363&amp;dst=361" TargetMode="External"/><Relationship Id="rId89" Type="http://schemas.openxmlformats.org/officeDocument/2006/relationships/hyperlink" Target="https://login.consultant.ru/link/?req=doc&amp;base=LAW&amp;n=470540&amp;dst=45" TargetMode="External"/><Relationship Id="rId112" Type="http://schemas.openxmlformats.org/officeDocument/2006/relationships/hyperlink" Target="https://login.consultant.ru/link/?req=doc&amp;base=LAW&amp;n=470540&amp;dst=40" TargetMode="External"/><Relationship Id="rId133" Type="http://schemas.openxmlformats.org/officeDocument/2006/relationships/hyperlink" Target="https://login.consultant.ru/link/?req=doc&amp;base=LAW&amp;n=461363" TargetMode="External"/><Relationship Id="rId154" Type="http://schemas.openxmlformats.org/officeDocument/2006/relationships/hyperlink" Target="https://login.consultant.ru/link/?req=doc&amp;base=LAW&amp;n=465790&amp;dst=215" TargetMode="External"/><Relationship Id="rId175" Type="http://schemas.openxmlformats.org/officeDocument/2006/relationships/hyperlink" Target="https://login.consultant.ru/link/?req=doc&amp;base=LAW&amp;n=388322&amp;dst=100025" TargetMode="External"/><Relationship Id="rId196" Type="http://schemas.openxmlformats.org/officeDocument/2006/relationships/hyperlink" Target="https://login.consultant.ru/link/?req=doc&amp;base=LAW&amp;n=461363&amp;dst=266" TargetMode="External"/><Relationship Id="rId200" Type="http://schemas.openxmlformats.org/officeDocument/2006/relationships/hyperlink" Target="https://login.consultant.ru/link/?req=doc&amp;base=LAW&amp;n=470540&amp;dst=63" TargetMode="External"/><Relationship Id="rId16" Type="http://schemas.openxmlformats.org/officeDocument/2006/relationships/hyperlink" Target="https://login.consultant.ru/link/?req=doc&amp;base=LAW&amp;n=470540&amp;dst=79" TargetMode="External"/><Relationship Id="rId221" Type="http://schemas.openxmlformats.org/officeDocument/2006/relationships/hyperlink" Target="https://login.consultant.ru/link/?req=doc&amp;base=LAW&amp;n=388322&amp;dst=100016" TargetMode="External"/><Relationship Id="rId242" Type="http://schemas.openxmlformats.org/officeDocument/2006/relationships/hyperlink" Target="https://login.consultant.ru/link/?req=doc&amp;base=LAW&amp;n=465805&amp;dst=379" TargetMode="External"/><Relationship Id="rId263" Type="http://schemas.openxmlformats.org/officeDocument/2006/relationships/hyperlink" Target="https://login.consultant.ru/link/?req=doc&amp;base=LAW&amp;n=461363&amp;dst=361" TargetMode="External"/><Relationship Id="rId37" Type="http://schemas.openxmlformats.org/officeDocument/2006/relationships/hyperlink" Target="https://login.consultant.ru/link/?req=doc&amp;base=LAW&amp;n=465805&amp;dst=397" TargetMode="External"/><Relationship Id="rId58" Type="http://schemas.openxmlformats.org/officeDocument/2006/relationships/hyperlink" Target="https://login.consultant.ru/link/?req=doc&amp;base=LAW&amp;n=477915&amp;dst=100016" TargetMode="External"/><Relationship Id="rId79" Type="http://schemas.openxmlformats.org/officeDocument/2006/relationships/hyperlink" Target="https://login.consultant.ru/link/?req=doc&amp;base=LAW&amp;n=461363&amp;dst=460" TargetMode="External"/><Relationship Id="rId102" Type="http://schemas.openxmlformats.org/officeDocument/2006/relationships/hyperlink" Target="https://login.consultant.ru/link/?req=doc&amp;base=LAW&amp;n=461363&amp;dst=713" TargetMode="External"/><Relationship Id="rId123" Type="http://schemas.openxmlformats.org/officeDocument/2006/relationships/hyperlink" Target="https://login.consultant.ru/link/?req=doc&amp;base=LAW&amp;n=321137" TargetMode="External"/><Relationship Id="rId144" Type="http://schemas.openxmlformats.org/officeDocument/2006/relationships/hyperlink" Target="https://login.consultant.ru/link/?req=doc&amp;base=LAW&amp;n=470540&amp;dst=79" TargetMode="External"/><Relationship Id="rId90" Type="http://schemas.openxmlformats.org/officeDocument/2006/relationships/hyperlink" Target="https://login.consultant.ru/link/?req=doc&amp;base=LAW&amp;n=465805&amp;dst=163" TargetMode="External"/><Relationship Id="rId165" Type="http://schemas.openxmlformats.org/officeDocument/2006/relationships/hyperlink" Target="https://login.consultant.ru/link/?req=doc&amp;base=LAW&amp;n=470540&amp;dst=100009" TargetMode="External"/><Relationship Id="rId186" Type="http://schemas.openxmlformats.org/officeDocument/2006/relationships/hyperlink" Target="https://login.consultant.ru/link/?req=doc&amp;base=LAW&amp;n=388322&amp;dst=100025" TargetMode="External"/><Relationship Id="rId211" Type="http://schemas.openxmlformats.org/officeDocument/2006/relationships/hyperlink" Target="https://login.consultant.ru/link/?req=doc&amp;base=LAW&amp;n=461363&amp;dst=713" TargetMode="External"/><Relationship Id="rId232" Type="http://schemas.openxmlformats.org/officeDocument/2006/relationships/hyperlink" Target="https://login.consultant.ru/link/?req=doc&amp;base=LAW&amp;n=465798&amp;dst=86" TargetMode="External"/><Relationship Id="rId253" Type="http://schemas.openxmlformats.org/officeDocument/2006/relationships/hyperlink" Target="https://login.consultant.ru/link/?req=doc&amp;base=LAW&amp;n=470540&amp;dst=79" TargetMode="External"/><Relationship Id="rId27" Type="http://schemas.openxmlformats.org/officeDocument/2006/relationships/hyperlink" Target="https://login.consultant.ru/link/?req=doc&amp;base=LAW&amp;n=465805&amp;dst=394" TargetMode="External"/><Relationship Id="rId48" Type="http://schemas.openxmlformats.org/officeDocument/2006/relationships/hyperlink" Target="https://login.consultant.ru/link/?req=doc&amp;base=LAW&amp;n=465805&amp;dst=399" TargetMode="External"/><Relationship Id="rId69" Type="http://schemas.openxmlformats.org/officeDocument/2006/relationships/hyperlink" Target="https://login.consultant.ru/link/?req=doc&amp;base=LAW&amp;n=461363&amp;dst=266" TargetMode="External"/><Relationship Id="rId113" Type="http://schemas.openxmlformats.org/officeDocument/2006/relationships/hyperlink" Target="https://login.consultant.ru/link/?req=doc&amp;base=LAW&amp;n=470540&amp;dst=42" TargetMode="External"/><Relationship Id="rId134" Type="http://schemas.openxmlformats.org/officeDocument/2006/relationships/hyperlink" Target="https://login.consultant.ru/link/?req=doc&amp;base=LAW&amp;n=465805&amp;dst=412" TargetMode="External"/><Relationship Id="rId80" Type="http://schemas.openxmlformats.org/officeDocument/2006/relationships/hyperlink" Target="https://login.consultant.ru/link/?req=doc&amp;base=LAW&amp;n=470540&amp;dst=79" TargetMode="External"/><Relationship Id="rId155" Type="http://schemas.openxmlformats.org/officeDocument/2006/relationships/hyperlink" Target="https://login.consultant.ru/link/?req=doc&amp;base=LAW&amp;n=461363&amp;dst=101151" TargetMode="External"/><Relationship Id="rId176" Type="http://schemas.openxmlformats.org/officeDocument/2006/relationships/hyperlink" Target="https://login.consultant.ru/link/?req=doc&amp;base=LAW&amp;n=473069&amp;dst=30" TargetMode="External"/><Relationship Id="rId197" Type="http://schemas.openxmlformats.org/officeDocument/2006/relationships/hyperlink" Target="https://login.consultant.ru/link/?req=doc&amp;base=LAW&amp;n=465790&amp;dst=215" TargetMode="External"/><Relationship Id="rId201" Type="http://schemas.openxmlformats.org/officeDocument/2006/relationships/hyperlink" Target="https://login.consultant.ru/link/?req=doc&amp;base=LAW&amp;n=388322&amp;dst=100025" TargetMode="External"/><Relationship Id="rId222" Type="http://schemas.openxmlformats.org/officeDocument/2006/relationships/hyperlink" Target="https://login.consultant.ru/link/?req=doc&amp;base=LAW&amp;n=465798&amp;dst=86" TargetMode="External"/><Relationship Id="rId243" Type="http://schemas.openxmlformats.org/officeDocument/2006/relationships/hyperlink" Target="https://login.consultant.ru/link/?req=doc&amp;base=LAW&amp;n=465805&amp;dst=410" TargetMode="External"/><Relationship Id="rId264" Type="http://schemas.openxmlformats.org/officeDocument/2006/relationships/hyperlink" Target="https://login.consultant.ru/link/?req=doc&amp;base=LAW&amp;n=461363&amp;dst=266" TargetMode="External"/><Relationship Id="rId17" Type="http://schemas.openxmlformats.org/officeDocument/2006/relationships/hyperlink" Target="https://login.consultant.ru/link/?req=doc&amp;base=LAW&amp;n=440404&amp;dst=45" TargetMode="External"/><Relationship Id="rId38" Type="http://schemas.openxmlformats.org/officeDocument/2006/relationships/hyperlink" Target="https://login.consultant.ru/link/?req=doc&amp;base=LAW&amp;n=465805&amp;dst=399" TargetMode="External"/><Relationship Id="rId59" Type="http://schemas.openxmlformats.org/officeDocument/2006/relationships/hyperlink" Target="https://login.consultant.ru/link/?req=doc&amp;base=LAW&amp;n=470540&amp;dst=23" TargetMode="External"/><Relationship Id="rId103" Type="http://schemas.openxmlformats.org/officeDocument/2006/relationships/hyperlink" Target="https://login.consultant.ru/link/?req=doc&amp;base=LAW&amp;n=452886&amp;dst=100449" TargetMode="External"/><Relationship Id="rId124" Type="http://schemas.openxmlformats.org/officeDocument/2006/relationships/hyperlink" Target="https://login.consultant.ru/link/?req=doc&amp;base=LAW&amp;n=465798&amp;dst=43" TargetMode="External"/><Relationship Id="rId70" Type="http://schemas.openxmlformats.org/officeDocument/2006/relationships/hyperlink" Target="https://login.consultant.ru/link/?req=doc&amp;base=LAW&amp;n=465790&amp;dst=215" TargetMode="External"/><Relationship Id="rId91" Type="http://schemas.openxmlformats.org/officeDocument/2006/relationships/hyperlink" Target="https://login.consultant.ru/link/?req=doc&amp;base=LAW&amp;n=465805&amp;dst=246" TargetMode="External"/><Relationship Id="rId145" Type="http://schemas.openxmlformats.org/officeDocument/2006/relationships/hyperlink" Target="https://login.consultant.ru/link/?req=doc&amp;base=LAW&amp;n=461363&amp;dst=460" TargetMode="External"/><Relationship Id="rId166" Type="http://schemas.openxmlformats.org/officeDocument/2006/relationships/hyperlink" Target="https://login.consultant.ru/link/?req=doc&amp;base=LAW&amp;n=470540&amp;dst=100009" TargetMode="External"/><Relationship Id="rId187" Type="http://schemas.openxmlformats.org/officeDocument/2006/relationships/hyperlink" Target="https://login.consultant.ru/link/?req=doc&amp;base=LAW&amp;n=473069&amp;dst=30" TargetMode="External"/><Relationship Id="rId1" Type="http://schemas.openxmlformats.org/officeDocument/2006/relationships/styles" Target="styles.xml"/><Relationship Id="rId212" Type="http://schemas.openxmlformats.org/officeDocument/2006/relationships/hyperlink" Target="https://login.consultant.ru/link/?req=doc&amp;base=LAW&amp;n=452886&amp;dst=100449" TargetMode="External"/><Relationship Id="rId233" Type="http://schemas.openxmlformats.org/officeDocument/2006/relationships/hyperlink" Target="https://login.consultant.ru/link/?req=doc&amp;base=LAW&amp;n=465805&amp;dst=163" TargetMode="External"/><Relationship Id="rId254" Type="http://schemas.openxmlformats.org/officeDocument/2006/relationships/hyperlink" Target="https://login.consultant.ru/link/?req=doc&amp;base=LAW&amp;n=461363&amp;dst=460" TargetMode="External"/><Relationship Id="rId28" Type="http://schemas.openxmlformats.org/officeDocument/2006/relationships/hyperlink" Target="https://login.consultant.ru/link/?req=doc&amp;base=LAW&amp;n=465805&amp;dst=396" TargetMode="External"/><Relationship Id="rId49" Type="http://schemas.openxmlformats.org/officeDocument/2006/relationships/hyperlink" Target="https://login.consultant.ru/link/?req=doc&amp;base=LAW&amp;n=465805&amp;dst=163" TargetMode="External"/><Relationship Id="rId114" Type="http://schemas.openxmlformats.org/officeDocument/2006/relationships/hyperlink" Target="https://login.consultant.ru/link/?req=doc&amp;base=LAW&amp;n=442320&amp;dst=100365" TargetMode="External"/><Relationship Id="rId60" Type="http://schemas.openxmlformats.org/officeDocument/2006/relationships/hyperlink" Target="https://login.consultant.ru/link/?req=doc&amp;base=LAW&amp;n=465805&amp;dst=163" TargetMode="External"/><Relationship Id="rId81" Type="http://schemas.openxmlformats.org/officeDocument/2006/relationships/hyperlink" Target="https://login.consultant.ru/link/?req=doc&amp;base=LAW&amp;n=465805&amp;dst=163" TargetMode="External"/><Relationship Id="rId135" Type="http://schemas.openxmlformats.org/officeDocument/2006/relationships/hyperlink" Target="https://login.consultant.ru/link/?req=doc&amp;base=LAW&amp;n=461363" TargetMode="External"/><Relationship Id="rId156" Type="http://schemas.openxmlformats.org/officeDocument/2006/relationships/hyperlink" Target="https://login.consultant.ru/link/?req=doc&amp;base=LAW&amp;n=470540&amp;dst=23" TargetMode="External"/><Relationship Id="rId177" Type="http://schemas.openxmlformats.org/officeDocument/2006/relationships/hyperlink" Target="https://login.consultant.ru/link/?req=doc&amp;base=LAW&amp;n=388322&amp;dst=100016" TargetMode="External"/><Relationship Id="rId198" Type="http://schemas.openxmlformats.org/officeDocument/2006/relationships/hyperlink" Target="https://login.consultant.ru/link/?req=doc&amp;base=LAW&amp;n=461363&amp;dst=101151" TargetMode="External"/><Relationship Id="rId202" Type="http://schemas.openxmlformats.org/officeDocument/2006/relationships/hyperlink" Target="https://login.consultant.ru/link/?req=doc&amp;base=LAW&amp;n=473069&amp;dst=30" TargetMode="External"/><Relationship Id="rId223" Type="http://schemas.openxmlformats.org/officeDocument/2006/relationships/hyperlink" Target="https://login.consultant.ru/link/?req=doc&amp;base=LAW&amp;n=465805&amp;dst=246" TargetMode="External"/><Relationship Id="rId244" Type="http://schemas.openxmlformats.org/officeDocument/2006/relationships/hyperlink" Target="https://login.consultant.ru/link/?req=doc&amp;base=LAW&amp;n=465805&amp;dst=412" TargetMode="External"/><Relationship Id="rId18" Type="http://schemas.openxmlformats.org/officeDocument/2006/relationships/hyperlink" Target="https://login.consultant.ru/link/?req=doc&amp;base=LAW&amp;n=465805&amp;dst=391" TargetMode="External"/><Relationship Id="rId39" Type="http://schemas.openxmlformats.org/officeDocument/2006/relationships/hyperlink" Target="https://login.consultant.ru/link/?req=doc&amp;base=LAW&amp;n=465805&amp;dst=392" TargetMode="External"/><Relationship Id="rId265" Type="http://schemas.openxmlformats.org/officeDocument/2006/relationships/hyperlink" Target="https://login.consultant.ru/link/?req=doc&amp;base=LAW&amp;n=465790&amp;dst=215" TargetMode="External"/><Relationship Id="rId50" Type="http://schemas.openxmlformats.org/officeDocument/2006/relationships/hyperlink" Target="https://login.consultant.ru/link/?req=doc&amp;base=LAW&amp;n=465805&amp;dst=93" TargetMode="External"/><Relationship Id="rId104" Type="http://schemas.openxmlformats.org/officeDocument/2006/relationships/hyperlink" Target="https://login.consultant.ru/link/?req=doc&amp;base=LAW&amp;n=461363&amp;dst=360" TargetMode="External"/><Relationship Id="rId125" Type="http://schemas.openxmlformats.org/officeDocument/2006/relationships/hyperlink" Target="https://login.consultant.ru/link/?req=doc&amp;base=LAW&amp;n=465798&amp;dst=290" TargetMode="External"/><Relationship Id="rId146" Type="http://schemas.openxmlformats.org/officeDocument/2006/relationships/hyperlink" Target="https://login.consultant.ru/link/?req=doc&amp;base=LAW&amp;n=470540&amp;dst=79" TargetMode="External"/><Relationship Id="rId167" Type="http://schemas.openxmlformats.org/officeDocument/2006/relationships/hyperlink" Target="https://login.consultant.ru/link/?req=doc&amp;base=LAW&amp;n=465805&amp;dst=163" TargetMode="External"/><Relationship Id="rId188" Type="http://schemas.openxmlformats.org/officeDocument/2006/relationships/hyperlink" Target="https://login.consultant.ru/link/?req=doc&amp;base=LAW&amp;n=388322&amp;dst=100016" TargetMode="External"/><Relationship Id="rId71" Type="http://schemas.openxmlformats.org/officeDocument/2006/relationships/hyperlink" Target="https://login.consultant.ru/link/?req=doc&amp;base=LAW&amp;n=461363&amp;dst=101151" TargetMode="External"/><Relationship Id="rId92" Type="http://schemas.openxmlformats.org/officeDocument/2006/relationships/hyperlink" Target="https://login.consultant.ru/link/?req=doc&amp;base=LAW&amp;n=461363&amp;dst=713" TargetMode="External"/><Relationship Id="rId213" Type="http://schemas.openxmlformats.org/officeDocument/2006/relationships/hyperlink" Target="https://login.consultant.ru/link/?req=doc&amp;base=LAW&amp;n=461363&amp;dst=360" TargetMode="External"/><Relationship Id="rId234" Type="http://schemas.openxmlformats.org/officeDocument/2006/relationships/hyperlink" Target="https://login.consultant.ru/link/?req=doc&amp;base=LAW&amp;n=465805&amp;dst=246"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65805&amp;dst=397" TargetMode="External"/><Relationship Id="rId255" Type="http://schemas.openxmlformats.org/officeDocument/2006/relationships/hyperlink" Target="https://login.consultant.ru/link/?req=doc&amp;base=LAW&amp;n=470540&amp;dst=79" TargetMode="External"/><Relationship Id="rId40" Type="http://schemas.openxmlformats.org/officeDocument/2006/relationships/hyperlink" Target="https://login.consultant.ru/link/?req=doc&amp;base=LAW&amp;n=465805&amp;dst=394" TargetMode="External"/><Relationship Id="rId115" Type="http://schemas.openxmlformats.org/officeDocument/2006/relationships/hyperlink" Target="https://login.consultant.ru/link/?req=doc&amp;base=LAW&amp;n=470540&amp;dst=76" TargetMode="External"/><Relationship Id="rId136" Type="http://schemas.openxmlformats.org/officeDocument/2006/relationships/hyperlink" Target="https://login.consultant.ru/link/?req=doc&amp;base=LAW&amp;n=475331&amp;dst=20592" TargetMode="External"/><Relationship Id="rId157" Type="http://schemas.openxmlformats.org/officeDocument/2006/relationships/hyperlink" Target="https://login.consultant.ru/link/?req=doc&amp;base=LAW&amp;n=388322&amp;dst=100025" TargetMode="External"/><Relationship Id="rId178" Type="http://schemas.openxmlformats.org/officeDocument/2006/relationships/hyperlink" Target="https://login.consultant.ru/link/?req=doc&amp;base=LAW&amp;n=465798&amp;dst=86" TargetMode="External"/><Relationship Id="rId61" Type="http://schemas.openxmlformats.org/officeDocument/2006/relationships/hyperlink" Target="https://login.consultant.ru/link/?req=doc&amp;base=LAW&amp;n=465805&amp;dst=93" TargetMode="External"/><Relationship Id="rId82" Type="http://schemas.openxmlformats.org/officeDocument/2006/relationships/hyperlink" Target="https://login.consultant.ru/link/?req=doc&amp;base=LAW&amp;n=465805&amp;dst=246" TargetMode="External"/><Relationship Id="rId199" Type="http://schemas.openxmlformats.org/officeDocument/2006/relationships/hyperlink" Target="https://login.consultant.ru/link/?req=doc&amp;base=LAW&amp;n=470540&amp;dst=45" TargetMode="External"/><Relationship Id="rId203" Type="http://schemas.openxmlformats.org/officeDocument/2006/relationships/hyperlink" Target="https://login.consultant.ru/link/?req=doc&amp;base=LAW&amp;n=388322&amp;dst=100016" TargetMode="External"/><Relationship Id="rId19" Type="http://schemas.openxmlformats.org/officeDocument/2006/relationships/hyperlink" Target="https://login.consultant.ru/link/?req=doc&amp;base=LAW&amp;n=465805&amp;dst=394" TargetMode="External"/><Relationship Id="rId224" Type="http://schemas.openxmlformats.org/officeDocument/2006/relationships/hyperlink" Target="https://login.consultant.ru/link/?req=doc&amp;base=LAW&amp;n=465805&amp;dst=283" TargetMode="External"/><Relationship Id="rId245" Type="http://schemas.openxmlformats.org/officeDocument/2006/relationships/hyperlink" Target="https://login.consultant.ru/link/?req=doc&amp;base=LAW&amp;n=465805&amp;dst=410" TargetMode="External"/><Relationship Id="rId266" Type="http://schemas.openxmlformats.org/officeDocument/2006/relationships/hyperlink" Target="https://login.consultant.ru/link/?req=doc&amp;base=LAW&amp;n=461363&amp;dst=101151" TargetMode="External"/><Relationship Id="rId30" Type="http://schemas.openxmlformats.org/officeDocument/2006/relationships/hyperlink" Target="https://login.consultant.ru/link/?req=doc&amp;base=LAW&amp;n=465805&amp;dst=399" TargetMode="External"/><Relationship Id="rId105" Type="http://schemas.openxmlformats.org/officeDocument/2006/relationships/hyperlink" Target="https://login.consultant.ru/link/?req=doc&amp;base=LAW&amp;n=461363&amp;dst=361" TargetMode="External"/><Relationship Id="rId126" Type="http://schemas.openxmlformats.org/officeDocument/2006/relationships/hyperlink" Target="https://login.consultant.ru/link/?req=doc&amp;base=LAW&amp;n=461363" TargetMode="External"/><Relationship Id="rId147" Type="http://schemas.openxmlformats.org/officeDocument/2006/relationships/hyperlink" Target="https://login.consultant.ru/link/?req=doc&amp;base=LAW&amp;n=465805&amp;dst=163" TargetMode="External"/><Relationship Id="rId168" Type="http://schemas.openxmlformats.org/officeDocument/2006/relationships/hyperlink" Target="https://login.consultant.ru/link/?req=doc&amp;base=LAW&amp;n=465805&amp;dst=93" TargetMode="External"/><Relationship Id="rId51" Type="http://schemas.openxmlformats.org/officeDocument/2006/relationships/hyperlink" Target="https://login.consultant.ru/link/?req=doc&amp;base=LAW&amp;n=461363&amp;dst=713" TargetMode="External"/><Relationship Id="rId72" Type="http://schemas.openxmlformats.org/officeDocument/2006/relationships/hyperlink" Target="https://login.consultant.ru/link/?req=doc&amp;base=LAW&amp;n=470540&amp;dst=38" TargetMode="External"/><Relationship Id="rId93" Type="http://schemas.openxmlformats.org/officeDocument/2006/relationships/hyperlink" Target="https://login.consultant.ru/link/?req=doc&amp;base=LAW&amp;n=452886&amp;dst=100449" TargetMode="External"/><Relationship Id="rId189" Type="http://schemas.openxmlformats.org/officeDocument/2006/relationships/hyperlink" Target="https://login.consultant.ru/link/?req=doc&amp;base=LAW&amp;n=465798&amp;dst=86" TargetMode="External"/><Relationship Id="rId3" Type="http://schemas.openxmlformats.org/officeDocument/2006/relationships/settings" Target="settings.xml"/><Relationship Id="rId214" Type="http://schemas.openxmlformats.org/officeDocument/2006/relationships/hyperlink" Target="https://login.consultant.ru/link/?req=doc&amp;base=LAW&amp;n=461363&amp;dst=361" TargetMode="External"/><Relationship Id="rId235" Type="http://schemas.openxmlformats.org/officeDocument/2006/relationships/hyperlink" Target="https://login.consultant.ru/link/?req=doc&amp;base=LAW&amp;n=388322&amp;dst=100025" TargetMode="External"/><Relationship Id="rId256" Type="http://schemas.openxmlformats.org/officeDocument/2006/relationships/hyperlink" Target="https://login.consultant.ru/link/?req=doc&amp;base=LAW&amp;n=461363&amp;dst=460" TargetMode="External"/><Relationship Id="rId116" Type="http://schemas.openxmlformats.org/officeDocument/2006/relationships/hyperlink" Target="https://login.consultant.ru/link/?req=doc&amp;base=LAW&amp;n=470540&amp;dst=76" TargetMode="External"/><Relationship Id="rId137" Type="http://schemas.openxmlformats.org/officeDocument/2006/relationships/hyperlink" Target="https://login.consultant.ru/link/?req=doc&amp;base=LAW&amp;n=475331&amp;dst=18320" TargetMode="External"/><Relationship Id="rId158" Type="http://schemas.openxmlformats.org/officeDocument/2006/relationships/hyperlink" Target="https://login.consultant.ru/link/?req=doc&amp;base=LAW&amp;n=473069&amp;dst=30" TargetMode="External"/><Relationship Id="rId20" Type="http://schemas.openxmlformats.org/officeDocument/2006/relationships/hyperlink" Target="https://login.consultant.ru/link/?req=doc&amp;base=LAW&amp;n=465805&amp;dst=396" TargetMode="External"/><Relationship Id="rId41" Type="http://schemas.openxmlformats.org/officeDocument/2006/relationships/hyperlink" Target="https://login.consultant.ru/link/?req=doc&amp;base=LAW&amp;n=465805&amp;dst=396" TargetMode="External"/><Relationship Id="rId62" Type="http://schemas.openxmlformats.org/officeDocument/2006/relationships/hyperlink" Target="https://login.consultant.ru/link/?req=doc&amp;base=LAW&amp;n=461363&amp;dst=360" TargetMode="External"/><Relationship Id="rId83" Type="http://schemas.openxmlformats.org/officeDocument/2006/relationships/hyperlink" Target="https://login.consultant.ru/link/?req=doc&amp;base=LAW&amp;n=461363&amp;dst=460" TargetMode="External"/><Relationship Id="rId179" Type="http://schemas.openxmlformats.org/officeDocument/2006/relationships/hyperlink" Target="https://login.consultant.ru/link/?req=doc&amp;base=LAW&amp;n=465805&amp;dst=93" TargetMode="External"/><Relationship Id="rId190" Type="http://schemas.openxmlformats.org/officeDocument/2006/relationships/hyperlink" Target="https://login.consultant.ru/link/?req=doc&amp;base=LAW&amp;n=465805&amp;dst=163" TargetMode="External"/><Relationship Id="rId204" Type="http://schemas.openxmlformats.org/officeDocument/2006/relationships/hyperlink" Target="https://login.consultant.ru/link/?req=doc&amp;base=LAW&amp;n=465798&amp;dst=86" TargetMode="External"/><Relationship Id="rId225" Type="http://schemas.openxmlformats.org/officeDocument/2006/relationships/hyperlink" Target="https://login.consultant.ru/link/?req=doc&amp;base=LAW&amp;n=470540&amp;dst=100009" TargetMode="External"/><Relationship Id="rId246" Type="http://schemas.openxmlformats.org/officeDocument/2006/relationships/hyperlink" Target="https://login.consultant.ru/link/?req=doc&amp;base=LAW&amp;n=465805&amp;dst=412" TargetMode="External"/><Relationship Id="rId267" Type="http://schemas.openxmlformats.org/officeDocument/2006/relationships/hyperlink" Target="https://login.consultant.ru/link/?req=doc&amp;base=LAW&amp;n=471822" TargetMode="External"/><Relationship Id="rId106" Type="http://schemas.openxmlformats.org/officeDocument/2006/relationships/hyperlink" Target="https://login.consultant.ru/link/?req=doc&amp;base=LAW&amp;n=461363&amp;dst=266" TargetMode="External"/><Relationship Id="rId127" Type="http://schemas.openxmlformats.org/officeDocument/2006/relationships/hyperlink" Target="https://login.consultant.ru/link/?req=doc&amp;base=LAW&amp;n=461363" TargetMode="External"/><Relationship Id="rId10" Type="http://schemas.openxmlformats.org/officeDocument/2006/relationships/hyperlink" Target="https://login.consultant.ru/link/?req=doc&amp;base=LAW&amp;n=445069&amp;dst=13" TargetMode="External"/><Relationship Id="rId31" Type="http://schemas.openxmlformats.org/officeDocument/2006/relationships/hyperlink" Target="https://login.consultant.ru/link/?req=doc&amp;base=LAW&amp;n=465805&amp;dst=401" TargetMode="External"/><Relationship Id="rId52" Type="http://schemas.openxmlformats.org/officeDocument/2006/relationships/hyperlink" Target="https://login.consultant.ru/link/?req=doc&amp;base=LAW&amp;n=452886&amp;dst=100449" TargetMode="External"/><Relationship Id="rId73" Type="http://schemas.openxmlformats.org/officeDocument/2006/relationships/hyperlink" Target="https://login.consultant.ru/link/?req=doc&amp;base=LAW&amp;n=470540&amp;dst=40" TargetMode="External"/><Relationship Id="rId94" Type="http://schemas.openxmlformats.org/officeDocument/2006/relationships/hyperlink" Target="https://login.consultant.ru/link/?req=doc&amp;base=LAW&amp;n=461363&amp;dst=360" TargetMode="External"/><Relationship Id="rId148" Type="http://schemas.openxmlformats.org/officeDocument/2006/relationships/hyperlink" Target="https://login.consultant.ru/link/?req=doc&amp;base=LAW&amp;n=465805&amp;dst=93" TargetMode="External"/><Relationship Id="rId169" Type="http://schemas.openxmlformats.org/officeDocument/2006/relationships/hyperlink" Target="https://login.consultant.ru/link/?req=doc&amp;base=LAW&amp;n=461363&amp;dst=713"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65805&amp;dst=148" TargetMode="External"/><Relationship Id="rId215" Type="http://schemas.openxmlformats.org/officeDocument/2006/relationships/hyperlink" Target="https://login.consultant.ru/link/?req=doc&amp;base=LAW&amp;n=461363&amp;dst=266" TargetMode="External"/><Relationship Id="rId236" Type="http://schemas.openxmlformats.org/officeDocument/2006/relationships/hyperlink" Target="https://login.consultant.ru/link/?req=doc&amp;base=LAW&amp;n=473069&amp;dst=30" TargetMode="External"/><Relationship Id="rId257" Type="http://schemas.openxmlformats.org/officeDocument/2006/relationships/hyperlink" Target="https://login.consultant.ru/link/?req=doc&amp;base=LAW&amp;n=470540&amp;dst=79" TargetMode="External"/><Relationship Id="rId42" Type="http://schemas.openxmlformats.org/officeDocument/2006/relationships/hyperlink" Target="https://login.consultant.ru/link/?req=doc&amp;base=LAW&amp;n=465805&amp;dst=397" TargetMode="External"/><Relationship Id="rId84" Type="http://schemas.openxmlformats.org/officeDocument/2006/relationships/hyperlink" Target="https://login.consultant.ru/link/?req=doc&amp;base=LAW&amp;n=470540&amp;dst=79" TargetMode="External"/><Relationship Id="rId138" Type="http://schemas.openxmlformats.org/officeDocument/2006/relationships/hyperlink" Target="https://login.consultant.ru/link/?req=doc&amp;base=LAW&amp;n=183496&amp;dst=100012" TargetMode="External"/><Relationship Id="rId191" Type="http://schemas.openxmlformats.org/officeDocument/2006/relationships/hyperlink" Target="https://login.consultant.ru/link/?req=doc&amp;base=LAW&amp;n=465805&amp;dst=246" TargetMode="External"/><Relationship Id="rId205" Type="http://schemas.openxmlformats.org/officeDocument/2006/relationships/hyperlink" Target="https://login.consultant.ru/link/?req=doc&amp;base=LAW&amp;n=465805&amp;dst=246" TargetMode="External"/><Relationship Id="rId247" Type="http://schemas.openxmlformats.org/officeDocument/2006/relationships/hyperlink" Target="https://login.consultant.ru/link/?req=doc&amp;base=LAW&amp;n=442096" TargetMode="External"/><Relationship Id="rId107" Type="http://schemas.openxmlformats.org/officeDocument/2006/relationships/hyperlink" Target="https://login.consultant.ru/link/?req=doc&amp;base=LAW&amp;n=465790&amp;dst=215" TargetMode="External"/><Relationship Id="rId11" Type="http://schemas.openxmlformats.org/officeDocument/2006/relationships/hyperlink" Target="https://login.consultant.ru/link/?req=doc&amp;base=LAW&amp;n=458783&amp;dst=11" TargetMode="External"/><Relationship Id="rId53" Type="http://schemas.openxmlformats.org/officeDocument/2006/relationships/hyperlink" Target="https://login.consultant.ru/link/?req=doc&amp;base=LAW&amp;n=461363&amp;dst=360" TargetMode="External"/><Relationship Id="rId149" Type="http://schemas.openxmlformats.org/officeDocument/2006/relationships/hyperlink" Target="https://login.consultant.ru/link/?req=doc&amp;base=LAW&amp;n=461363&amp;dst=7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158</Pages>
  <Words>74430</Words>
  <Characters>424253</Characters>
  <Application>Microsoft Office Word</Application>
  <DocSecurity>0</DocSecurity>
  <Lines>3535</Lines>
  <Paragraphs>995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2024-06-24T11:12:00Z</dcterms:created>
  <dcterms:modified xsi:type="dcterms:W3CDTF">2024-06-24T11:13:00Z</dcterms:modified>
</cp:coreProperties>
</file>